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B1" w:rsidRDefault="00894EB1" w:rsidP="00894EB1">
      <w:pPr>
        <w:jc w:val="center"/>
        <w:rPr>
          <w:b/>
          <w:sz w:val="72"/>
          <w:szCs w:val="72"/>
        </w:rPr>
      </w:pPr>
      <w:bookmarkStart w:id="0" w:name="_GoBack"/>
      <w:bookmarkEnd w:id="0"/>
    </w:p>
    <w:p w:rsidR="00894EB1" w:rsidRDefault="00894EB1" w:rsidP="00894EB1">
      <w:pPr>
        <w:jc w:val="center"/>
        <w:rPr>
          <w:b/>
          <w:sz w:val="72"/>
          <w:szCs w:val="72"/>
        </w:rPr>
      </w:pPr>
      <w:r>
        <w:rPr>
          <w:b/>
          <w:sz w:val="72"/>
          <w:szCs w:val="72"/>
        </w:rPr>
        <w:t xml:space="preserve">I contratti di lavoro </w:t>
      </w:r>
    </w:p>
    <w:p w:rsidR="00894EB1" w:rsidRDefault="00894EB1" w:rsidP="00894EB1">
      <w:pPr>
        <w:jc w:val="center"/>
        <w:rPr>
          <w:b/>
          <w:sz w:val="48"/>
          <w:szCs w:val="48"/>
        </w:rPr>
      </w:pPr>
    </w:p>
    <w:p w:rsidR="00894EB1" w:rsidRDefault="00894EB1" w:rsidP="00894EB1">
      <w:pPr>
        <w:jc w:val="center"/>
        <w:rPr>
          <w:b/>
          <w:sz w:val="48"/>
          <w:szCs w:val="48"/>
        </w:rPr>
      </w:pPr>
    </w:p>
    <w:p w:rsidR="00894EB1" w:rsidRDefault="00DB690F" w:rsidP="00894EB1">
      <w:pPr>
        <w:rPr>
          <w:b/>
          <w:color w:val="FF0000"/>
          <w:sz w:val="72"/>
          <w:szCs w:val="72"/>
        </w:rPr>
      </w:pPr>
      <w:r>
        <w:rPr>
          <w:b/>
          <w:sz w:val="72"/>
          <w:szCs w:val="72"/>
        </w:rPr>
        <w:t xml:space="preserve">                           </w:t>
      </w:r>
      <w:r w:rsidR="00894EB1">
        <w:rPr>
          <w:b/>
          <w:sz w:val="72"/>
          <w:szCs w:val="72"/>
        </w:rPr>
        <w:t xml:space="preserve">STATO: </w:t>
      </w:r>
      <w:r w:rsidRPr="00DB690F">
        <w:rPr>
          <w:b/>
          <w:color w:val="FF0000"/>
          <w:sz w:val="72"/>
          <w:szCs w:val="72"/>
        </w:rPr>
        <w:t xml:space="preserve">DANIMARCA </w:t>
      </w:r>
    </w:p>
    <w:p w:rsidR="008B76CD" w:rsidRDefault="008A1C25" w:rsidP="00894EB1">
      <w:pPr>
        <w:rPr>
          <w:b/>
          <w:color w:val="FF0000"/>
          <w:sz w:val="72"/>
          <w:szCs w:val="72"/>
        </w:rPr>
      </w:pPr>
      <w:r>
        <w:rPr>
          <w:b/>
          <w:noProof/>
          <w:color w:val="FF0000"/>
          <w:sz w:val="72"/>
          <w:szCs w:val="72"/>
          <w:lang w:eastAsia="it-IT"/>
        </w:rPr>
        <w:drawing>
          <wp:anchor distT="0" distB="0" distL="114300" distR="114300" simplePos="0" relativeHeight="251665408" behindDoc="0" locked="0" layoutInCell="1" allowOverlap="1" wp14:anchorId="43CEA8D9" wp14:editId="6A3065B2">
            <wp:simplePos x="0" y="0"/>
            <wp:positionH relativeFrom="column">
              <wp:posOffset>3309620</wp:posOffset>
            </wp:positionH>
            <wp:positionV relativeFrom="page">
              <wp:posOffset>4423144</wp:posOffset>
            </wp:positionV>
            <wp:extent cx="2447290" cy="1631315"/>
            <wp:effectExtent l="323850" t="323850" r="314960" b="330835"/>
            <wp:wrapThrough wrapText="bothSides">
              <wp:wrapPolygon edited="0">
                <wp:start x="2354" y="-4288"/>
                <wp:lineTo x="-2186" y="-3784"/>
                <wp:lineTo x="-2186" y="252"/>
                <wp:lineTo x="-2858" y="252"/>
                <wp:lineTo x="-2858" y="20684"/>
                <wp:lineTo x="-1850" y="24467"/>
                <wp:lineTo x="-168" y="25728"/>
                <wp:lineTo x="19336" y="25728"/>
                <wp:lineTo x="21522" y="24467"/>
                <wp:lineTo x="23875" y="20684"/>
                <wp:lineTo x="24212" y="16395"/>
                <wp:lineTo x="24212" y="252"/>
                <wp:lineTo x="21690" y="-3531"/>
                <wp:lineTo x="21522" y="-4288"/>
                <wp:lineTo x="2354" y="-4288"/>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mark_flag[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290" cy="163131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358A9">
        <w:rPr>
          <w:b/>
          <w:color w:val="FF0000"/>
          <w:sz w:val="72"/>
          <w:szCs w:val="72"/>
        </w:rPr>
        <w:t xml:space="preserve">                              </w:t>
      </w:r>
      <w:r w:rsidR="00F261CD">
        <w:rPr>
          <w:b/>
          <w:color w:val="FF0000"/>
          <w:sz w:val="72"/>
          <w:szCs w:val="72"/>
        </w:rPr>
        <w:t xml:space="preserve">  </w:t>
      </w:r>
      <w:r w:rsidR="00624639">
        <w:rPr>
          <w:b/>
          <w:color w:val="FF0000"/>
          <w:sz w:val="72"/>
          <w:szCs w:val="72"/>
        </w:rPr>
        <w:t xml:space="preserve">   </w:t>
      </w:r>
    </w:p>
    <w:p w:rsidR="001D2C33" w:rsidRDefault="001D2C33" w:rsidP="009C06C3">
      <w:pPr>
        <w:rPr>
          <w:b/>
          <w:color w:val="FF0000"/>
          <w:sz w:val="72"/>
          <w:szCs w:val="72"/>
        </w:rPr>
      </w:pPr>
    </w:p>
    <w:p w:rsidR="008A1C25" w:rsidRDefault="008A1C25" w:rsidP="009C06C3">
      <w:pPr>
        <w:rPr>
          <w:b/>
          <w:sz w:val="32"/>
          <w:szCs w:val="32"/>
        </w:rPr>
      </w:pPr>
    </w:p>
    <w:p w:rsidR="008A1C25" w:rsidRDefault="008A1C25" w:rsidP="009C06C3">
      <w:pPr>
        <w:rPr>
          <w:b/>
          <w:sz w:val="32"/>
          <w:szCs w:val="32"/>
        </w:rPr>
      </w:pPr>
    </w:p>
    <w:p w:rsidR="008A1C25" w:rsidRDefault="008A1C25" w:rsidP="009C06C3">
      <w:pPr>
        <w:rPr>
          <w:b/>
          <w:sz w:val="32"/>
          <w:szCs w:val="32"/>
        </w:rPr>
      </w:pPr>
    </w:p>
    <w:p w:rsidR="008A1C25" w:rsidRDefault="008A1C25" w:rsidP="009C06C3">
      <w:pPr>
        <w:rPr>
          <w:b/>
          <w:sz w:val="32"/>
          <w:szCs w:val="32"/>
        </w:rPr>
      </w:pPr>
    </w:p>
    <w:p w:rsidR="003E4D43" w:rsidRDefault="00020E32" w:rsidP="009C06C3">
      <w:pPr>
        <w:rPr>
          <w:b/>
          <w:color w:val="FF0000"/>
          <w:sz w:val="72"/>
          <w:szCs w:val="72"/>
        </w:rPr>
      </w:pPr>
      <w:r>
        <w:rPr>
          <w:b/>
          <w:sz w:val="32"/>
          <w:szCs w:val="32"/>
        </w:rPr>
        <w:lastRenderedPageBreak/>
        <w:t>St</w:t>
      </w:r>
      <w:r w:rsidR="009C06C3" w:rsidRPr="000D5E59">
        <w:rPr>
          <w:b/>
          <w:sz w:val="32"/>
          <w:szCs w:val="32"/>
        </w:rPr>
        <w:t>ato:</w:t>
      </w:r>
      <w:r w:rsidR="0096474E">
        <w:rPr>
          <w:b/>
          <w:color w:val="FF0000"/>
          <w:sz w:val="72"/>
          <w:szCs w:val="72"/>
        </w:rPr>
        <w:t xml:space="preserve"> </w:t>
      </w:r>
      <w:r w:rsidR="0096474E">
        <w:rPr>
          <w:b/>
          <w:sz w:val="32"/>
          <w:szCs w:val="32"/>
        </w:rPr>
        <w:t xml:space="preserve">Danimarca </w:t>
      </w:r>
      <w:r w:rsidR="009C06C3">
        <w:rPr>
          <w:b/>
          <w:color w:val="FF0000"/>
          <w:sz w:val="72"/>
          <w:szCs w:val="72"/>
        </w:rPr>
        <w:t xml:space="preserve"> </w:t>
      </w:r>
      <w:r w:rsidR="001D2C33">
        <w:rPr>
          <w:b/>
          <w:color w:val="FF0000"/>
          <w:sz w:val="72"/>
          <w:szCs w:val="72"/>
        </w:rPr>
        <w:t xml:space="preserve">  </w:t>
      </w:r>
    </w:p>
    <w:p w:rsidR="007840C5" w:rsidRDefault="002112F1" w:rsidP="009C06C3">
      <w:pPr>
        <w:rPr>
          <w:b/>
          <w:color w:val="FF0000"/>
          <w:sz w:val="72"/>
          <w:szCs w:val="72"/>
        </w:rPr>
      </w:pPr>
      <w:r>
        <w:rPr>
          <w:noProof/>
          <w:color w:val="0000FF"/>
          <w:lang w:eastAsia="it-IT"/>
        </w:rPr>
        <w:drawing>
          <wp:anchor distT="0" distB="0" distL="114300" distR="114300" simplePos="0" relativeHeight="251664384" behindDoc="1" locked="0" layoutInCell="1" allowOverlap="1" wp14:anchorId="266DD88C" wp14:editId="5F1929C8">
            <wp:simplePos x="0" y="0"/>
            <wp:positionH relativeFrom="column">
              <wp:posOffset>1450975</wp:posOffset>
            </wp:positionH>
            <wp:positionV relativeFrom="page">
              <wp:posOffset>1323340</wp:posOffset>
            </wp:positionV>
            <wp:extent cx="6543675" cy="5168265"/>
            <wp:effectExtent l="0" t="0" r="9525" b="0"/>
            <wp:wrapSquare wrapText="bothSides"/>
            <wp:docPr id="3" name="irc_mi" descr="http://www2.luventicus.org/mappe/europa/danimarca.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danimarca.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5168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D43">
        <w:rPr>
          <w:b/>
          <w:color w:val="FF0000"/>
          <w:sz w:val="72"/>
          <w:szCs w:val="72"/>
        </w:rPr>
        <w:t xml:space="preserve">          </w:t>
      </w:r>
      <w:r w:rsidR="001D2C33">
        <w:rPr>
          <w:b/>
          <w:color w:val="FF0000"/>
          <w:sz w:val="72"/>
          <w:szCs w:val="72"/>
        </w:rPr>
        <w:t xml:space="preserve">   </w:t>
      </w:r>
      <w:r w:rsidR="009C06C3">
        <w:rPr>
          <w:b/>
          <w:color w:val="FF0000"/>
          <w:sz w:val="72"/>
          <w:szCs w:val="72"/>
        </w:rPr>
        <w:t xml:space="preserve"> </w:t>
      </w:r>
      <w:r>
        <w:rPr>
          <w:b/>
          <w:color w:val="FF0000"/>
          <w:sz w:val="72"/>
          <w:szCs w:val="72"/>
        </w:rPr>
        <w:t xml:space="preserve">    </w:t>
      </w:r>
    </w:p>
    <w:p w:rsidR="007840C5" w:rsidRDefault="007840C5" w:rsidP="009C06C3">
      <w:pPr>
        <w:rPr>
          <w:b/>
          <w:color w:val="FF0000"/>
          <w:sz w:val="72"/>
          <w:szCs w:val="72"/>
        </w:rPr>
      </w:pPr>
    </w:p>
    <w:p w:rsidR="002112F1" w:rsidRDefault="002112F1" w:rsidP="009C06C3">
      <w:pPr>
        <w:rPr>
          <w:b/>
          <w:color w:val="FF0000"/>
          <w:sz w:val="72"/>
          <w:szCs w:val="72"/>
        </w:rPr>
      </w:pPr>
      <w:r>
        <w:rPr>
          <w:b/>
          <w:color w:val="FF0000"/>
          <w:sz w:val="72"/>
          <w:szCs w:val="72"/>
        </w:rPr>
        <w:t xml:space="preserve">                                                     </w:t>
      </w:r>
      <w:r>
        <w:rPr>
          <w:noProof/>
          <w:color w:val="0000FF"/>
          <w:lang w:eastAsia="it-IT"/>
        </w:rPr>
        <w:t xml:space="preserve">                          </w:t>
      </w:r>
      <w:r w:rsidR="009C06C3">
        <w:rPr>
          <w:b/>
          <w:color w:val="FF0000"/>
          <w:sz w:val="72"/>
          <w:szCs w:val="72"/>
        </w:rPr>
        <w:t xml:space="preserve">   </w:t>
      </w:r>
    </w:p>
    <w:p w:rsidR="002112F1" w:rsidRDefault="002112F1" w:rsidP="009C06C3">
      <w:pPr>
        <w:rPr>
          <w:b/>
          <w:sz w:val="32"/>
          <w:szCs w:val="32"/>
        </w:rPr>
      </w:pPr>
    </w:p>
    <w:p w:rsidR="002112F1" w:rsidRDefault="002112F1" w:rsidP="009C06C3">
      <w:pPr>
        <w:rPr>
          <w:b/>
          <w:sz w:val="32"/>
          <w:szCs w:val="32"/>
        </w:rPr>
      </w:pPr>
    </w:p>
    <w:p w:rsidR="000C4A8B" w:rsidRDefault="009C06C3" w:rsidP="009C06C3">
      <w:pPr>
        <w:rPr>
          <w:b/>
          <w:color w:val="FF0000"/>
          <w:sz w:val="72"/>
          <w:szCs w:val="72"/>
        </w:rPr>
      </w:pPr>
      <w:r>
        <w:rPr>
          <w:b/>
          <w:color w:val="FF0000"/>
          <w:sz w:val="72"/>
          <w:szCs w:val="72"/>
        </w:rPr>
        <w:t xml:space="preserve">  </w:t>
      </w:r>
      <w:r w:rsidR="00FA38A6">
        <w:rPr>
          <w:b/>
          <w:color w:val="FF0000"/>
          <w:sz w:val="72"/>
          <w:szCs w:val="72"/>
        </w:rPr>
        <w:t xml:space="preserve">                        </w:t>
      </w:r>
      <w:r>
        <w:rPr>
          <w:b/>
          <w:color w:val="FF0000"/>
          <w:sz w:val="72"/>
          <w:szCs w:val="72"/>
        </w:rPr>
        <w:t xml:space="preserve"> </w:t>
      </w:r>
    </w:p>
    <w:p w:rsidR="009F74D5" w:rsidRDefault="000C4A8B" w:rsidP="009C06C3">
      <w:pPr>
        <w:rPr>
          <w:b/>
          <w:color w:val="FF0000"/>
          <w:sz w:val="72"/>
          <w:szCs w:val="72"/>
        </w:rPr>
      </w:pPr>
      <w:r>
        <w:rPr>
          <w:b/>
          <w:color w:val="FF0000"/>
          <w:sz w:val="72"/>
          <w:szCs w:val="72"/>
        </w:rPr>
        <w:t xml:space="preserve">                        </w:t>
      </w:r>
    </w:p>
    <w:p w:rsidR="009F74D5" w:rsidRDefault="009F74D5" w:rsidP="009C06C3">
      <w:pPr>
        <w:rPr>
          <w:b/>
          <w:color w:val="FF0000"/>
          <w:sz w:val="72"/>
          <w:szCs w:val="72"/>
        </w:rPr>
      </w:pPr>
    </w:p>
    <w:p w:rsidR="009C06C3" w:rsidRDefault="000C4A8B" w:rsidP="009C06C3">
      <w:pPr>
        <w:rPr>
          <w:b/>
          <w:color w:val="FF0000"/>
          <w:sz w:val="72"/>
          <w:szCs w:val="72"/>
        </w:rPr>
      </w:pPr>
      <w:r>
        <w:rPr>
          <w:b/>
          <w:color w:val="FF0000"/>
          <w:sz w:val="72"/>
          <w:szCs w:val="72"/>
        </w:rPr>
        <w:t xml:space="preserve">    </w:t>
      </w:r>
      <w:r w:rsidR="009C06C3">
        <w:rPr>
          <w:b/>
          <w:color w:val="FF0000"/>
          <w:sz w:val="72"/>
          <w:szCs w:val="72"/>
        </w:rPr>
        <w:t xml:space="preserve">          </w:t>
      </w:r>
    </w:p>
    <w:p w:rsidR="009F74D5" w:rsidRDefault="009F74D5" w:rsidP="009C06C3">
      <w:pPr>
        <w:spacing w:line="259" w:lineRule="auto"/>
        <w:rPr>
          <w:b/>
          <w:sz w:val="32"/>
          <w:szCs w:val="32"/>
        </w:rPr>
      </w:pPr>
      <w:r>
        <w:rPr>
          <w:b/>
          <w:sz w:val="32"/>
          <w:szCs w:val="32"/>
        </w:rPr>
        <w:lastRenderedPageBreak/>
        <w:t xml:space="preserve">Stato: Danimarca </w:t>
      </w:r>
    </w:p>
    <w:p w:rsidR="009F74D5" w:rsidRDefault="009F74D5" w:rsidP="009C06C3">
      <w:pPr>
        <w:spacing w:line="259" w:lineRule="auto"/>
        <w:rPr>
          <w:b/>
          <w:sz w:val="32"/>
          <w:szCs w:val="32"/>
        </w:rPr>
      </w:pPr>
    </w:p>
    <w:p w:rsidR="009F74D5" w:rsidRDefault="009F74D5" w:rsidP="009C06C3">
      <w:pPr>
        <w:spacing w:line="259" w:lineRule="auto"/>
        <w:rPr>
          <w:b/>
          <w:sz w:val="32"/>
          <w:szCs w:val="32"/>
        </w:rPr>
      </w:pPr>
    </w:p>
    <w:p w:rsidR="009F74D5" w:rsidRDefault="009F74D5" w:rsidP="009C06C3">
      <w:pPr>
        <w:spacing w:line="259" w:lineRule="auto"/>
        <w:rPr>
          <w:b/>
          <w:sz w:val="32"/>
          <w:szCs w:val="32"/>
        </w:rPr>
      </w:pPr>
      <w:r>
        <w:rPr>
          <w:noProof/>
          <w:color w:val="0000FF"/>
          <w:lang w:eastAsia="it-IT"/>
        </w:rPr>
        <w:t xml:space="preserve">                                                                                                    </w:t>
      </w:r>
      <w:r>
        <w:rPr>
          <w:noProof/>
          <w:color w:val="0000FF"/>
          <w:lang w:eastAsia="it-IT"/>
        </w:rPr>
        <w:drawing>
          <wp:inline distT="0" distB="0" distL="0" distR="0" wp14:anchorId="57489B2E" wp14:editId="1776272E">
            <wp:extent cx="3619359" cy="4353323"/>
            <wp:effectExtent l="0" t="0" r="635" b="0"/>
            <wp:docPr id="9" name="irc_mi" descr="https://upload.wikimedia.org/wikipedia/commons/thumb/d/de/Denmark_regions_label.svg/220px-Denmark_regions_label.svg.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d/de/Denmark_regions_label.svg/220px-Denmark_regions_label.svg.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0298" cy="4378508"/>
                    </a:xfrm>
                    <a:prstGeom prst="rect">
                      <a:avLst/>
                    </a:prstGeom>
                    <a:noFill/>
                    <a:ln>
                      <a:noFill/>
                    </a:ln>
                  </pic:spPr>
                </pic:pic>
              </a:graphicData>
            </a:graphic>
          </wp:inline>
        </w:drawing>
      </w:r>
    </w:p>
    <w:p w:rsidR="009F74D5" w:rsidRDefault="009F74D5" w:rsidP="009C06C3">
      <w:pPr>
        <w:spacing w:line="259" w:lineRule="auto"/>
        <w:rPr>
          <w:b/>
          <w:sz w:val="32"/>
          <w:szCs w:val="32"/>
        </w:rPr>
      </w:pPr>
    </w:p>
    <w:p w:rsidR="009C06C3" w:rsidRPr="009C06C3" w:rsidRDefault="00320582" w:rsidP="009C06C3">
      <w:pPr>
        <w:spacing w:line="259" w:lineRule="auto"/>
        <w:rPr>
          <w:b/>
          <w:sz w:val="32"/>
          <w:szCs w:val="32"/>
        </w:rPr>
      </w:pPr>
      <w:r>
        <w:rPr>
          <w:b/>
          <w:sz w:val="32"/>
          <w:szCs w:val="32"/>
        </w:rPr>
        <w:lastRenderedPageBreak/>
        <w:t>S</w:t>
      </w:r>
      <w:r w:rsidR="009C06C3">
        <w:rPr>
          <w:b/>
          <w:sz w:val="32"/>
          <w:szCs w:val="32"/>
        </w:rPr>
        <w:t xml:space="preserve">tato: </w:t>
      </w:r>
      <w:r w:rsidR="00C67B35">
        <w:rPr>
          <w:b/>
          <w:sz w:val="32"/>
          <w:szCs w:val="32"/>
        </w:rPr>
        <w:t xml:space="preserve">Danimarca </w:t>
      </w:r>
    </w:p>
    <w:p w:rsidR="009C06C3" w:rsidRPr="006A7D9F" w:rsidRDefault="009C06C3" w:rsidP="009C06C3">
      <w:pPr>
        <w:spacing w:line="259" w:lineRule="auto"/>
        <w:jc w:val="center"/>
        <w:rPr>
          <w:b/>
          <w:sz w:val="44"/>
          <w:szCs w:val="44"/>
        </w:rPr>
      </w:pPr>
      <w:bookmarkStart w:id="1" w:name="Sommario1"/>
      <w:bookmarkStart w:id="2" w:name="Sommario2"/>
      <w:bookmarkStart w:id="3" w:name="Sommario3"/>
      <w:bookmarkStart w:id="4" w:name="Sommario4"/>
      <w:bookmarkStart w:id="5" w:name="Sommario5"/>
      <w:r w:rsidRPr="006A7D9F">
        <w:rPr>
          <w:b/>
          <w:sz w:val="44"/>
          <w:szCs w:val="44"/>
        </w:rPr>
        <w:t>SOMMARIO</w:t>
      </w:r>
    </w:p>
    <w:bookmarkEnd w:id="1"/>
    <w:bookmarkEnd w:id="2"/>
    <w:bookmarkEnd w:id="3"/>
    <w:bookmarkEnd w:id="4"/>
    <w:bookmarkEnd w:id="5"/>
    <w:p w:rsidR="009C06C3" w:rsidRPr="006A7D9F" w:rsidRDefault="009C06C3" w:rsidP="009C06C3">
      <w:pPr>
        <w:spacing w:line="259" w:lineRule="auto"/>
        <w:rPr>
          <w:sz w:val="36"/>
          <w:szCs w:val="36"/>
        </w:rPr>
      </w:pPr>
      <w:r w:rsidRPr="006A7D9F">
        <w:rPr>
          <w:b/>
          <w:noProof/>
          <w:sz w:val="36"/>
          <w:szCs w:val="36"/>
          <w:lang w:eastAsia="it-IT"/>
        </w:rPr>
        <mc:AlternateContent>
          <mc:Choice Requires="wps">
            <w:drawing>
              <wp:anchor distT="0" distB="0" distL="114300" distR="114300" simplePos="0" relativeHeight="251660288" behindDoc="0" locked="0" layoutInCell="1" allowOverlap="1" wp14:anchorId="14F34BA6" wp14:editId="54A9E13E">
                <wp:simplePos x="0" y="0"/>
                <wp:positionH relativeFrom="column">
                  <wp:posOffset>4832985</wp:posOffset>
                </wp:positionH>
                <wp:positionV relativeFrom="paragraph">
                  <wp:posOffset>375920</wp:posOffset>
                </wp:positionV>
                <wp:extent cx="4431030" cy="1765300"/>
                <wp:effectExtent l="9525" t="6350" r="7620" b="952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765300"/>
                        </a:xfrm>
                        <a:prstGeom prst="rect">
                          <a:avLst/>
                        </a:prstGeom>
                        <a:solidFill>
                          <a:srgbClr val="FFFFFF"/>
                        </a:solidFill>
                        <a:ln w="9525">
                          <a:solidFill>
                            <a:srgbClr val="000000"/>
                          </a:solidFill>
                          <a:miter lim="800000"/>
                          <a:headEnd/>
                          <a:tailEnd/>
                        </a:ln>
                      </wps:spPr>
                      <wps:txbx>
                        <w:txbxContent>
                          <w:p w:rsidR="00287314" w:rsidRDefault="00287314" w:rsidP="009C06C3">
                            <w:pPr>
                              <w:shd w:val="clear" w:color="auto" w:fill="9CC2E5" w:themeFill="accent1" w:themeFillTint="99"/>
                              <w:rPr>
                                <w:b/>
                                <w:sz w:val="28"/>
                                <w:szCs w:val="28"/>
                              </w:rPr>
                            </w:pPr>
                            <w:r w:rsidRPr="00125CCC">
                              <w:rPr>
                                <w:b/>
                                <w:sz w:val="28"/>
                                <w:szCs w:val="28"/>
                              </w:rPr>
                              <w:t>Le diverse tipologie di contratto di lavoro</w:t>
                            </w:r>
                          </w:p>
                          <w:p w:rsidR="00287314" w:rsidRPr="00125CCC" w:rsidRDefault="00287314"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287314" w:rsidRPr="00125CCC" w:rsidRDefault="00287314" w:rsidP="009C06C3">
                            <w:pPr>
                              <w:pStyle w:val="Paragrafoelenco"/>
                              <w:numPr>
                                <w:ilvl w:val="0"/>
                                <w:numId w:val="2"/>
                              </w:numPr>
                              <w:shd w:val="clear" w:color="auto" w:fill="9CC2E5" w:themeFill="accent1" w:themeFillTint="99"/>
                              <w:rPr>
                                <w:sz w:val="28"/>
                                <w:szCs w:val="28"/>
                              </w:rPr>
                            </w:pPr>
                            <w:r w:rsidRPr="00125CCC">
                              <w:rPr>
                                <w:sz w:val="28"/>
                                <w:szCs w:val="28"/>
                              </w:rPr>
                              <w:t>Contratti di lavoro autonomo</w:t>
                            </w:r>
                          </w:p>
                          <w:p w:rsidR="00287314" w:rsidRPr="00125CCC" w:rsidRDefault="00287314"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F34BA6" id="_x0000_t202" coordsize="21600,21600" o:spt="202" path="m,l,21600r21600,l21600,xe">
                <v:stroke joinstyle="miter"/>
                <v:path gradientshapeok="t" o:connecttype="rect"/>
              </v:shapetype>
              <v:shape id="Casella di testo 8" o:spid="_x0000_s1026" type="#_x0000_t202" style="position:absolute;margin-left:380.55pt;margin-top:29.6pt;width:348.9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">
                <v:textbox>
                  <w:txbxContent>
                    <w:p w:rsidR="00287314" w:rsidRDefault="00287314" w:rsidP="009C06C3">
                      <w:pPr>
                        <w:shd w:val="clear" w:color="auto" w:fill="9CC2E5" w:themeFill="accent1" w:themeFillTint="99"/>
                        <w:rPr>
                          <w:b/>
                          <w:sz w:val="28"/>
                          <w:szCs w:val="28"/>
                        </w:rPr>
                      </w:pPr>
                      <w:r w:rsidRPr="00125CCC">
                        <w:rPr>
                          <w:b/>
                          <w:sz w:val="28"/>
                          <w:szCs w:val="28"/>
                        </w:rPr>
                        <w:t>Le diverse tipologie di contratto di lavoro</w:t>
                      </w:r>
                    </w:p>
                    <w:p w:rsidR="00287314" w:rsidRPr="00125CCC" w:rsidRDefault="00287314"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287314" w:rsidRPr="00125CCC" w:rsidRDefault="00287314" w:rsidP="009C06C3">
                      <w:pPr>
                        <w:pStyle w:val="Paragrafoelenco"/>
                        <w:numPr>
                          <w:ilvl w:val="0"/>
                          <w:numId w:val="2"/>
                        </w:numPr>
                        <w:shd w:val="clear" w:color="auto" w:fill="9CC2E5" w:themeFill="accent1" w:themeFillTint="99"/>
                        <w:rPr>
                          <w:sz w:val="28"/>
                          <w:szCs w:val="28"/>
                        </w:rPr>
                      </w:pPr>
                      <w:r w:rsidRPr="00125CCC">
                        <w:rPr>
                          <w:sz w:val="28"/>
                          <w:szCs w:val="28"/>
                        </w:rPr>
                        <w:t>Contratti di lavoro autonomo</w:t>
                      </w:r>
                    </w:p>
                    <w:p w:rsidR="00287314" w:rsidRPr="00125CCC" w:rsidRDefault="00287314"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v:textbox>
              </v:shape>
            </w:pict>
          </mc:Fallback>
        </mc:AlternateContent>
      </w:r>
      <w:r w:rsidRPr="006A7D9F">
        <w:rPr>
          <w:noProof/>
          <w:sz w:val="36"/>
          <w:szCs w:val="36"/>
          <w:lang w:eastAsia="it-IT"/>
        </w:rPr>
        <mc:AlternateContent>
          <mc:Choice Requires="wps">
            <w:drawing>
              <wp:anchor distT="0" distB="0" distL="114300" distR="114300" simplePos="0" relativeHeight="251659264" behindDoc="0" locked="0" layoutInCell="1" allowOverlap="1" wp14:anchorId="1432DB5F" wp14:editId="7E1688CD">
                <wp:simplePos x="0" y="0"/>
                <wp:positionH relativeFrom="column">
                  <wp:posOffset>162560</wp:posOffset>
                </wp:positionH>
                <wp:positionV relativeFrom="paragraph">
                  <wp:posOffset>375920</wp:posOffset>
                </wp:positionV>
                <wp:extent cx="4486910" cy="1765300"/>
                <wp:effectExtent l="6350" t="6350" r="12065"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765300"/>
                        </a:xfrm>
                        <a:prstGeom prst="rect">
                          <a:avLst/>
                        </a:prstGeom>
                        <a:solidFill>
                          <a:srgbClr val="FFFFFF"/>
                        </a:solidFill>
                        <a:ln w="9525">
                          <a:solidFill>
                            <a:srgbClr val="000000"/>
                          </a:solidFill>
                          <a:miter lim="800000"/>
                          <a:headEnd/>
                          <a:tailEnd/>
                        </a:ln>
                      </wps:spPr>
                      <wps:txbx>
                        <w:txbxContent>
                          <w:p w:rsidR="00287314" w:rsidRPr="00D92A66" w:rsidRDefault="00287314" w:rsidP="009C06C3">
                            <w:pPr>
                              <w:shd w:val="clear" w:color="auto" w:fill="FFD966" w:themeFill="accent4" w:themeFillTint="99"/>
                              <w:rPr>
                                <w:b/>
                                <w:sz w:val="28"/>
                                <w:szCs w:val="28"/>
                              </w:rPr>
                            </w:pPr>
                            <w:r>
                              <w:rPr>
                                <w:b/>
                                <w:sz w:val="28"/>
                                <w:szCs w:val="28"/>
                              </w:rPr>
                              <w:t>Organizzazioni pubbliche, sindacali, datoriali e ordini professionali</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287314" w:rsidRDefault="00287314" w:rsidP="009C0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2DB5F" id="Casella di testo 7" o:spid="_x0000_s1027" type="#_x0000_t202" style="position:absolute;margin-left:12.8pt;margin-top:29.6pt;width:353.3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CQE8GsMgIAAGAEAAAOAAAAAAAAAAAAAAAA&#10;AC4CAABkcnMvZTJvRG9jLnhtbFBLAQItABQABgAIAAAAIQDnuWZY4AAAAAkBAAAPAAAAAAAAAAAA&#10;AAAAAIwEAABkcnMvZG93bnJldi54bWxQSwUGAAAAAAQABADzAAAAmQUAAAAA&#10;">
                <v:textbox>
                  <w:txbxContent>
                    <w:p w:rsidR="00287314" w:rsidRPr="00D92A66" w:rsidRDefault="00287314" w:rsidP="009C06C3">
                      <w:pPr>
                        <w:shd w:val="clear" w:color="auto" w:fill="FFD966" w:themeFill="accent4" w:themeFillTint="99"/>
                        <w:rPr>
                          <w:b/>
                          <w:sz w:val="28"/>
                          <w:szCs w:val="28"/>
                        </w:rPr>
                      </w:pPr>
                      <w:r>
                        <w:rPr>
                          <w:b/>
                          <w:sz w:val="28"/>
                          <w:szCs w:val="28"/>
                        </w:rPr>
                        <w:t>Organizzazioni pubbliche, sindacali, datoriali e ordini professionali</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287314" w:rsidRPr="00D30133" w:rsidRDefault="00287314"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287314" w:rsidRDefault="00287314" w:rsidP="009C06C3"/>
                  </w:txbxContent>
                </v:textbox>
              </v:shape>
            </w:pict>
          </mc:Fallback>
        </mc:AlternateContent>
      </w:r>
      <w:r w:rsidRPr="006A7D9F">
        <w:rPr>
          <w:sz w:val="36"/>
          <w:szCs w:val="36"/>
        </w:rPr>
        <w:t xml:space="preserve">   </w:t>
      </w:r>
      <w:r>
        <w:rPr>
          <w:sz w:val="36"/>
          <w:szCs w:val="36"/>
        </w:rPr>
        <w:t xml:space="preserve"> </w:t>
      </w:r>
      <w:hyperlink w:anchor="Scheda1" w:history="1">
        <w:r w:rsidRPr="00925A99">
          <w:rPr>
            <w:rStyle w:val="Collegamentoipertestuale"/>
            <w:sz w:val="36"/>
            <w:szCs w:val="36"/>
          </w:rPr>
          <w:t>Scheda 1</w:t>
        </w:r>
      </w:hyperlink>
      <w:r>
        <w:rPr>
          <w:sz w:val="36"/>
          <w:szCs w:val="36"/>
        </w:rPr>
        <w:t xml:space="preserve"> </w:t>
      </w:r>
      <w:r w:rsidRPr="006A7D9F">
        <w:rPr>
          <w:sz w:val="36"/>
          <w:szCs w:val="36"/>
        </w:rPr>
        <w:t xml:space="preserve">                                                                     </w:t>
      </w:r>
      <w:r>
        <w:rPr>
          <w:sz w:val="36"/>
          <w:szCs w:val="36"/>
        </w:rPr>
        <w:t xml:space="preserve">   </w:t>
      </w:r>
      <w:hyperlink w:anchor="Scheda2" w:history="1">
        <w:r w:rsidRPr="00925A99">
          <w:rPr>
            <w:rStyle w:val="Collegamentoipertestuale"/>
            <w:sz w:val="36"/>
            <w:szCs w:val="36"/>
          </w:rPr>
          <w:t>Scheda 2</w:t>
        </w:r>
      </w:hyperlink>
      <w:r>
        <w:rPr>
          <w:sz w:val="36"/>
          <w:szCs w:val="36"/>
        </w:rPr>
        <w:t xml:space="preserve"> </w:t>
      </w:r>
    </w:p>
    <w:p w:rsidR="009C06C3" w:rsidRPr="006A7D9F" w:rsidRDefault="009C06C3" w:rsidP="009C06C3">
      <w:pPr>
        <w:spacing w:line="259" w:lineRule="auto"/>
        <w:rPr>
          <w:sz w:val="36"/>
          <w:szCs w:val="36"/>
        </w:rPr>
      </w:pPr>
    </w:p>
    <w:p w:rsidR="009C06C3" w:rsidRPr="006A7D9F" w:rsidRDefault="009C06C3" w:rsidP="009C06C3">
      <w:pPr>
        <w:spacing w:line="259" w:lineRule="auto"/>
        <w:jc w:val="center"/>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sz w:val="36"/>
          <w:szCs w:val="36"/>
        </w:rPr>
      </w:pPr>
      <w:r w:rsidRPr="006A7D9F">
        <w:rPr>
          <w:b/>
          <w:noProof/>
          <w:sz w:val="36"/>
          <w:szCs w:val="36"/>
          <w:lang w:eastAsia="it-IT"/>
        </w:rPr>
        <mc:AlternateContent>
          <mc:Choice Requires="wps">
            <w:drawing>
              <wp:anchor distT="0" distB="0" distL="114300" distR="114300" simplePos="0" relativeHeight="251662336" behindDoc="0" locked="0" layoutInCell="1" allowOverlap="1" wp14:anchorId="223AA42D" wp14:editId="3EB9060C">
                <wp:simplePos x="0" y="0"/>
                <wp:positionH relativeFrom="column">
                  <wp:posOffset>4832985</wp:posOffset>
                </wp:positionH>
                <wp:positionV relativeFrom="paragraph">
                  <wp:posOffset>330835</wp:posOffset>
                </wp:positionV>
                <wp:extent cx="4431030" cy="1056005"/>
                <wp:effectExtent l="9525" t="5715" r="7620" b="508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056005"/>
                        </a:xfrm>
                        <a:prstGeom prst="rect">
                          <a:avLst/>
                        </a:prstGeom>
                        <a:solidFill>
                          <a:srgbClr val="FFFFFF"/>
                        </a:solidFill>
                        <a:ln w="9525">
                          <a:solidFill>
                            <a:srgbClr val="000000"/>
                          </a:solidFill>
                          <a:miter lim="800000"/>
                          <a:headEnd/>
                          <a:tailEnd/>
                        </a:ln>
                      </wps:spPr>
                      <wps:txbx>
                        <w:txbxContent>
                          <w:p w:rsidR="00287314" w:rsidRDefault="00287314" w:rsidP="009C06C3">
                            <w:pPr>
                              <w:shd w:val="clear" w:color="auto" w:fill="FFFF00"/>
                              <w:rPr>
                                <w:b/>
                                <w:sz w:val="28"/>
                                <w:szCs w:val="28"/>
                              </w:rPr>
                            </w:pPr>
                            <w:r w:rsidRPr="00BB6086">
                              <w:rPr>
                                <w:b/>
                                <w:sz w:val="28"/>
                                <w:szCs w:val="28"/>
                              </w:rPr>
                              <w:t>Il sistema contributivo e fiscale in vigore</w:t>
                            </w:r>
                          </w:p>
                          <w:p w:rsidR="00287314" w:rsidRPr="00BB6086" w:rsidRDefault="00287314" w:rsidP="009C06C3">
                            <w:pPr>
                              <w:pStyle w:val="Paragrafoelenco"/>
                              <w:numPr>
                                <w:ilvl w:val="0"/>
                                <w:numId w:val="4"/>
                              </w:numPr>
                              <w:shd w:val="clear" w:color="auto" w:fill="FFFF00"/>
                              <w:rPr>
                                <w:sz w:val="28"/>
                                <w:szCs w:val="28"/>
                              </w:rPr>
                            </w:pPr>
                            <w:r w:rsidRPr="00BB6086">
                              <w:rPr>
                                <w:sz w:val="28"/>
                                <w:szCs w:val="28"/>
                              </w:rPr>
                              <w:t>Il sistema contributivo</w:t>
                            </w:r>
                          </w:p>
                          <w:p w:rsidR="00287314" w:rsidRPr="00BB6086" w:rsidRDefault="00287314" w:rsidP="009C06C3">
                            <w:pPr>
                              <w:pStyle w:val="Paragrafoelenco"/>
                              <w:numPr>
                                <w:ilvl w:val="0"/>
                                <w:numId w:val="4"/>
                              </w:numPr>
                              <w:shd w:val="clear" w:color="auto" w:fill="FFFF00"/>
                              <w:rPr>
                                <w:sz w:val="28"/>
                                <w:szCs w:val="28"/>
                              </w:rPr>
                            </w:pPr>
                            <w:r w:rsidRPr="00BB6086">
                              <w:rPr>
                                <w:sz w:val="28"/>
                                <w:szCs w:val="28"/>
                              </w:rPr>
                              <w:t>Il sistema fiscale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AA42D" id="Casella di testo 6" o:spid="_x0000_s1028" type="#_x0000_t202" style="position:absolute;margin-left:380.55pt;margin-top:26.05pt;width:348.9pt;height: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">
                <v:textbox>
                  <w:txbxContent>
                    <w:p w:rsidR="00287314" w:rsidRDefault="00287314" w:rsidP="009C06C3">
                      <w:pPr>
                        <w:shd w:val="clear" w:color="auto" w:fill="FFFF00"/>
                        <w:rPr>
                          <w:b/>
                          <w:sz w:val="28"/>
                          <w:szCs w:val="28"/>
                        </w:rPr>
                      </w:pPr>
                      <w:r w:rsidRPr="00BB6086">
                        <w:rPr>
                          <w:b/>
                          <w:sz w:val="28"/>
                          <w:szCs w:val="28"/>
                        </w:rPr>
                        <w:t>Il sistema contributivo e fiscale in vigore</w:t>
                      </w:r>
                    </w:p>
                    <w:p w:rsidR="00287314" w:rsidRPr="00BB6086" w:rsidRDefault="00287314" w:rsidP="009C06C3">
                      <w:pPr>
                        <w:pStyle w:val="Paragrafoelenco"/>
                        <w:numPr>
                          <w:ilvl w:val="0"/>
                          <w:numId w:val="4"/>
                        </w:numPr>
                        <w:shd w:val="clear" w:color="auto" w:fill="FFFF00"/>
                        <w:rPr>
                          <w:sz w:val="28"/>
                          <w:szCs w:val="28"/>
                        </w:rPr>
                      </w:pPr>
                      <w:r w:rsidRPr="00BB6086">
                        <w:rPr>
                          <w:sz w:val="28"/>
                          <w:szCs w:val="28"/>
                        </w:rPr>
                        <w:t>Il sistema contributivo</w:t>
                      </w:r>
                    </w:p>
                    <w:p w:rsidR="00287314" w:rsidRPr="00BB6086" w:rsidRDefault="00287314" w:rsidP="009C06C3">
                      <w:pPr>
                        <w:pStyle w:val="Paragrafoelenco"/>
                        <w:numPr>
                          <w:ilvl w:val="0"/>
                          <w:numId w:val="4"/>
                        </w:numPr>
                        <w:shd w:val="clear" w:color="auto" w:fill="FFFF00"/>
                        <w:rPr>
                          <w:sz w:val="28"/>
                          <w:szCs w:val="28"/>
                        </w:rPr>
                      </w:pPr>
                      <w:r w:rsidRPr="00BB6086">
                        <w:rPr>
                          <w:sz w:val="28"/>
                          <w:szCs w:val="28"/>
                        </w:rPr>
                        <w:t>Il sistema fiscale</w:t>
                      </w:r>
                    </w:p>
                  </w:txbxContent>
                </v:textbox>
              </v:shape>
            </w:pict>
          </mc:Fallback>
        </mc:AlternateContent>
      </w:r>
      <w:r w:rsidRPr="006A7D9F">
        <w:rPr>
          <w:b/>
          <w:noProof/>
          <w:sz w:val="36"/>
          <w:szCs w:val="36"/>
          <w:lang w:eastAsia="it-IT"/>
        </w:rPr>
        <mc:AlternateContent>
          <mc:Choice Requires="wps">
            <w:drawing>
              <wp:anchor distT="0" distB="0" distL="114300" distR="114300" simplePos="0" relativeHeight="251661312" behindDoc="0" locked="0" layoutInCell="1" allowOverlap="1" wp14:anchorId="5B29E0EF" wp14:editId="70A72436">
                <wp:simplePos x="0" y="0"/>
                <wp:positionH relativeFrom="column">
                  <wp:posOffset>168910</wp:posOffset>
                </wp:positionH>
                <wp:positionV relativeFrom="paragraph">
                  <wp:posOffset>330835</wp:posOffset>
                </wp:positionV>
                <wp:extent cx="4486910" cy="1062990"/>
                <wp:effectExtent l="12700" t="5715" r="5715" b="762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062990"/>
                        </a:xfrm>
                        <a:prstGeom prst="rect">
                          <a:avLst/>
                        </a:prstGeom>
                        <a:solidFill>
                          <a:srgbClr val="FFFFFF"/>
                        </a:solidFill>
                        <a:ln w="9525">
                          <a:solidFill>
                            <a:srgbClr val="000000"/>
                          </a:solidFill>
                          <a:miter lim="800000"/>
                          <a:headEnd/>
                          <a:tailEnd/>
                        </a:ln>
                      </wps:spPr>
                      <wps:txbx>
                        <w:txbxContent>
                          <w:p w:rsidR="00287314" w:rsidRDefault="00287314" w:rsidP="009C06C3">
                            <w:pPr>
                              <w:shd w:val="clear" w:color="auto" w:fill="92D050"/>
                              <w:rPr>
                                <w:b/>
                                <w:sz w:val="28"/>
                                <w:szCs w:val="28"/>
                              </w:rPr>
                            </w:pPr>
                            <w:r>
                              <w:rPr>
                                <w:b/>
                                <w:sz w:val="28"/>
                                <w:szCs w:val="28"/>
                              </w:rPr>
                              <w:t xml:space="preserve">Investire in Polonia </w:t>
                            </w:r>
                          </w:p>
                          <w:p w:rsidR="00287314" w:rsidRPr="0051290F" w:rsidRDefault="00287314" w:rsidP="009C06C3">
                            <w:pPr>
                              <w:pStyle w:val="Paragrafoelenco"/>
                              <w:numPr>
                                <w:ilvl w:val="0"/>
                                <w:numId w:val="3"/>
                              </w:numPr>
                              <w:shd w:val="clear" w:color="auto" w:fill="92D050"/>
                              <w:rPr>
                                <w:sz w:val="28"/>
                                <w:szCs w:val="28"/>
                              </w:rPr>
                            </w:pPr>
                            <w:r w:rsidRPr="0051290F">
                              <w:rPr>
                                <w:sz w:val="28"/>
                                <w:szCs w:val="28"/>
                              </w:rPr>
                              <w:t>Aprire una società</w:t>
                            </w:r>
                          </w:p>
                          <w:p w:rsidR="00287314" w:rsidRPr="0051290F" w:rsidRDefault="00287314" w:rsidP="009C06C3">
                            <w:pPr>
                              <w:pStyle w:val="Paragrafoelenco"/>
                              <w:numPr>
                                <w:ilvl w:val="0"/>
                                <w:numId w:val="3"/>
                              </w:numPr>
                              <w:shd w:val="clear" w:color="auto" w:fill="92D050"/>
                              <w:rPr>
                                <w:sz w:val="28"/>
                                <w:szCs w:val="28"/>
                              </w:rPr>
                            </w:pPr>
                            <w:r w:rsidRPr="0051290F">
                              <w:rPr>
                                <w:sz w:val="28"/>
                                <w:szCs w:val="28"/>
                              </w:rPr>
                              <w:t>Assumere personale e investire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29E0EF" id="Casella di testo 5" o:spid="_x0000_s1029" type="#_x0000_t202" style="position:absolute;margin-left:13.3pt;margin-top:26.05pt;width:353.3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5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nn0ZUTMCAABgBAAADgAAAAAAAAAAAAAA&#10;AAAuAgAAZHJzL2Uyb0RvYy54bWxQSwECLQAUAAYACAAAACEAdqz5u+AAAAAJAQAADwAAAAAAAAAA&#10;AAAAAACNBAAAZHJzL2Rvd25yZXYueG1sUEsFBgAAAAAEAAQA8wAAAJoFAAAAAA==&#10;">
                <v:textbox>
                  <w:txbxContent>
                    <w:p w:rsidR="00287314" w:rsidRDefault="00287314" w:rsidP="009C06C3">
                      <w:pPr>
                        <w:shd w:val="clear" w:color="auto" w:fill="92D050"/>
                        <w:rPr>
                          <w:b/>
                          <w:sz w:val="28"/>
                          <w:szCs w:val="28"/>
                        </w:rPr>
                      </w:pPr>
                      <w:r>
                        <w:rPr>
                          <w:b/>
                          <w:sz w:val="28"/>
                          <w:szCs w:val="28"/>
                        </w:rPr>
                        <w:t xml:space="preserve">Investire in Polonia </w:t>
                      </w:r>
                    </w:p>
                    <w:p w:rsidR="00287314" w:rsidRPr="0051290F" w:rsidRDefault="00287314" w:rsidP="009C06C3">
                      <w:pPr>
                        <w:pStyle w:val="Paragrafoelenco"/>
                        <w:numPr>
                          <w:ilvl w:val="0"/>
                          <w:numId w:val="3"/>
                        </w:numPr>
                        <w:shd w:val="clear" w:color="auto" w:fill="92D050"/>
                        <w:rPr>
                          <w:sz w:val="28"/>
                          <w:szCs w:val="28"/>
                        </w:rPr>
                      </w:pPr>
                      <w:r w:rsidRPr="0051290F">
                        <w:rPr>
                          <w:sz w:val="28"/>
                          <w:szCs w:val="28"/>
                        </w:rPr>
                        <w:t>Aprire una società</w:t>
                      </w:r>
                    </w:p>
                    <w:p w:rsidR="00287314" w:rsidRPr="0051290F" w:rsidRDefault="00287314" w:rsidP="009C06C3">
                      <w:pPr>
                        <w:pStyle w:val="Paragrafoelenco"/>
                        <w:numPr>
                          <w:ilvl w:val="0"/>
                          <w:numId w:val="3"/>
                        </w:numPr>
                        <w:shd w:val="clear" w:color="auto" w:fill="92D050"/>
                        <w:rPr>
                          <w:sz w:val="28"/>
                          <w:szCs w:val="28"/>
                        </w:rPr>
                      </w:pPr>
                      <w:r w:rsidRPr="0051290F">
                        <w:rPr>
                          <w:sz w:val="28"/>
                          <w:szCs w:val="28"/>
                        </w:rPr>
                        <w:t>Assumere personale e investire</w:t>
                      </w:r>
                    </w:p>
                  </w:txbxContent>
                </v:textbox>
              </v:shape>
            </w:pict>
          </mc:Fallback>
        </mc:AlternateContent>
      </w:r>
      <w:r w:rsidRPr="006A7D9F">
        <w:rPr>
          <w:sz w:val="36"/>
          <w:szCs w:val="36"/>
        </w:rPr>
        <w:t xml:space="preserve">   </w:t>
      </w:r>
      <w:r>
        <w:rPr>
          <w:sz w:val="36"/>
          <w:szCs w:val="36"/>
        </w:rPr>
        <w:t xml:space="preserve"> </w:t>
      </w:r>
      <w:hyperlink w:anchor="Scheda3" w:history="1">
        <w:r w:rsidRPr="00925A99">
          <w:rPr>
            <w:rStyle w:val="Collegamentoipertestuale"/>
            <w:sz w:val="36"/>
            <w:szCs w:val="36"/>
          </w:rPr>
          <w:t>Scheda 3</w:t>
        </w:r>
      </w:hyperlink>
      <w:r>
        <w:rPr>
          <w:sz w:val="36"/>
          <w:szCs w:val="36"/>
        </w:rPr>
        <w:t xml:space="preserve"> </w:t>
      </w:r>
      <w:r w:rsidRPr="006A7D9F">
        <w:rPr>
          <w:sz w:val="36"/>
          <w:szCs w:val="36"/>
        </w:rPr>
        <w:t xml:space="preserve">                                                                    </w:t>
      </w:r>
      <w:r>
        <w:rPr>
          <w:sz w:val="36"/>
          <w:szCs w:val="36"/>
        </w:rPr>
        <w:t xml:space="preserve">     </w:t>
      </w:r>
      <w:hyperlink w:anchor="Scheda4" w:history="1">
        <w:r w:rsidRPr="00925A99">
          <w:rPr>
            <w:rStyle w:val="Collegamentoipertestuale"/>
            <w:sz w:val="36"/>
            <w:szCs w:val="36"/>
          </w:rPr>
          <w:t>Scheda 4</w:t>
        </w:r>
      </w:hyperlink>
      <w:r>
        <w:rPr>
          <w:sz w:val="36"/>
          <w:szCs w:val="36"/>
        </w:rPr>
        <w:t xml:space="preserve"> </w:t>
      </w:r>
    </w:p>
    <w:p w:rsidR="009C06C3" w:rsidRPr="006A7D9F" w:rsidRDefault="009C06C3" w:rsidP="009C06C3">
      <w:pPr>
        <w:spacing w:line="259" w:lineRule="auto"/>
        <w:rPr>
          <w:b/>
          <w:sz w:val="36"/>
          <w:szCs w:val="36"/>
        </w:rPr>
      </w:pPr>
      <w:r w:rsidRPr="006A7D9F">
        <w:rPr>
          <w:b/>
          <w:sz w:val="36"/>
          <w:szCs w:val="36"/>
        </w:rPr>
        <w:t xml:space="preserve">                                                                                             </w:t>
      </w: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r w:rsidRPr="006A7D9F">
        <w:rPr>
          <w:b/>
          <w:sz w:val="36"/>
          <w:szCs w:val="36"/>
        </w:rPr>
        <w:t xml:space="preserve">                                                                                                                                                                             </w:t>
      </w:r>
    </w:p>
    <w:p w:rsidR="009C06C3" w:rsidRPr="006A7D9F" w:rsidRDefault="009C06C3" w:rsidP="009C06C3">
      <w:pPr>
        <w:spacing w:line="259" w:lineRule="auto"/>
        <w:rPr>
          <w:sz w:val="36"/>
          <w:szCs w:val="36"/>
        </w:rPr>
      </w:pPr>
      <w:r w:rsidRPr="006A7D9F">
        <w:rPr>
          <w:b/>
          <w:noProof/>
          <w:sz w:val="36"/>
          <w:szCs w:val="36"/>
          <w:lang w:eastAsia="it-IT"/>
        </w:rPr>
        <mc:AlternateContent>
          <mc:Choice Requires="wps">
            <w:drawing>
              <wp:anchor distT="0" distB="0" distL="114300" distR="114300" simplePos="0" relativeHeight="251663360" behindDoc="0" locked="0" layoutInCell="1" allowOverlap="1" wp14:anchorId="57252154" wp14:editId="467C7B24">
                <wp:simplePos x="0" y="0"/>
                <wp:positionH relativeFrom="column">
                  <wp:posOffset>162560</wp:posOffset>
                </wp:positionH>
                <wp:positionV relativeFrom="paragraph">
                  <wp:posOffset>369570</wp:posOffset>
                </wp:positionV>
                <wp:extent cx="4486910" cy="772795"/>
                <wp:effectExtent l="13335" t="13335" r="5080" b="1397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772795"/>
                        </a:xfrm>
                        <a:prstGeom prst="rect">
                          <a:avLst/>
                        </a:prstGeom>
                        <a:solidFill>
                          <a:srgbClr val="FFFFFF"/>
                        </a:solidFill>
                        <a:ln w="9525">
                          <a:solidFill>
                            <a:srgbClr val="000000"/>
                          </a:solidFill>
                          <a:miter lim="800000"/>
                          <a:headEnd/>
                          <a:tailEnd/>
                        </a:ln>
                      </wps:spPr>
                      <wps:txbx>
                        <w:txbxContent>
                          <w:p w:rsidR="00287314" w:rsidRDefault="00287314" w:rsidP="009C06C3">
                            <w:pPr>
                              <w:shd w:val="clear" w:color="auto" w:fill="ED7D31" w:themeFill="accent2"/>
                              <w:rPr>
                                <w:b/>
                                <w:sz w:val="28"/>
                                <w:szCs w:val="28"/>
                              </w:rPr>
                            </w:pPr>
                            <w:r>
                              <w:rPr>
                                <w:b/>
                                <w:sz w:val="28"/>
                                <w:szCs w:val="28"/>
                              </w:rPr>
                              <w:t xml:space="preserve">Siti di possibile consultazione </w:t>
                            </w:r>
                          </w:p>
                          <w:p w:rsidR="00287314" w:rsidRPr="00E106AC" w:rsidRDefault="00287314" w:rsidP="009C06C3">
                            <w:pPr>
                              <w:shd w:val="clear" w:color="auto" w:fill="ED7D31" w:themeFill="accent2"/>
                              <w:rPr>
                                <w:b/>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252154" id="Casella di testo 4" o:spid="_x0000_s1030" type="#_x0000_t202" style="position:absolute;margin-left:12.8pt;margin-top:29.1pt;width:353.3pt;height:60.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">
                <v:textbox style="mso-fit-shape-to-text:t">
                  <w:txbxContent>
                    <w:p w:rsidR="00287314" w:rsidRDefault="00287314" w:rsidP="009C06C3">
                      <w:pPr>
                        <w:shd w:val="clear" w:color="auto" w:fill="ED7D31" w:themeFill="accent2"/>
                        <w:rPr>
                          <w:b/>
                          <w:sz w:val="28"/>
                          <w:szCs w:val="28"/>
                        </w:rPr>
                      </w:pPr>
                      <w:r>
                        <w:rPr>
                          <w:b/>
                          <w:sz w:val="28"/>
                          <w:szCs w:val="28"/>
                        </w:rPr>
                        <w:t xml:space="preserve">Siti di possibile consultazione </w:t>
                      </w:r>
                    </w:p>
                    <w:p w:rsidR="00287314" w:rsidRPr="00E106AC" w:rsidRDefault="00287314" w:rsidP="009C06C3">
                      <w:pPr>
                        <w:shd w:val="clear" w:color="auto" w:fill="ED7D31" w:themeFill="accent2"/>
                        <w:rPr>
                          <w:b/>
                          <w:sz w:val="28"/>
                          <w:szCs w:val="28"/>
                        </w:rPr>
                      </w:pPr>
                    </w:p>
                  </w:txbxContent>
                </v:textbox>
              </v:shape>
            </w:pict>
          </mc:Fallback>
        </mc:AlternateContent>
      </w:r>
      <w:r w:rsidRPr="006A7D9F">
        <w:rPr>
          <w:b/>
          <w:sz w:val="36"/>
          <w:szCs w:val="36"/>
        </w:rPr>
        <w:t xml:space="preserve">   </w:t>
      </w:r>
      <w:r>
        <w:rPr>
          <w:b/>
          <w:sz w:val="36"/>
          <w:szCs w:val="36"/>
        </w:rPr>
        <w:t xml:space="preserve"> </w:t>
      </w:r>
      <w:hyperlink w:anchor="Scheda5" w:history="1">
        <w:r w:rsidRPr="00925A99">
          <w:rPr>
            <w:rStyle w:val="Collegamentoipertestuale"/>
            <w:sz w:val="36"/>
            <w:szCs w:val="36"/>
          </w:rPr>
          <w:t>Scheda 5</w:t>
        </w:r>
      </w:hyperlink>
      <w:r w:rsidRPr="00A818BA">
        <w:rPr>
          <w:sz w:val="36"/>
          <w:szCs w:val="36"/>
        </w:rPr>
        <w:t xml:space="preserve"> </w:t>
      </w:r>
      <w:r w:rsidRPr="006A7D9F">
        <w:rPr>
          <w:sz w:val="36"/>
          <w:szCs w:val="36"/>
        </w:rPr>
        <w:t xml:space="preserve">                    </w:t>
      </w:r>
    </w:p>
    <w:p w:rsidR="009C06C3" w:rsidRDefault="009C06C3" w:rsidP="009C06C3">
      <w:pPr>
        <w:spacing w:line="259" w:lineRule="auto"/>
        <w:rPr>
          <w:b/>
          <w:sz w:val="44"/>
          <w:szCs w:val="44"/>
        </w:rPr>
      </w:pPr>
    </w:p>
    <w:p w:rsidR="009C06C3" w:rsidRDefault="009C06C3" w:rsidP="009C06C3">
      <w:pPr>
        <w:spacing w:line="259" w:lineRule="auto"/>
        <w:rPr>
          <w:b/>
          <w:sz w:val="32"/>
          <w:szCs w:val="32"/>
        </w:rPr>
      </w:pPr>
    </w:p>
    <w:p w:rsidR="00D10325" w:rsidRDefault="00D10325" w:rsidP="00D10325">
      <w:pPr>
        <w:spacing w:line="259" w:lineRule="auto"/>
        <w:rPr>
          <w:b/>
          <w:sz w:val="32"/>
          <w:szCs w:val="32"/>
        </w:rPr>
      </w:pPr>
      <w:r>
        <w:rPr>
          <w:b/>
          <w:sz w:val="32"/>
          <w:szCs w:val="32"/>
        </w:rPr>
        <w:lastRenderedPageBreak/>
        <w:t xml:space="preserve">Stato: </w:t>
      </w:r>
      <w:r w:rsidR="0096177F">
        <w:rPr>
          <w:b/>
          <w:sz w:val="32"/>
          <w:szCs w:val="32"/>
        </w:rPr>
        <w:t xml:space="preserve">Danimarca </w:t>
      </w:r>
    </w:p>
    <w:p w:rsidR="00D10325" w:rsidRDefault="00D10325" w:rsidP="00D10325">
      <w:pPr>
        <w:spacing w:line="259" w:lineRule="auto"/>
        <w:rPr>
          <w:b/>
          <w:color w:val="002060"/>
          <w:sz w:val="40"/>
          <w:szCs w:val="40"/>
        </w:rPr>
      </w:pPr>
      <w:r>
        <w:rPr>
          <w:b/>
          <w:sz w:val="32"/>
          <w:szCs w:val="32"/>
        </w:rPr>
        <w:t xml:space="preserve">Scheda 1 </w:t>
      </w:r>
    </w:p>
    <w:p w:rsidR="00D10325" w:rsidRPr="00432DF6" w:rsidRDefault="00D10325" w:rsidP="00D10325">
      <w:pPr>
        <w:spacing w:line="259" w:lineRule="auto"/>
        <w:jc w:val="center"/>
        <w:rPr>
          <w:b/>
          <w:color w:val="002060"/>
          <w:sz w:val="40"/>
          <w:szCs w:val="40"/>
        </w:rPr>
      </w:pPr>
      <w:r w:rsidRPr="00432DF6">
        <w:rPr>
          <w:b/>
          <w:color w:val="002060"/>
          <w:sz w:val="40"/>
          <w:szCs w:val="40"/>
        </w:rPr>
        <w:t>ORGANIZZAZIONI PUBBLICHE</w:t>
      </w:r>
      <w:bookmarkStart w:id="6" w:name="Scheda1"/>
      <w:r w:rsidRPr="00432DF6">
        <w:rPr>
          <w:b/>
          <w:color w:val="002060"/>
          <w:sz w:val="40"/>
          <w:szCs w:val="40"/>
        </w:rPr>
        <w:t>, SINDACALI</w:t>
      </w:r>
      <w:bookmarkEnd w:id="6"/>
      <w:r w:rsidRPr="00432DF6">
        <w:rPr>
          <w:b/>
          <w:color w:val="002060"/>
          <w:sz w:val="40"/>
          <w:szCs w:val="40"/>
        </w:rPr>
        <w:t>, DATORIALI E ORDINI PROFESSIONALI</w:t>
      </w:r>
    </w:p>
    <w:p w:rsidR="00D10325" w:rsidRPr="00BD1B98" w:rsidRDefault="00D10325" w:rsidP="00D10325">
      <w:pPr>
        <w:spacing w:line="259" w:lineRule="auto"/>
        <w:ind w:left="720"/>
        <w:contextualSpacing/>
        <w:jc w:val="center"/>
        <w:rPr>
          <w:b/>
          <w:sz w:val="28"/>
          <w:szCs w:val="28"/>
        </w:rPr>
      </w:pPr>
      <w:r w:rsidRPr="00BD1B98">
        <w:rPr>
          <w:b/>
          <w:sz w:val="36"/>
          <w:szCs w:val="36"/>
        </w:rPr>
        <w:t>Organizzazioni pubbliche</w:t>
      </w: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421" w:type="dxa"/>
        <w:tblLayout w:type="fixed"/>
        <w:tblLook w:val="04A0" w:firstRow="1" w:lastRow="0" w:firstColumn="1" w:lastColumn="0" w:noHBand="0" w:noVBand="1"/>
      </w:tblPr>
      <w:tblGrid>
        <w:gridCol w:w="2835"/>
        <w:gridCol w:w="3402"/>
        <w:gridCol w:w="3969"/>
        <w:gridCol w:w="3650"/>
      </w:tblGrid>
      <w:tr w:rsidR="00D10325" w:rsidRPr="00BD1B98" w:rsidTr="00D22905">
        <w:tc>
          <w:tcPr>
            <w:tcW w:w="2835" w:type="dxa"/>
            <w:shd w:val="clear" w:color="auto" w:fill="FFFFFF" w:themeFill="background1"/>
          </w:tcPr>
          <w:p w:rsidR="00D10325" w:rsidRPr="00A26F51" w:rsidRDefault="00D10325" w:rsidP="00D22905">
            <w:pPr>
              <w:spacing w:line="240" w:lineRule="auto"/>
              <w:contextualSpacing/>
              <w:jc w:val="center"/>
              <w:rPr>
                <w:b/>
                <w:sz w:val="36"/>
                <w:szCs w:val="36"/>
              </w:rPr>
            </w:pPr>
            <w:r w:rsidRPr="00A26F51">
              <w:rPr>
                <w:b/>
                <w:sz w:val="36"/>
                <w:szCs w:val="36"/>
              </w:rPr>
              <w:t>Nome</w:t>
            </w:r>
          </w:p>
        </w:tc>
        <w:tc>
          <w:tcPr>
            <w:tcW w:w="3402"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 xml:space="preserve">Funzione </w:t>
            </w:r>
          </w:p>
        </w:tc>
        <w:tc>
          <w:tcPr>
            <w:tcW w:w="3969" w:type="dxa"/>
            <w:shd w:val="clear" w:color="auto" w:fill="FFFFFF" w:themeFill="background1"/>
          </w:tcPr>
          <w:p w:rsidR="00D10325" w:rsidRPr="00A26F51" w:rsidRDefault="00D10325" w:rsidP="00D22905">
            <w:pPr>
              <w:spacing w:line="240" w:lineRule="auto"/>
              <w:contextualSpacing/>
              <w:jc w:val="center"/>
              <w:rPr>
                <w:b/>
                <w:sz w:val="36"/>
                <w:szCs w:val="36"/>
              </w:rPr>
            </w:pPr>
            <w:r w:rsidRPr="00A26F51">
              <w:rPr>
                <w:b/>
                <w:sz w:val="36"/>
                <w:szCs w:val="36"/>
              </w:rPr>
              <w:t>Sede</w:t>
            </w:r>
          </w:p>
        </w:tc>
        <w:tc>
          <w:tcPr>
            <w:tcW w:w="3650" w:type="dxa"/>
            <w:shd w:val="clear" w:color="auto" w:fill="FFFFFF" w:themeFill="background1"/>
          </w:tcPr>
          <w:p w:rsidR="00D10325" w:rsidRPr="00A26F51" w:rsidRDefault="00D10325" w:rsidP="00D22905">
            <w:pPr>
              <w:spacing w:line="240" w:lineRule="auto"/>
              <w:contextualSpacing/>
              <w:jc w:val="center"/>
              <w:rPr>
                <w:b/>
                <w:sz w:val="36"/>
                <w:szCs w:val="36"/>
              </w:rPr>
            </w:pPr>
            <w:r w:rsidRPr="00A26F51">
              <w:rPr>
                <w:b/>
                <w:sz w:val="36"/>
                <w:szCs w:val="36"/>
              </w:rPr>
              <w:t>Contatti</w:t>
            </w:r>
          </w:p>
        </w:tc>
      </w:tr>
      <w:tr w:rsidR="00D10325" w:rsidRPr="002912D8" w:rsidTr="00D22905">
        <w:trPr>
          <w:trHeight w:val="1686"/>
        </w:trPr>
        <w:tc>
          <w:tcPr>
            <w:tcW w:w="2835" w:type="dxa"/>
            <w:shd w:val="clear" w:color="auto" w:fill="FFD966" w:themeFill="accent4" w:themeFillTint="99"/>
          </w:tcPr>
          <w:p w:rsidR="00D10325" w:rsidRPr="00A26F51" w:rsidRDefault="00753176" w:rsidP="00753176">
            <w:pPr>
              <w:spacing w:line="240" w:lineRule="auto"/>
              <w:contextualSpacing/>
              <w:jc w:val="center"/>
              <w:rPr>
                <w:sz w:val="32"/>
                <w:szCs w:val="32"/>
              </w:rPr>
            </w:pPr>
            <w:r w:rsidRPr="00A26F51">
              <w:rPr>
                <w:sz w:val="32"/>
                <w:szCs w:val="32"/>
              </w:rPr>
              <w:t>Ministero del Lavoro</w:t>
            </w:r>
          </w:p>
        </w:tc>
        <w:tc>
          <w:tcPr>
            <w:tcW w:w="3402" w:type="dxa"/>
            <w:shd w:val="clear" w:color="auto" w:fill="FFF2CC" w:themeFill="accent4" w:themeFillTint="33"/>
          </w:tcPr>
          <w:p w:rsidR="00D10325" w:rsidRDefault="00620044" w:rsidP="00D22905">
            <w:pPr>
              <w:spacing w:line="240" w:lineRule="auto"/>
              <w:contextualSpacing/>
              <w:rPr>
                <w:sz w:val="20"/>
                <w:szCs w:val="20"/>
              </w:rPr>
            </w:pPr>
            <w:r>
              <w:rPr>
                <w:sz w:val="20"/>
                <w:szCs w:val="20"/>
              </w:rPr>
              <w:t>Si interessa di:</w:t>
            </w:r>
          </w:p>
          <w:p w:rsidR="00620044" w:rsidRDefault="00620044" w:rsidP="00620044">
            <w:pPr>
              <w:spacing w:line="240" w:lineRule="auto"/>
              <w:rPr>
                <w:sz w:val="20"/>
                <w:szCs w:val="20"/>
              </w:rPr>
            </w:pPr>
            <w:r w:rsidRPr="00620044">
              <w:rPr>
                <w:sz w:val="20"/>
                <w:szCs w:val="20"/>
              </w:rPr>
              <w:t>1)</w:t>
            </w:r>
            <w:r>
              <w:rPr>
                <w:sz w:val="20"/>
                <w:szCs w:val="20"/>
              </w:rPr>
              <w:t xml:space="preserve"> lavoro;</w:t>
            </w:r>
          </w:p>
          <w:p w:rsidR="00620044" w:rsidRDefault="00620044" w:rsidP="00620044">
            <w:pPr>
              <w:spacing w:line="240" w:lineRule="auto"/>
              <w:rPr>
                <w:sz w:val="20"/>
                <w:szCs w:val="20"/>
              </w:rPr>
            </w:pPr>
            <w:r>
              <w:rPr>
                <w:sz w:val="20"/>
                <w:szCs w:val="20"/>
              </w:rPr>
              <w:t>2) organizzazioni internazionali;</w:t>
            </w:r>
          </w:p>
          <w:p w:rsidR="00620044" w:rsidRDefault="00620044" w:rsidP="00620044">
            <w:pPr>
              <w:spacing w:line="240" w:lineRule="auto"/>
              <w:rPr>
                <w:sz w:val="20"/>
                <w:szCs w:val="20"/>
              </w:rPr>
            </w:pPr>
            <w:r>
              <w:rPr>
                <w:sz w:val="20"/>
                <w:szCs w:val="20"/>
              </w:rPr>
              <w:t>3) immigrazione;</w:t>
            </w:r>
          </w:p>
          <w:p w:rsidR="00620044" w:rsidRDefault="00620044" w:rsidP="00620044">
            <w:pPr>
              <w:spacing w:line="240" w:lineRule="auto"/>
              <w:rPr>
                <w:sz w:val="20"/>
                <w:szCs w:val="20"/>
              </w:rPr>
            </w:pPr>
            <w:r>
              <w:rPr>
                <w:sz w:val="20"/>
                <w:szCs w:val="20"/>
              </w:rPr>
              <w:t>4) flexicurity;</w:t>
            </w:r>
          </w:p>
          <w:p w:rsidR="00620044" w:rsidRDefault="00620044" w:rsidP="00620044">
            <w:pPr>
              <w:spacing w:line="240" w:lineRule="auto"/>
              <w:rPr>
                <w:sz w:val="20"/>
                <w:szCs w:val="20"/>
              </w:rPr>
            </w:pPr>
            <w:r>
              <w:rPr>
                <w:sz w:val="20"/>
                <w:szCs w:val="20"/>
              </w:rPr>
              <w:t xml:space="preserve">5) occupazione; </w:t>
            </w:r>
          </w:p>
          <w:p w:rsidR="00B03183" w:rsidRPr="00620044" w:rsidRDefault="00B03183" w:rsidP="00620044">
            <w:pPr>
              <w:spacing w:line="240" w:lineRule="auto"/>
              <w:rPr>
                <w:sz w:val="20"/>
                <w:szCs w:val="20"/>
              </w:rPr>
            </w:pPr>
            <w:r>
              <w:rPr>
                <w:sz w:val="20"/>
                <w:szCs w:val="20"/>
              </w:rPr>
              <w:t>6) discriminazione.</w:t>
            </w:r>
          </w:p>
        </w:tc>
        <w:tc>
          <w:tcPr>
            <w:tcW w:w="3969" w:type="dxa"/>
            <w:shd w:val="clear" w:color="auto" w:fill="FFF2CC" w:themeFill="accent4" w:themeFillTint="33"/>
          </w:tcPr>
          <w:p w:rsidR="00753176" w:rsidRPr="00A26F51" w:rsidRDefault="00753176" w:rsidP="00807FB3">
            <w:pPr>
              <w:pStyle w:val="Paragrafoelenco"/>
              <w:numPr>
                <w:ilvl w:val="0"/>
                <w:numId w:val="13"/>
              </w:numPr>
              <w:spacing w:line="240" w:lineRule="auto"/>
              <w:rPr>
                <w:rFonts w:eastAsia="Times New Roman" w:cs="Times New Roman"/>
                <w:sz w:val="20"/>
                <w:szCs w:val="20"/>
                <w:lang w:eastAsia="it-IT"/>
              </w:rPr>
            </w:pPr>
            <w:r w:rsidRPr="00A26F51">
              <w:rPr>
                <w:rFonts w:eastAsia="Times New Roman" w:cs="Times New Roman"/>
                <w:sz w:val="20"/>
                <w:szCs w:val="20"/>
                <w:lang w:eastAsia="it-IT"/>
              </w:rPr>
              <w:t xml:space="preserve">Ved Stranden 8 </w:t>
            </w:r>
          </w:p>
          <w:p w:rsidR="00753176" w:rsidRPr="00A26F51" w:rsidRDefault="00753176" w:rsidP="00753176">
            <w:pPr>
              <w:pStyle w:val="Paragrafoelenco"/>
              <w:spacing w:line="240" w:lineRule="auto"/>
              <w:rPr>
                <w:rFonts w:eastAsia="Times New Roman" w:cs="Times New Roman"/>
                <w:sz w:val="20"/>
                <w:szCs w:val="20"/>
                <w:lang w:eastAsia="it-IT"/>
              </w:rPr>
            </w:pPr>
            <w:r w:rsidRPr="00A26F51">
              <w:rPr>
                <w:rFonts w:eastAsia="Times New Roman" w:cs="Times New Roman"/>
                <w:sz w:val="20"/>
                <w:szCs w:val="20"/>
                <w:lang w:eastAsia="it-IT"/>
              </w:rPr>
              <w:t xml:space="preserve">1061 København K </w:t>
            </w:r>
          </w:p>
          <w:p w:rsidR="00753176" w:rsidRPr="00A26F51" w:rsidRDefault="00753176" w:rsidP="00753176">
            <w:pPr>
              <w:pStyle w:val="Paragrafoelenco"/>
              <w:spacing w:line="240" w:lineRule="auto"/>
              <w:rPr>
                <w:rFonts w:eastAsia="Times New Roman" w:cs="Times New Roman"/>
                <w:sz w:val="20"/>
                <w:szCs w:val="20"/>
                <w:lang w:eastAsia="it-IT"/>
              </w:rPr>
            </w:pPr>
            <w:r w:rsidRPr="00A26F51">
              <w:rPr>
                <w:rFonts w:eastAsia="Times New Roman" w:cs="Times New Roman"/>
                <w:sz w:val="20"/>
                <w:szCs w:val="20"/>
                <w:lang w:eastAsia="it-IT"/>
              </w:rPr>
              <w:t>Denmark</w:t>
            </w:r>
          </w:p>
          <w:p w:rsidR="00D10325" w:rsidRPr="00A26F51" w:rsidRDefault="00D10325" w:rsidP="00753176">
            <w:pPr>
              <w:pStyle w:val="Paragrafoelenco"/>
              <w:spacing w:line="240" w:lineRule="auto"/>
              <w:rPr>
                <w:sz w:val="20"/>
                <w:szCs w:val="20"/>
              </w:rPr>
            </w:pPr>
          </w:p>
        </w:tc>
        <w:tc>
          <w:tcPr>
            <w:tcW w:w="3650" w:type="dxa"/>
            <w:shd w:val="clear" w:color="auto" w:fill="FFF2CC" w:themeFill="accent4" w:themeFillTint="33"/>
          </w:tcPr>
          <w:p w:rsidR="00D10325" w:rsidRPr="00A26F51" w:rsidRDefault="00620044" w:rsidP="00D22905">
            <w:pPr>
              <w:spacing w:line="240" w:lineRule="auto"/>
              <w:contextualSpacing/>
              <w:rPr>
                <w:rStyle w:val="value"/>
                <w:sz w:val="20"/>
                <w:szCs w:val="20"/>
              </w:rPr>
            </w:pPr>
            <w:r w:rsidRPr="00A26F51">
              <w:rPr>
                <w:sz w:val="20"/>
                <w:szCs w:val="20"/>
              </w:rPr>
              <w:t xml:space="preserve">Tel. </w:t>
            </w:r>
            <w:r w:rsidRPr="00A26F51">
              <w:rPr>
                <w:rStyle w:val="value"/>
                <w:sz w:val="20"/>
                <w:szCs w:val="20"/>
              </w:rPr>
              <w:t>+45 72 20 50 00</w:t>
            </w:r>
          </w:p>
          <w:p w:rsidR="00620044" w:rsidRPr="00A26F51" w:rsidRDefault="00620044" w:rsidP="00D22905">
            <w:pPr>
              <w:spacing w:line="240" w:lineRule="auto"/>
              <w:contextualSpacing/>
              <w:rPr>
                <w:rStyle w:val="value"/>
                <w:sz w:val="20"/>
                <w:szCs w:val="20"/>
              </w:rPr>
            </w:pPr>
            <w:r w:rsidRPr="00A26F51">
              <w:rPr>
                <w:rStyle w:val="value"/>
                <w:sz w:val="20"/>
                <w:szCs w:val="20"/>
              </w:rPr>
              <w:t>Fax. +45 33 12 13 78</w:t>
            </w:r>
          </w:p>
          <w:p w:rsidR="00620044" w:rsidRPr="00A26F51" w:rsidRDefault="00620044" w:rsidP="00D22905">
            <w:pPr>
              <w:spacing w:line="240" w:lineRule="auto"/>
              <w:contextualSpacing/>
              <w:rPr>
                <w:sz w:val="20"/>
                <w:szCs w:val="20"/>
              </w:rPr>
            </w:pPr>
            <w:r w:rsidRPr="00A26F51">
              <w:rPr>
                <w:rStyle w:val="value"/>
                <w:sz w:val="20"/>
                <w:szCs w:val="20"/>
              </w:rPr>
              <w:t xml:space="preserve">E-mail. </w:t>
            </w:r>
            <w:hyperlink r:id="rId12" w:history="1">
              <w:r w:rsidRPr="00A26F51">
                <w:rPr>
                  <w:color w:val="0000FF"/>
                  <w:sz w:val="20"/>
                  <w:szCs w:val="20"/>
                  <w:u w:val="single"/>
                </w:rPr>
                <w:t>bm@bm.dk</w:t>
              </w:r>
            </w:hyperlink>
          </w:p>
          <w:p w:rsidR="006F3DAD" w:rsidRPr="00A26F51" w:rsidRDefault="006F3DAD" w:rsidP="00D22905">
            <w:pPr>
              <w:spacing w:line="240" w:lineRule="auto"/>
              <w:contextualSpacing/>
              <w:rPr>
                <w:sz w:val="20"/>
                <w:szCs w:val="20"/>
              </w:rPr>
            </w:pPr>
          </w:p>
          <w:p w:rsidR="006F3DAD" w:rsidRPr="00A26F51" w:rsidRDefault="00BA1C61" w:rsidP="006F3DAD">
            <w:pPr>
              <w:spacing w:line="240" w:lineRule="auto"/>
              <w:contextualSpacing/>
              <w:rPr>
                <w:sz w:val="20"/>
                <w:szCs w:val="20"/>
              </w:rPr>
            </w:pPr>
            <w:hyperlink r:id="rId13" w:history="1">
              <w:r w:rsidR="006F3DAD" w:rsidRPr="00A26F51">
                <w:rPr>
                  <w:rStyle w:val="Collegamentoipertestuale"/>
                  <w:sz w:val="20"/>
                  <w:szCs w:val="20"/>
                </w:rPr>
                <w:t>www.</w:t>
              </w:r>
              <w:r w:rsidR="006F3DAD" w:rsidRPr="00A26F51">
                <w:rPr>
                  <w:rStyle w:val="Collegamentoipertestuale"/>
                  <w:rFonts w:cs="Arial"/>
                  <w:sz w:val="20"/>
                  <w:szCs w:val="20"/>
                </w:rPr>
                <w:t>bm.dk</w:t>
              </w:r>
            </w:hyperlink>
            <w:r w:rsidR="006F3DAD" w:rsidRPr="00A26F51">
              <w:rPr>
                <w:rStyle w:val="CitazioneHTML"/>
                <w:rFonts w:cs="Arial"/>
                <w:color w:val="666666"/>
                <w:sz w:val="20"/>
                <w:szCs w:val="20"/>
              </w:rPr>
              <w:t xml:space="preserve">  </w:t>
            </w:r>
          </w:p>
        </w:tc>
      </w:tr>
      <w:tr w:rsidR="00D10325" w:rsidRPr="00BD1B98" w:rsidTr="00D22905">
        <w:tc>
          <w:tcPr>
            <w:tcW w:w="2835" w:type="dxa"/>
            <w:shd w:val="clear" w:color="auto" w:fill="FFD966" w:themeFill="accent4" w:themeFillTint="99"/>
          </w:tcPr>
          <w:p w:rsidR="00E40445" w:rsidRPr="00A26F51" w:rsidRDefault="00E40445" w:rsidP="00E40445">
            <w:pPr>
              <w:pStyle w:val="Puntoelenco"/>
              <w:numPr>
                <w:ilvl w:val="0"/>
                <w:numId w:val="0"/>
              </w:numPr>
              <w:ind w:left="360" w:hanging="360"/>
              <w:jc w:val="center"/>
              <w:rPr>
                <w:b/>
                <w:sz w:val="32"/>
                <w:szCs w:val="32"/>
              </w:rPr>
            </w:pPr>
            <w:r w:rsidRPr="00A26F51">
              <w:rPr>
                <w:b/>
                <w:sz w:val="32"/>
                <w:szCs w:val="32"/>
              </w:rPr>
              <w:t>WEA</w:t>
            </w:r>
          </w:p>
          <w:p w:rsidR="00D10325" w:rsidRPr="00A26F51" w:rsidRDefault="00E40445" w:rsidP="00E40445">
            <w:pPr>
              <w:pStyle w:val="Puntoelenco"/>
              <w:numPr>
                <w:ilvl w:val="0"/>
                <w:numId w:val="0"/>
              </w:numPr>
              <w:ind w:left="360" w:hanging="360"/>
              <w:jc w:val="center"/>
              <w:rPr>
                <w:sz w:val="32"/>
                <w:szCs w:val="32"/>
              </w:rPr>
            </w:pPr>
            <w:r w:rsidRPr="00A26F51">
              <w:rPr>
                <w:sz w:val="32"/>
                <w:szCs w:val="32"/>
              </w:rPr>
              <w:t xml:space="preserve">Ispettorato del </w:t>
            </w:r>
            <w:r w:rsidR="00A80AB1" w:rsidRPr="00A26F51">
              <w:rPr>
                <w:sz w:val="32"/>
                <w:szCs w:val="32"/>
              </w:rPr>
              <w:t>Lavoro</w:t>
            </w:r>
          </w:p>
        </w:tc>
        <w:tc>
          <w:tcPr>
            <w:tcW w:w="3402" w:type="dxa"/>
            <w:shd w:val="clear" w:color="auto" w:fill="FFF2CC" w:themeFill="accent4" w:themeFillTint="33"/>
          </w:tcPr>
          <w:p w:rsidR="00F42D8B" w:rsidRDefault="00F42D8B" w:rsidP="00A80AB1">
            <w:pPr>
              <w:spacing w:line="240" w:lineRule="auto"/>
              <w:rPr>
                <w:sz w:val="20"/>
                <w:szCs w:val="20"/>
              </w:rPr>
            </w:pPr>
            <w:r>
              <w:rPr>
                <w:sz w:val="20"/>
                <w:szCs w:val="20"/>
              </w:rPr>
              <w:t>Dipende dal Ministero del Lavoro.</w:t>
            </w:r>
          </w:p>
          <w:p w:rsidR="00C80BA9" w:rsidRDefault="00C80BA9" w:rsidP="00A80AB1">
            <w:pPr>
              <w:spacing w:line="240" w:lineRule="auto"/>
              <w:rPr>
                <w:sz w:val="20"/>
                <w:szCs w:val="20"/>
              </w:rPr>
            </w:pPr>
            <w:r>
              <w:rPr>
                <w:sz w:val="20"/>
                <w:szCs w:val="20"/>
              </w:rPr>
              <w:t>1) Contribuisce alla creazione di condizioni di lavoro sicure e sane.</w:t>
            </w:r>
          </w:p>
          <w:p w:rsidR="00D10325" w:rsidRDefault="00C80BA9" w:rsidP="00A80AB1">
            <w:pPr>
              <w:spacing w:line="240" w:lineRule="auto"/>
              <w:rPr>
                <w:sz w:val="20"/>
                <w:szCs w:val="20"/>
              </w:rPr>
            </w:pPr>
            <w:r>
              <w:rPr>
                <w:sz w:val="20"/>
                <w:szCs w:val="20"/>
              </w:rPr>
              <w:t>2</w:t>
            </w:r>
            <w:r w:rsidR="00A80AB1" w:rsidRPr="00A80AB1">
              <w:rPr>
                <w:sz w:val="20"/>
                <w:szCs w:val="20"/>
              </w:rPr>
              <w:t>)</w:t>
            </w:r>
            <w:r w:rsidR="00A26F51">
              <w:rPr>
                <w:sz w:val="20"/>
                <w:szCs w:val="20"/>
              </w:rPr>
              <w:t xml:space="preserve"> Svolge funzioni ispettive</w:t>
            </w:r>
            <w:r w:rsidR="008F25C5">
              <w:rPr>
                <w:sz w:val="20"/>
                <w:szCs w:val="20"/>
              </w:rPr>
              <w:t xml:space="preserve"> sulle società;</w:t>
            </w:r>
          </w:p>
          <w:p w:rsidR="00A80AB1" w:rsidRDefault="00C80BA9" w:rsidP="00A80AB1">
            <w:pPr>
              <w:spacing w:line="240" w:lineRule="auto"/>
              <w:rPr>
                <w:sz w:val="20"/>
                <w:szCs w:val="20"/>
              </w:rPr>
            </w:pPr>
            <w:r>
              <w:rPr>
                <w:sz w:val="20"/>
                <w:szCs w:val="20"/>
              </w:rPr>
              <w:t>3</w:t>
            </w:r>
            <w:r w:rsidR="00A80AB1">
              <w:rPr>
                <w:sz w:val="20"/>
                <w:szCs w:val="20"/>
              </w:rPr>
              <w:t xml:space="preserve">) </w:t>
            </w:r>
            <w:r>
              <w:rPr>
                <w:sz w:val="20"/>
                <w:szCs w:val="20"/>
              </w:rPr>
              <w:t>E</w:t>
            </w:r>
            <w:r w:rsidR="00A26F51">
              <w:rPr>
                <w:sz w:val="20"/>
                <w:szCs w:val="20"/>
              </w:rPr>
              <w:t xml:space="preserve">labora </w:t>
            </w:r>
            <w:r w:rsidR="00A80AB1">
              <w:rPr>
                <w:sz w:val="20"/>
                <w:szCs w:val="20"/>
              </w:rPr>
              <w:t>norme in materia di salute e sicurezza sul lavoro;</w:t>
            </w:r>
          </w:p>
          <w:p w:rsidR="00A80AB1" w:rsidRPr="00A80AB1" w:rsidRDefault="00C80BA9" w:rsidP="00A80AB1">
            <w:pPr>
              <w:spacing w:line="240" w:lineRule="auto"/>
              <w:rPr>
                <w:sz w:val="20"/>
                <w:szCs w:val="20"/>
              </w:rPr>
            </w:pPr>
            <w:r>
              <w:rPr>
                <w:sz w:val="20"/>
                <w:szCs w:val="20"/>
              </w:rPr>
              <w:t>4) F</w:t>
            </w:r>
            <w:r w:rsidR="00A80AB1">
              <w:rPr>
                <w:sz w:val="20"/>
                <w:szCs w:val="20"/>
              </w:rPr>
              <w:t>ornisce informazioni su salute e sicurezza sul lavoro.</w:t>
            </w:r>
          </w:p>
        </w:tc>
        <w:tc>
          <w:tcPr>
            <w:tcW w:w="3969" w:type="dxa"/>
            <w:shd w:val="clear" w:color="auto" w:fill="FFF2CC" w:themeFill="accent4" w:themeFillTint="33"/>
          </w:tcPr>
          <w:p w:rsidR="00A26F51" w:rsidRPr="00A26F51" w:rsidRDefault="00F42D8B" w:rsidP="00807FB3">
            <w:pPr>
              <w:pStyle w:val="Paragrafoelenco"/>
              <w:numPr>
                <w:ilvl w:val="0"/>
                <w:numId w:val="20"/>
              </w:numPr>
              <w:spacing w:line="240" w:lineRule="auto"/>
              <w:rPr>
                <w:sz w:val="20"/>
                <w:szCs w:val="20"/>
              </w:rPr>
            </w:pPr>
            <w:r w:rsidRPr="00A26F51">
              <w:rPr>
                <w:rStyle w:val="norm"/>
                <w:sz w:val="20"/>
                <w:szCs w:val="20"/>
                <w:shd w:val="clear" w:color="auto" w:fill="FFF2CC" w:themeFill="accent4" w:themeFillTint="33"/>
              </w:rPr>
              <w:t>L'Autorità</w:t>
            </w:r>
            <w:r w:rsidR="00F12993" w:rsidRPr="00A26F51">
              <w:rPr>
                <w:rStyle w:val="norm"/>
                <w:sz w:val="20"/>
                <w:szCs w:val="20"/>
                <w:shd w:val="clear" w:color="auto" w:fill="FFF2CC" w:themeFill="accent4" w:themeFillTint="33"/>
              </w:rPr>
              <w:t xml:space="preserve"> di Lavoro danese (WEA)</w:t>
            </w:r>
          </w:p>
          <w:p w:rsidR="00D10325" w:rsidRPr="00A26F51" w:rsidRDefault="00F12993" w:rsidP="00A26F51">
            <w:pPr>
              <w:pStyle w:val="Paragrafoelenco"/>
              <w:spacing w:line="240" w:lineRule="auto"/>
              <w:rPr>
                <w:sz w:val="20"/>
                <w:szCs w:val="20"/>
              </w:rPr>
            </w:pPr>
            <w:r w:rsidRPr="00A26F51">
              <w:rPr>
                <w:rStyle w:val="norm"/>
                <w:vanish/>
                <w:sz w:val="20"/>
                <w:szCs w:val="20"/>
              </w:rPr>
              <w:t>PO Box 1228</w:t>
            </w:r>
            <w:r w:rsidRPr="00A26F51">
              <w:rPr>
                <w:rStyle w:val="notranslate"/>
                <w:sz w:val="20"/>
                <w:szCs w:val="20"/>
              </w:rPr>
              <w:t xml:space="preserve"> </w:t>
            </w:r>
            <w:r w:rsidRPr="00A26F51">
              <w:rPr>
                <w:rStyle w:val="norm"/>
                <w:sz w:val="20"/>
                <w:szCs w:val="20"/>
              </w:rPr>
              <w:t>PO Box 1228</w:t>
            </w:r>
          </w:p>
        </w:tc>
        <w:tc>
          <w:tcPr>
            <w:tcW w:w="3650" w:type="dxa"/>
            <w:shd w:val="clear" w:color="auto" w:fill="FFF2CC" w:themeFill="accent4" w:themeFillTint="33"/>
          </w:tcPr>
          <w:p w:rsidR="00D10325" w:rsidRPr="00792CC8" w:rsidRDefault="00C3619E" w:rsidP="00D22905">
            <w:pPr>
              <w:spacing w:line="240" w:lineRule="auto"/>
              <w:contextualSpacing/>
              <w:rPr>
                <w:rStyle w:val="norm"/>
                <w:rFonts w:asciiTheme="majorHAnsi" w:hAnsiTheme="majorHAnsi"/>
                <w:sz w:val="20"/>
                <w:szCs w:val="20"/>
              </w:rPr>
            </w:pPr>
            <w:r w:rsidRPr="00792CC8">
              <w:rPr>
                <w:rStyle w:val="norm"/>
                <w:rFonts w:asciiTheme="majorHAnsi" w:hAnsiTheme="majorHAnsi"/>
                <w:sz w:val="20"/>
                <w:szCs w:val="20"/>
              </w:rPr>
              <w:t>Telefono (+45) 70 12 12 88</w:t>
            </w:r>
          </w:p>
          <w:p w:rsidR="00A26F51" w:rsidRPr="00792CC8" w:rsidRDefault="00C3619E" w:rsidP="00A26F51">
            <w:pPr>
              <w:spacing w:line="240" w:lineRule="auto"/>
              <w:contextualSpacing/>
              <w:rPr>
                <w:rFonts w:asciiTheme="majorHAnsi" w:hAnsiTheme="majorHAnsi"/>
                <w:sz w:val="20"/>
                <w:szCs w:val="20"/>
              </w:rPr>
            </w:pPr>
            <w:r w:rsidRPr="00792CC8">
              <w:rPr>
                <w:rFonts w:asciiTheme="majorHAnsi" w:hAnsiTheme="majorHAnsi"/>
                <w:sz w:val="20"/>
                <w:szCs w:val="20"/>
              </w:rPr>
              <w:t xml:space="preserve">Fax (+ 45) 70 12 12 89 </w:t>
            </w:r>
          </w:p>
          <w:p w:rsidR="00C3619E" w:rsidRPr="00792CC8" w:rsidRDefault="00C3619E" w:rsidP="00A26F51">
            <w:pPr>
              <w:spacing w:line="240" w:lineRule="auto"/>
              <w:contextualSpacing/>
              <w:rPr>
                <w:rFonts w:asciiTheme="majorHAnsi" w:hAnsiTheme="majorHAnsi"/>
                <w:color w:val="0000FF"/>
                <w:sz w:val="20"/>
                <w:szCs w:val="20"/>
                <w:u w:val="single"/>
                <w:shd w:val="clear" w:color="auto" w:fill="FFF2CC" w:themeFill="accent4" w:themeFillTint="33"/>
              </w:rPr>
            </w:pPr>
            <w:r w:rsidRPr="00792CC8">
              <w:rPr>
                <w:rFonts w:asciiTheme="majorHAnsi" w:hAnsiTheme="majorHAnsi"/>
                <w:vanish/>
                <w:sz w:val="20"/>
                <w:szCs w:val="20"/>
                <w:shd w:val="clear" w:color="auto" w:fill="FFF2CC" w:themeFill="accent4" w:themeFillTint="33"/>
              </w:rPr>
              <w:t xml:space="preserve">E-mail </w:t>
            </w:r>
            <w:hyperlink r:id="rId14" w:history="1">
              <w:r w:rsidRPr="00792CC8">
                <w:rPr>
                  <w:rFonts w:asciiTheme="majorHAnsi" w:hAnsiTheme="majorHAnsi"/>
                  <w:vanish/>
                  <w:color w:val="0000FF"/>
                  <w:sz w:val="20"/>
                  <w:szCs w:val="20"/>
                  <w:u w:val="single"/>
                  <w:shd w:val="clear" w:color="auto" w:fill="FFF2CC" w:themeFill="accent4" w:themeFillTint="33"/>
                </w:rPr>
                <w:t>at@at.dk</w:t>
              </w:r>
            </w:hyperlink>
            <w:r w:rsidRPr="00792CC8">
              <w:rPr>
                <w:rFonts w:asciiTheme="majorHAnsi" w:hAnsiTheme="majorHAnsi"/>
                <w:sz w:val="20"/>
                <w:szCs w:val="20"/>
                <w:shd w:val="clear" w:color="auto" w:fill="FFF2CC" w:themeFill="accent4" w:themeFillTint="33"/>
              </w:rPr>
              <w:t xml:space="preserve"> E-mail</w:t>
            </w:r>
            <w:r w:rsidR="00A26F51" w:rsidRPr="00792CC8">
              <w:rPr>
                <w:rFonts w:asciiTheme="majorHAnsi" w:hAnsiTheme="majorHAnsi"/>
                <w:sz w:val="20"/>
                <w:szCs w:val="20"/>
                <w:shd w:val="clear" w:color="auto" w:fill="FFF2CC" w:themeFill="accent4" w:themeFillTint="33"/>
              </w:rPr>
              <w:t>:</w:t>
            </w:r>
            <w:r w:rsidRPr="00792CC8">
              <w:rPr>
                <w:rFonts w:asciiTheme="majorHAnsi" w:hAnsiTheme="majorHAnsi"/>
                <w:sz w:val="20"/>
                <w:szCs w:val="20"/>
                <w:shd w:val="clear" w:color="auto" w:fill="FFF2CC" w:themeFill="accent4" w:themeFillTint="33"/>
              </w:rPr>
              <w:t xml:space="preserve"> </w:t>
            </w:r>
            <w:hyperlink r:id="rId15" w:history="1">
              <w:r w:rsidRPr="00792CC8">
                <w:rPr>
                  <w:rFonts w:asciiTheme="majorHAnsi" w:hAnsiTheme="majorHAnsi"/>
                  <w:color w:val="0000FF"/>
                  <w:sz w:val="20"/>
                  <w:szCs w:val="20"/>
                  <w:u w:val="single"/>
                  <w:shd w:val="clear" w:color="auto" w:fill="FFF2CC" w:themeFill="accent4" w:themeFillTint="33"/>
                </w:rPr>
                <w:t>at@at.dk</w:t>
              </w:r>
            </w:hyperlink>
          </w:p>
          <w:p w:rsidR="00792CC8" w:rsidRPr="00792CC8" w:rsidRDefault="00792CC8" w:rsidP="00A26F51">
            <w:pPr>
              <w:spacing w:line="240" w:lineRule="auto"/>
              <w:contextualSpacing/>
              <w:rPr>
                <w:rFonts w:asciiTheme="majorHAnsi" w:hAnsiTheme="majorHAnsi"/>
                <w:color w:val="0000FF"/>
                <w:sz w:val="20"/>
                <w:szCs w:val="20"/>
                <w:u w:val="single"/>
                <w:shd w:val="clear" w:color="auto" w:fill="FFF2CC" w:themeFill="accent4" w:themeFillTint="33"/>
              </w:rPr>
            </w:pPr>
          </w:p>
          <w:p w:rsidR="00792CC8" w:rsidRPr="00792CC8" w:rsidRDefault="00792CC8" w:rsidP="00A26F51">
            <w:pPr>
              <w:spacing w:line="240" w:lineRule="auto"/>
              <w:contextualSpacing/>
              <w:rPr>
                <w:rFonts w:asciiTheme="majorHAnsi" w:hAnsiTheme="majorHAnsi"/>
                <w:color w:val="0000FF"/>
                <w:sz w:val="20"/>
                <w:szCs w:val="20"/>
                <w:u w:val="single"/>
                <w:shd w:val="clear" w:color="auto" w:fill="FFF2CC" w:themeFill="accent4" w:themeFillTint="33"/>
              </w:rPr>
            </w:pPr>
          </w:p>
          <w:p w:rsidR="00792CC8" w:rsidRPr="00792CC8" w:rsidRDefault="00BA1C61" w:rsidP="00A26F51">
            <w:pPr>
              <w:spacing w:line="240" w:lineRule="auto"/>
              <w:contextualSpacing/>
              <w:rPr>
                <w:rFonts w:asciiTheme="majorHAnsi" w:hAnsiTheme="majorHAnsi"/>
                <w:sz w:val="20"/>
                <w:szCs w:val="20"/>
              </w:rPr>
            </w:pPr>
            <w:hyperlink r:id="rId16" w:history="1">
              <w:r w:rsidR="00792CC8" w:rsidRPr="00792CC8">
                <w:rPr>
                  <w:rStyle w:val="Collegamentoipertestuale"/>
                  <w:rFonts w:asciiTheme="majorHAnsi" w:hAnsiTheme="majorHAnsi" w:cs="Arial"/>
                  <w:sz w:val="20"/>
                  <w:szCs w:val="20"/>
                </w:rPr>
                <w:t>www.engelsk.</w:t>
              </w:r>
              <w:r w:rsidR="00792CC8" w:rsidRPr="00792CC8">
                <w:rPr>
                  <w:rStyle w:val="Collegamentoipertestuale"/>
                  <w:rFonts w:asciiTheme="majorHAnsi" w:hAnsiTheme="majorHAnsi" w:cs="Arial"/>
                  <w:b/>
                  <w:bCs/>
                  <w:sz w:val="20"/>
                  <w:szCs w:val="20"/>
                </w:rPr>
                <w:t>arbejdstilsynet</w:t>
              </w:r>
              <w:r w:rsidR="00792CC8" w:rsidRPr="00792CC8">
                <w:rPr>
                  <w:rStyle w:val="Collegamentoipertestuale"/>
                  <w:rFonts w:asciiTheme="majorHAnsi" w:hAnsiTheme="majorHAnsi" w:cs="Arial"/>
                  <w:sz w:val="20"/>
                  <w:szCs w:val="20"/>
                </w:rPr>
                <w:t>.dk</w:t>
              </w:r>
            </w:hyperlink>
            <w:r w:rsidR="00792CC8" w:rsidRPr="00792CC8">
              <w:rPr>
                <w:rStyle w:val="CitazioneHTML"/>
                <w:rFonts w:asciiTheme="majorHAnsi" w:hAnsiTheme="majorHAnsi" w:cs="Arial"/>
                <w:color w:val="666666"/>
                <w:sz w:val="20"/>
                <w:szCs w:val="20"/>
              </w:rPr>
              <w:t xml:space="preserve">  </w:t>
            </w:r>
          </w:p>
        </w:tc>
      </w:tr>
      <w:tr w:rsidR="00D10325" w:rsidRPr="00BD1B98" w:rsidTr="00D22905">
        <w:trPr>
          <w:trHeight w:val="623"/>
        </w:trPr>
        <w:tc>
          <w:tcPr>
            <w:tcW w:w="2835" w:type="dxa"/>
            <w:shd w:val="clear" w:color="auto" w:fill="FFD966" w:themeFill="accent4" w:themeFillTint="99"/>
          </w:tcPr>
          <w:p w:rsidR="00D10325" w:rsidRPr="00A26F51" w:rsidRDefault="00EC6AF6" w:rsidP="00D22905">
            <w:pPr>
              <w:spacing w:line="240" w:lineRule="auto"/>
              <w:contextualSpacing/>
              <w:jc w:val="center"/>
              <w:rPr>
                <w:sz w:val="32"/>
                <w:szCs w:val="32"/>
              </w:rPr>
            </w:pPr>
            <w:r w:rsidRPr="00A26F51">
              <w:rPr>
                <w:sz w:val="32"/>
                <w:szCs w:val="32"/>
              </w:rPr>
              <w:t xml:space="preserve">Ambasciata d’Italia a </w:t>
            </w:r>
            <w:r w:rsidR="000F433B" w:rsidRPr="00A26F51">
              <w:rPr>
                <w:sz w:val="32"/>
                <w:szCs w:val="32"/>
              </w:rPr>
              <w:t xml:space="preserve">Copenaghen </w:t>
            </w:r>
          </w:p>
        </w:tc>
        <w:tc>
          <w:tcPr>
            <w:tcW w:w="3402" w:type="dxa"/>
            <w:shd w:val="clear" w:color="auto" w:fill="FFF2CC" w:themeFill="accent4" w:themeFillTint="33"/>
          </w:tcPr>
          <w:p w:rsidR="00D10325" w:rsidRDefault="003836FD" w:rsidP="00D22905">
            <w:pPr>
              <w:spacing w:line="240" w:lineRule="auto"/>
              <w:rPr>
                <w:sz w:val="20"/>
                <w:szCs w:val="20"/>
              </w:rPr>
            </w:pPr>
            <w:r>
              <w:rPr>
                <w:sz w:val="20"/>
                <w:szCs w:val="20"/>
              </w:rPr>
              <w:t>Si trovano informazioni:</w:t>
            </w:r>
          </w:p>
          <w:p w:rsidR="003836FD" w:rsidRDefault="003836FD" w:rsidP="003836FD">
            <w:pPr>
              <w:spacing w:line="240" w:lineRule="auto"/>
              <w:rPr>
                <w:sz w:val="20"/>
                <w:szCs w:val="20"/>
              </w:rPr>
            </w:pPr>
            <w:r w:rsidRPr="003836FD">
              <w:rPr>
                <w:sz w:val="20"/>
                <w:szCs w:val="20"/>
              </w:rPr>
              <w:t>1)</w:t>
            </w:r>
            <w:r>
              <w:rPr>
                <w:sz w:val="20"/>
                <w:szCs w:val="20"/>
              </w:rPr>
              <w:t xml:space="preserve"> sulle pensioni;</w:t>
            </w:r>
          </w:p>
          <w:p w:rsidR="003836FD" w:rsidRPr="003836FD" w:rsidRDefault="003836FD" w:rsidP="003836FD">
            <w:pPr>
              <w:spacing w:line="240" w:lineRule="auto"/>
              <w:rPr>
                <w:sz w:val="20"/>
                <w:szCs w:val="20"/>
              </w:rPr>
            </w:pPr>
            <w:r>
              <w:rPr>
                <w:sz w:val="20"/>
                <w:szCs w:val="20"/>
              </w:rPr>
              <w:t xml:space="preserve">2) su come fare affari in Danimarca </w:t>
            </w:r>
          </w:p>
        </w:tc>
        <w:tc>
          <w:tcPr>
            <w:tcW w:w="3969" w:type="dxa"/>
            <w:shd w:val="clear" w:color="auto" w:fill="FFF2CC" w:themeFill="accent4" w:themeFillTint="33"/>
          </w:tcPr>
          <w:p w:rsidR="00D10325" w:rsidRPr="00B308A6" w:rsidRDefault="00EC6AF6" w:rsidP="00807FB3">
            <w:pPr>
              <w:pStyle w:val="Paragrafoelenco"/>
              <w:numPr>
                <w:ilvl w:val="0"/>
                <w:numId w:val="9"/>
              </w:numPr>
              <w:tabs>
                <w:tab w:val="left" w:pos="2356"/>
              </w:tabs>
              <w:rPr>
                <w:b/>
                <w:sz w:val="20"/>
                <w:szCs w:val="20"/>
              </w:rPr>
            </w:pPr>
            <w:r w:rsidRPr="00B308A6">
              <w:rPr>
                <w:rFonts w:cs="Arial"/>
                <w:sz w:val="20"/>
                <w:szCs w:val="20"/>
              </w:rPr>
              <w:t>Østergade 24B, 2.th.</w:t>
            </w:r>
            <w:r w:rsidRPr="00B308A6">
              <w:rPr>
                <w:rFonts w:cs="Arial"/>
                <w:b/>
                <w:sz w:val="20"/>
                <w:szCs w:val="20"/>
              </w:rPr>
              <w:t xml:space="preserve"> </w:t>
            </w:r>
            <w:r w:rsidRPr="00B308A6">
              <w:rPr>
                <w:rStyle w:val="Enfasigrassetto"/>
                <w:rFonts w:cs="Arial"/>
                <w:b w:val="0"/>
                <w:sz w:val="20"/>
                <w:szCs w:val="20"/>
              </w:rPr>
              <w:t>(traversa interna dello Strøget denominata "Pistolstræde")</w:t>
            </w:r>
            <w:r w:rsidRPr="00B308A6">
              <w:rPr>
                <w:rFonts w:cs="Arial"/>
                <w:b/>
                <w:sz w:val="20"/>
                <w:szCs w:val="20"/>
              </w:rPr>
              <w:br/>
            </w:r>
            <w:r w:rsidRPr="00B308A6">
              <w:rPr>
                <w:rFonts w:cs="Arial"/>
                <w:sz w:val="20"/>
                <w:szCs w:val="20"/>
              </w:rPr>
              <w:t>1100  Copenhagen K</w:t>
            </w:r>
            <w:r w:rsidRPr="00B308A6">
              <w:rPr>
                <w:rFonts w:cs="Arial"/>
                <w:b/>
                <w:sz w:val="20"/>
                <w:szCs w:val="20"/>
              </w:rPr>
              <w:br/>
            </w:r>
          </w:p>
        </w:tc>
        <w:tc>
          <w:tcPr>
            <w:tcW w:w="3650" w:type="dxa"/>
            <w:shd w:val="clear" w:color="auto" w:fill="FFF2CC" w:themeFill="accent4" w:themeFillTint="33"/>
          </w:tcPr>
          <w:p w:rsidR="00783F6E" w:rsidRPr="00A26F51" w:rsidRDefault="00783F6E" w:rsidP="00D22905">
            <w:pPr>
              <w:shd w:val="clear" w:color="auto" w:fill="FFF2CC" w:themeFill="accent4" w:themeFillTint="33"/>
              <w:spacing w:line="240" w:lineRule="auto"/>
              <w:contextualSpacing/>
              <w:rPr>
                <w:rFonts w:cs="Arial"/>
                <w:sz w:val="20"/>
                <w:szCs w:val="20"/>
              </w:rPr>
            </w:pPr>
            <w:r w:rsidRPr="00A26F51">
              <w:rPr>
                <w:rFonts w:cs="Arial"/>
                <w:sz w:val="20"/>
                <w:szCs w:val="20"/>
              </w:rPr>
              <w:t>Tel. +45-39183444</w:t>
            </w:r>
          </w:p>
          <w:p w:rsidR="00783F6E" w:rsidRPr="00A26F51" w:rsidRDefault="00783F6E" w:rsidP="00D22905">
            <w:pPr>
              <w:shd w:val="clear" w:color="auto" w:fill="FFF2CC" w:themeFill="accent4" w:themeFillTint="33"/>
              <w:spacing w:line="240" w:lineRule="auto"/>
              <w:contextualSpacing/>
              <w:rPr>
                <w:sz w:val="20"/>
                <w:szCs w:val="20"/>
              </w:rPr>
            </w:pPr>
            <w:r w:rsidRPr="00A26F51">
              <w:rPr>
                <w:rFonts w:cs="Arial"/>
                <w:sz w:val="20"/>
                <w:szCs w:val="20"/>
              </w:rPr>
              <w:t>Fax +45-39270106</w:t>
            </w:r>
          </w:p>
          <w:p w:rsidR="00D10325" w:rsidRPr="00A26F51" w:rsidRDefault="00783F6E" w:rsidP="00D22905">
            <w:pPr>
              <w:shd w:val="clear" w:color="auto" w:fill="FFF2CC" w:themeFill="accent4" w:themeFillTint="33"/>
              <w:spacing w:line="240" w:lineRule="auto"/>
              <w:contextualSpacing/>
              <w:rPr>
                <w:rFonts w:cs="Arial"/>
                <w:color w:val="484848"/>
                <w:sz w:val="20"/>
                <w:szCs w:val="20"/>
              </w:rPr>
            </w:pPr>
            <w:r w:rsidRPr="00A26F51">
              <w:rPr>
                <w:sz w:val="20"/>
                <w:szCs w:val="20"/>
              </w:rPr>
              <w:t xml:space="preserve">E-mail: </w:t>
            </w:r>
            <w:hyperlink r:id="rId17" w:tooltip="consolato.copenaghen@esteri.it" w:history="1">
              <w:r w:rsidRPr="00A26F51">
                <w:rPr>
                  <w:rFonts w:cs="Arial"/>
                  <w:color w:val="0854A4"/>
                  <w:sz w:val="20"/>
                  <w:szCs w:val="20"/>
                </w:rPr>
                <w:t>consolato.copenaghen@esteri.it</w:t>
              </w:r>
            </w:hyperlink>
          </w:p>
          <w:p w:rsidR="00673D51" w:rsidRPr="00A26F51" w:rsidRDefault="00BA1C61" w:rsidP="00D22905">
            <w:pPr>
              <w:shd w:val="clear" w:color="auto" w:fill="FFF2CC" w:themeFill="accent4" w:themeFillTint="33"/>
              <w:spacing w:line="240" w:lineRule="auto"/>
              <w:contextualSpacing/>
              <w:rPr>
                <w:sz w:val="20"/>
                <w:szCs w:val="20"/>
              </w:rPr>
            </w:pPr>
            <w:hyperlink r:id="rId18" w:history="1">
              <w:r w:rsidR="00673D51" w:rsidRPr="00A26F51">
                <w:rPr>
                  <w:rStyle w:val="Collegamentoipertestuale"/>
                  <w:rFonts w:cs="Arial"/>
                  <w:sz w:val="20"/>
                  <w:szCs w:val="20"/>
                </w:rPr>
                <w:t>www.ambcopenaghen.esteri.it</w:t>
              </w:r>
            </w:hyperlink>
            <w:r w:rsidR="00673D51" w:rsidRPr="00A26F51">
              <w:rPr>
                <w:rStyle w:val="CitazioneHTML"/>
                <w:rFonts w:cs="Arial"/>
                <w:color w:val="666666"/>
                <w:sz w:val="20"/>
                <w:szCs w:val="20"/>
              </w:rPr>
              <w:t xml:space="preserve"> </w:t>
            </w:r>
          </w:p>
        </w:tc>
      </w:tr>
      <w:tr w:rsidR="00D10325" w:rsidRPr="00BD1B98" w:rsidTr="00D22905">
        <w:tc>
          <w:tcPr>
            <w:tcW w:w="2835" w:type="dxa"/>
            <w:shd w:val="clear" w:color="auto" w:fill="FFD966" w:themeFill="accent4" w:themeFillTint="99"/>
          </w:tcPr>
          <w:p w:rsidR="00D10325" w:rsidRPr="003F545D" w:rsidRDefault="00BA1C61" w:rsidP="00473043">
            <w:pPr>
              <w:spacing w:line="240" w:lineRule="auto"/>
              <w:contextualSpacing/>
              <w:jc w:val="center"/>
              <w:rPr>
                <w:sz w:val="32"/>
                <w:szCs w:val="32"/>
                <w:lang w:val="fr-FR"/>
              </w:rPr>
            </w:pPr>
            <w:hyperlink r:id="rId19" w:tgtFrame="_blank" w:history="1">
              <w:r w:rsidR="000E307D" w:rsidRPr="003F545D">
                <w:rPr>
                  <w:sz w:val="32"/>
                  <w:szCs w:val="32"/>
                  <w:lang w:val="fr-FR"/>
                </w:rPr>
                <w:t>Det Danske Jurist og Økonomforbund</w:t>
              </w:r>
              <w:r w:rsidR="000E307D" w:rsidRPr="003F545D">
                <w:rPr>
                  <w:b/>
                  <w:sz w:val="32"/>
                  <w:szCs w:val="32"/>
                  <w:lang w:val="fr-FR"/>
                </w:rPr>
                <w:t xml:space="preserve"> </w:t>
              </w:r>
              <w:r w:rsidR="000E307D" w:rsidRPr="003F545D">
                <w:rPr>
                  <w:sz w:val="32"/>
                  <w:szCs w:val="32"/>
                  <w:lang w:val="fr-FR"/>
                </w:rPr>
                <w:lastRenderedPageBreak/>
                <w:t>(Association des juristes et des économistes danois)</w:t>
              </w:r>
            </w:hyperlink>
          </w:p>
        </w:tc>
        <w:tc>
          <w:tcPr>
            <w:tcW w:w="3402" w:type="dxa"/>
            <w:shd w:val="clear" w:color="auto" w:fill="FFF2CC" w:themeFill="accent4" w:themeFillTint="33"/>
          </w:tcPr>
          <w:p w:rsidR="00D10325" w:rsidRPr="003E7812" w:rsidRDefault="000D2640" w:rsidP="00D22905">
            <w:pPr>
              <w:rPr>
                <w:rStyle w:val="notranslate"/>
                <w:rFonts w:cs="Arial"/>
                <w:sz w:val="20"/>
                <w:szCs w:val="20"/>
                <w:shd w:val="clear" w:color="auto" w:fill="FFF2CC" w:themeFill="accent4" w:themeFillTint="33"/>
              </w:rPr>
            </w:pPr>
            <w:r w:rsidRPr="003E7812">
              <w:rPr>
                <w:rStyle w:val="notranslate"/>
                <w:rFonts w:cs="Arial"/>
                <w:sz w:val="20"/>
                <w:szCs w:val="20"/>
                <w:shd w:val="clear" w:color="auto" w:fill="FFF2CC" w:themeFill="accent4" w:themeFillTint="33"/>
              </w:rPr>
              <w:lastRenderedPageBreak/>
              <w:t>L'organismo professionale per avvocati e studenti di giurisprudenza e</w:t>
            </w:r>
            <w:r w:rsidRPr="003E7812">
              <w:rPr>
                <w:rStyle w:val="notranslate"/>
                <w:rFonts w:cs="Arial"/>
                <w:sz w:val="20"/>
                <w:szCs w:val="20"/>
                <w:shd w:val="clear" w:color="auto" w:fill="E6ECF9"/>
              </w:rPr>
              <w:t xml:space="preserve"> </w:t>
            </w:r>
            <w:r w:rsidRPr="003E7812">
              <w:rPr>
                <w:rStyle w:val="notranslate"/>
                <w:rFonts w:cs="Arial"/>
                <w:sz w:val="20"/>
                <w:szCs w:val="20"/>
                <w:shd w:val="clear" w:color="auto" w:fill="FFF2CC" w:themeFill="accent4" w:themeFillTint="33"/>
              </w:rPr>
              <w:lastRenderedPageBreak/>
              <w:t>economia aziendale e laureati in scienze sociali e studenti.</w:t>
            </w:r>
          </w:p>
          <w:p w:rsidR="003E7812" w:rsidRPr="003E7812" w:rsidRDefault="003E7812" w:rsidP="00D22905">
            <w:pPr>
              <w:rPr>
                <w:rStyle w:val="notranslate"/>
                <w:rFonts w:cs="Arial"/>
                <w:sz w:val="20"/>
                <w:szCs w:val="20"/>
                <w:shd w:val="clear" w:color="auto" w:fill="FFF2CC" w:themeFill="accent4" w:themeFillTint="33"/>
              </w:rPr>
            </w:pPr>
          </w:p>
          <w:p w:rsidR="003E7812" w:rsidRPr="003E7812" w:rsidRDefault="003E7812" w:rsidP="003E7812">
            <w:r w:rsidRPr="003E7812">
              <w:rPr>
                <w:rStyle w:val="notranslate"/>
                <w:rFonts w:cs="Arial"/>
                <w:sz w:val="20"/>
                <w:szCs w:val="20"/>
                <w:shd w:val="clear" w:color="auto" w:fill="FFF2CC" w:themeFill="accent4" w:themeFillTint="33"/>
              </w:rPr>
              <w:t>Ra</w:t>
            </w:r>
            <w:r w:rsidRPr="003E7812">
              <w:rPr>
                <w:rStyle w:val="notranslate"/>
                <w:rFonts w:cs="Arial"/>
                <w:sz w:val="20"/>
                <w:szCs w:val="20"/>
                <w:shd w:val="clear" w:color="auto" w:fill="FFF2CC" w:themeFill="accent4" w:themeFillTint="33"/>
              </w:rPr>
              <w:softHyphen/>
              <w:t>ppresenta oltre 88.000 membri che operano nel settore pubblico e privato in Danimarca e all'estero.</w:t>
            </w:r>
          </w:p>
        </w:tc>
        <w:tc>
          <w:tcPr>
            <w:tcW w:w="3969" w:type="dxa"/>
            <w:shd w:val="clear" w:color="auto" w:fill="FFF2CC" w:themeFill="accent4" w:themeFillTint="33"/>
          </w:tcPr>
          <w:p w:rsidR="00D10325" w:rsidRPr="003F545D" w:rsidRDefault="003E7812" w:rsidP="00DB5F14">
            <w:pPr>
              <w:pStyle w:val="Paragrafoelenco"/>
              <w:numPr>
                <w:ilvl w:val="0"/>
                <w:numId w:val="8"/>
              </w:numPr>
              <w:shd w:val="clear" w:color="auto" w:fill="FFF2CC" w:themeFill="accent4" w:themeFillTint="33"/>
              <w:spacing w:line="240" w:lineRule="auto"/>
              <w:rPr>
                <w:b/>
                <w:sz w:val="20"/>
                <w:szCs w:val="20"/>
                <w:u w:val="single"/>
                <w:lang w:val="en-US"/>
              </w:rPr>
            </w:pPr>
            <w:r w:rsidRPr="003F545D">
              <w:rPr>
                <w:rStyle w:val="notranslate"/>
                <w:rFonts w:cs="Arial"/>
                <w:sz w:val="20"/>
                <w:szCs w:val="20"/>
                <w:lang w:val="en-US"/>
              </w:rPr>
              <w:lastRenderedPageBreak/>
              <w:t>Djøf</w:t>
            </w:r>
            <w:r w:rsidRPr="003F545D">
              <w:rPr>
                <w:rFonts w:cs="Arial"/>
                <w:sz w:val="20"/>
                <w:szCs w:val="20"/>
                <w:lang w:val="en-US"/>
              </w:rPr>
              <w:t xml:space="preserve"> </w:t>
            </w:r>
            <w:r w:rsidRPr="003F545D">
              <w:rPr>
                <w:rStyle w:val="google-src-text1"/>
                <w:rFonts w:cs="Arial"/>
                <w:sz w:val="20"/>
                <w:szCs w:val="20"/>
                <w:shd w:val="clear" w:color="auto" w:fill="E6ECF9"/>
                <w:lang w:val="en-US"/>
                <w:specVanish w:val="0"/>
              </w:rPr>
              <w:t>Gothersgade 133</w:t>
            </w:r>
            <w:r w:rsidRPr="003F545D">
              <w:rPr>
                <w:rStyle w:val="notranslate"/>
                <w:rFonts w:cs="Arial"/>
                <w:sz w:val="20"/>
                <w:szCs w:val="20"/>
                <w:shd w:val="clear" w:color="auto" w:fill="FFF2CC" w:themeFill="accent4" w:themeFillTint="33"/>
                <w:lang w:val="en-US"/>
              </w:rPr>
              <w:t xml:space="preserve"> Gothersgade 133</w:t>
            </w:r>
            <w:r w:rsidRPr="003F545D">
              <w:rPr>
                <w:rFonts w:cs="Arial"/>
                <w:sz w:val="20"/>
                <w:szCs w:val="20"/>
                <w:lang w:val="en-US"/>
              </w:rPr>
              <w:t xml:space="preserve"> </w:t>
            </w:r>
            <w:r w:rsidRPr="003F545D">
              <w:rPr>
                <w:rFonts w:cs="Arial"/>
                <w:sz w:val="20"/>
                <w:szCs w:val="20"/>
                <w:lang w:val="en-US"/>
              </w:rPr>
              <w:br/>
            </w:r>
            <w:r w:rsidRPr="003F545D">
              <w:rPr>
                <w:rStyle w:val="google-src-text1"/>
                <w:rFonts w:cs="Arial"/>
                <w:sz w:val="20"/>
                <w:szCs w:val="20"/>
                <w:lang w:val="en-US"/>
                <w:specVanish w:val="0"/>
              </w:rPr>
              <w:lastRenderedPageBreak/>
              <w:t>1123 København K</w:t>
            </w:r>
            <w:r w:rsidRPr="003F545D">
              <w:rPr>
                <w:rStyle w:val="notranslate"/>
                <w:rFonts w:cs="Arial"/>
                <w:sz w:val="20"/>
                <w:szCs w:val="20"/>
                <w:lang w:val="en-US"/>
              </w:rPr>
              <w:t xml:space="preserve"> 1123 Copenhagen K</w:t>
            </w:r>
          </w:p>
        </w:tc>
        <w:tc>
          <w:tcPr>
            <w:tcW w:w="3650" w:type="dxa"/>
            <w:shd w:val="clear" w:color="auto" w:fill="FFF2CC" w:themeFill="accent4" w:themeFillTint="33"/>
          </w:tcPr>
          <w:p w:rsidR="00D10325" w:rsidRPr="00A26F51" w:rsidRDefault="00F016F2" w:rsidP="003E7812">
            <w:pPr>
              <w:spacing w:line="240" w:lineRule="auto"/>
              <w:contextualSpacing/>
              <w:rPr>
                <w:rStyle w:val="notranslate"/>
                <w:rFonts w:cs="Arial"/>
                <w:sz w:val="20"/>
                <w:szCs w:val="20"/>
              </w:rPr>
            </w:pPr>
            <w:r w:rsidRPr="00A26F51">
              <w:rPr>
                <w:rStyle w:val="notranslate"/>
                <w:rFonts w:cs="Arial"/>
                <w:sz w:val="20"/>
                <w:szCs w:val="20"/>
                <w:shd w:val="clear" w:color="auto" w:fill="FFF2CC" w:themeFill="accent4" w:themeFillTint="33"/>
              </w:rPr>
              <w:lastRenderedPageBreak/>
              <w:t>Tel. 33 95 97 00</w:t>
            </w:r>
            <w:r w:rsidRPr="00A26F51">
              <w:rPr>
                <w:rFonts w:cs="Arial"/>
                <w:sz w:val="20"/>
                <w:szCs w:val="20"/>
              </w:rPr>
              <w:t xml:space="preserve"> </w:t>
            </w:r>
            <w:r w:rsidRPr="00A26F51">
              <w:rPr>
                <w:rFonts w:cs="Arial"/>
                <w:sz w:val="20"/>
                <w:szCs w:val="20"/>
              </w:rPr>
              <w:br/>
            </w:r>
            <w:r w:rsidRPr="00A26F51">
              <w:rPr>
                <w:rStyle w:val="google-src-text1"/>
                <w:rFonts w:cs="Arial"/>
                <w:sz w:val="20"/>
                <w:szCs w:val="20"/>
                <w:specVanish w:val="0"/>
              </w:rPr>
              <w:t>Telefax 33 95 99 99</w:t>
            </w:r>
            <w:r w:rsidRPr="00A26F51">
              <w:rPr>
                <w:rStyle w:val="notranslate"/>
                <w:rFonts w:cs="Arial"/>
                <w:sz w:val="20"/>
                <w:szCs w:val="20"/>
              </w:rPr>
              <w:t>Fax 33 95 99 99</w:t>
            </w:r>
          </w:p>
          <w:p w:rsidR="00E56B5B" w:rsidRPr="00A26F51" w:rsidRDefault="00E56B5B" w:rsidP="003E7812">
            <w:pPr>
              <w:spacing w:line="240" w:lineRule="auto"/>
              <w:contextualSpacing/>
              <w:rPr>
                <w:sz w:val="20"/>
                <w:szCs w:val="20"/>
              </w:rPr>
            </w:pPr>
          </w:p>
        </w:tc>
      </w:tr>
    </w:tbl>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A83F66" w:rsidRDefault="00A83F66" w:rsidP="00D10325">
      <w:pPr>
        <w:spacing w:line="259" w:lineRule="auto"/>
        <w:contextualSpacing/>
        <w:rPr>
          <w:b/>
          <w:sz w:val="32"/>
          <w:szCs w:val="32"/>
        </w:rPr>
      </w:pPr>
    </w:p>
    <w:p w:rsidR="00D10325" w:rsidRPr="00B275BF" w:rsidRDefault="004665C9" w:rsidP="00D10325">
      <w:pPr>
        <w:spacing w:line="259" w:lineRule="auto"/>
        <w:contextualSpacing/>
        <w:rPr>
          <w:b/>
          <w:sz w:val="32"/>
          <w:szCs w:val="32"/>
        </w:rPr>
      </w:pPr>
      <w:r>
        <w:rPr>
          <w:b/>
          <w:sz w:val="32"/>
          <w:szCs w:val="32"/>
        </w:rPr>
        <w:lastRenderedPageBreak/>
        <w:t xml:space="preserve">Stato: </w:t>
      </w:r>
      <w:r w:rsidR="00A262A6">
        <w:rPr>
          <w:b/>
          <w:sz w:val="32"/>
          <w:szCs w:val="32"/>
        </w:rPr>
        <w:t xml:space="preserve">Danimarca </w:t>
      </w:r>
    </w:p>
    <w:p w:rsidR="00D10325" w:rsidRPr="00BD1B98" w:rsidRDefault="00D10325" w:rsidP="00D10325">
      <w:pPr>
        <w:spacing w:line="259" w:lineRule="auto"/>
        <w:ind w:left="720"/>
        <w:contextualSpacing/>
        <w:jc w:val="center"/>
        <w:rPr>
          <w:b/>
          <w:sz w:val="36"/>
          <w:szCs w:val="36"/>
        </w:rPr>
      </w:pPr>
      <w:r w:rsidRPr="00BD1B98">
        <w:rPr>
          <w:b/>
          <w:sz w:val="36"/>
          <w:szCs w:val="36"/>
        </w:rPr>
        <w:t>Organizzazioni sindacali dei lavoratori</w:t>
      </w: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D10325" w:rsidRPr="00BD1B98" w:rsidTr="00DE6933">
        <w:tc>
          <w:tcPr>
            <w:tcW w:w="3470" w:type="dxa"/>
            <w:shd w:val="clear" w:color="auto" w:fill="FFFFFF" w:themeFill="background1"/>
          </w:tcPr>
          <w:p w:rsidR="00D10325" w:rsidRPr="00717A94" w:rsidRDefault="00D10325" w:rsidP="00D22905">
            <w:pPr>
              <w:spacing w:line="240" w:lineRule="auto"/>
              <w:contextualSpacing/>
              <w:jc w:val="center"/>
              <w:rPr>
                <w:b/>
                <w:sz w:val="32"/>
                <w:szCs w:val="32"/>
              </w:rPr>
            </w:pPr>
            <w:r w:rsidRPr="00717A94">
              <w:rPr>
                <w:b/>
                <w:sz w:val="32"/>
                <w:szCs w:val="32"/>
              </w:rPr>
              <w:t>Nome</w:t>
            </w:r>
          </w:p>
        </w:tc>
        <w:tc>
          <w:tcPr>
            <w:tcW w:w="3367"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 xml:space="preserve">Funzione </w:t>
            </w:r>
          </w:p>
        </w:tc>
        <w:tc>
          <w:tcPr>
            <w:tcW w:w="3344"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Sede</w:t>
            </w:r>
          </w:p>
        </w:tc>
        <w:tc>
          <w:tcPr>
            <w:tcW w:w="3376"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Contatti</w:t>
            </w:r>
          </w:p>
        </w:tc>
      </w:tr>
      <w:tr w:rsidR="001A1857" w:rsidRPr="00BD1B98" w:rsidTr="00DE6933">
        <w:tc>
          <w:tcPr>
            <w:tcW w:w="3470" w:type="dxa"/>
            <w:shd w:val="clear" w:color="auto" w:fill="FFD966" w:themeFill="accent4" w:themeFillTint="99"/>
          </w:tcPr>
          <w:p w:rsidR="00717A94" w:rsidRDefault="001A1857" w:rsidP="001A1857">
            <w:pPr>
              <w:spacing w:line="240" w:lineRule="auto"/>
              <w:contextualSpacing/>
              <w:jc w:val="center"/>
              <w:rPr>
                <w:b/>
                <w:sz w:val="32"/>
                <w:szCs w:val="32"/>
              </w:rPr>
            </w:pPr>
            <w:r w:rsidRPr="00717A94">
              <w:rPr>
                <w:b/>
                <w:sz w:val="32"/>
                <w:szCs w:val="32"/>
              </w:rPr>
              <w:t>LO</w:t>
            </w:r>
            <w:r w:rsidR="00717A94">
              <w:rPr>
                <w:b/>
                <w:sz w:val="32"/>
                <w:szCs w:val="32"/>
              </w:rPr>
              <w:t xml:space="preserve"> </w:t>
            </w:r>
          </w:p>
          <w:p w:rsidR="001A1857" w:rsidRPr="00717A94" w:rsidRDefault="001A1857" w:rsidP="001A1857">
            <w:pPr>
              <w:spacing w:line="240" w:lineRule="auto"/>
              <w:contextualSpacing/>
              <w:jc w:val="center"/>
              <w:rPr>
                <w:sz w:val="32"/>
                <w:szCs w:val="32"/>
              </w:rPr>
            </w:pPr>
            <w:r w:rsidRPr="00717A94">
              <w:rPr>
                <w:b/>
                <w:sz w:val="32"/>
                <w:szCs w:val="32"/>
              </w:rPr>
              <w:t xml:space="preserve"> </w:t>
            </w:r>
            <w:r w:rsidRPr="00717A94">
              <w:rPr>
                <w:sz w:val="32"/>
                <w:szCs w:val="32"/>
              </w:rPr>
              <w:t>(Landsorganisationen i Danmark)</w:t>
            </w:r>
            <w:r w:rsidRPr="00717A94">
              <w:rPr>
                <w:color w:val="294266"/>
                <w:sz w:val="32"/>
                <w:szCs w:val="32"/>
              </w:rPr>
              <w:t xml:space="preserve"> </w:t>
            </w:r>
          </w:p>
        </w:tc>
        <w:tc>
          <w:tcPr>
            <w:tcW w:w="3367" w:type="dxa"/>
            <w:shd w:val="clear" w:color="auto" w:fill="FFF2CC" w:themeFill="accent4" w:themeFillTint="33"/>
          </w:tcPr>
          <w:p w:rsidR="001A1857" w:rsidRDefault="00B70FCB" w:rsidP="001A1857">
            <w:pPr>
              <w:spacing w:line="240" w:lineRule="auto"/>
              <w:contextualSpacing/>
              <w:rPr>
                <w:sz w:val="20"/>
                <w:szCs w:val="20"/>
              </w:rPr>
            </w:pPr>
            <w:r>
              <w:rPr>
                <w:sz w:val="20"/>
                <w:szCs w:val="20"/>
              </w:rPr>
              <w:t xml:space="preserve">1) </w:t>
            </w:r>
            <w:r w:rsidR="007E7CDA">
              <w:rPr>
                <w:sz w:val="20"/>
                <w:szCs w:val="20"/>
              </w:rPr>
              <w:t>Rappresenta i lavoratori sia nel settore privato che nel settore pubblico.</w:t>
            </w:r>
          </w:p>
          <w:p w:rsidR="00B70FCB" w:rsidRDefault="00717A94" w:rsidP="001A1857">
            <w:pPr>
              <w:spacing w:line="240" w:lineRule="auto"/>
              <w:contextualSpacing/>
              <w:rPr>
                <w:sz w:val="20"/>
                <w:szCs w:val="20"/>
              </w:rPr>
            </w:pPr>
            <w:r>
              <w:rPr>
                <w:sz w:val="20"/>
                <w:szCs w:val="20"/>
              </w:rPr>
              <w:t>2) Tutela gli interessi dei propri membri.</w:t>
            </w:r>
          </w:p>
          <w:p w:rsidR="007E7CDA" w:rsidRPr="001D7189" w:rsidRDefault="007E7CDA" w:rsidP="001A1857">
            <w:pPr>
              <w:spacing w:line="240" w:lineRule="auto"/>
              <w:contextualSpacing/>
              <w:rPr>
                <w:sz w:val="20"/>
                <w:szCs w:val="20"/>
              </w:rPr>
            </w:pPr>
          </w:p>
        </w:tc>
        <w:tc>
          <w:tcPr>
            <w:tcW w:w="3344" w:type="dxa"/>
            <w:shd w:val="clear" w:color="auto" w:fill="FFF2CC" w:themeFill="accent4" w:themeFillTint="33"/>
          </w:tcPr>
          <w:p w:rsidR="001A1857" w:rsidRPr="003F545D" w:rsidRDefault="001A1857" w:rsidP="00807FB3">
            <w:pPr>
              <w:pStyle w:val="Paragrafoelenco"/>
              <w:numPr>
                <w:ilvl w:val="0"/>
                <w:numId w:val="6"/>
              </w:numPr>
              <w:spacing w:line="240" w:lineRule="auto"/>
              <w:rPr>
                <w:sz w:val="20"/>
                <w:szCs w:val="20"/>
                <w:lang w:val="en-US"/>
              </w:rPr>
            </w:pPr>
            <w:r w:rsidRPr="003F545D">
              <w:rPr>
                <w:rStyle w:val="xbe"/>
                <w:rFonts w:cs="Arial"/>
                <w:color w:val="222222"/>
                <w:sz w:val="20"/>
                <w:szCs w:val="20"/>
                <w:lang w:val="en-US"/>
              </w:rPr>
              <w:t>Islands Brygge 32D, 2300 København S, Danimarca</w:t>
            </w:r>
          </w:p>
        </w:tc>
        <w:tc>
          <w:tcPr>
            <w:tcW w:w="3376" w:type="dxa"/>
            <w:shd w:val="clear" w:color="auto" w:fill="FFF2CC" w:themeFill="accent4" w:themeFillTint="33"/>
          </w:tcPr>
          <w:p w:rsidR="001A1857" w:rsidRPr="00C574D7" w:rsidRDefault="001A1857" w:rsidP="001A1857">
            <w:pPr>
              <w:spacing w:line="240" w:lineRule="auto"/>
              <w:contextualSpacing/>
              <w:rPr>
                <w:sz w:val="20"/>
                <w:szCs w:val="20"/>
              </w:rPr>
            </w:pPr>
            <w:r w:rsidRPr="00C574D7">
              <w:rPr>
                <w:rStyle w:val="qug"/>
                <w:rFonts w:cs="Arial"/>
                <w:color w:val="222222"/>
                <w:sz w:val="20"/>
                <w:szCs w:val="20"/>
              </w:rPr>
              <w:t>Tel.</w:t>
            </w:r>
            <w:r w:rsidRPr="00C574D7">
              <w:rPr>
                <w:rStyle w:val="xbe"/>
                <w:rFonts w:cs="Arial"/>
                <w:color w:val="222222"/>
                <w:sz w:val="20"/>
                <w:szCs w:val="20"/>
              </w:rPr>
              <w:t>+45 35 24 60 00</w:t>
            </w:r>
          </w:p>
          <w:p w:rsidR="001A1857" w:rsidRPr="00C574D7" w:rsidRDefault="00BA1C61" w:rsidP="001A1857">
            <w:pPr>
              <w:spacing w:line="240" w:lineRule="auto"/>
              <w:contextualSpacing/>
              <w:rPr>
                <w:sz w:val="20"/>
                <w:szCs w:val="20"/>
              </w:rPr>
            </w:pPr>
            <w:hyperlink r:id="rId20" w:history="1">
              <w:r w:rsidR="0027379F" w:rsidRPr="00C574D7">
                <w:rPr>
                  <w:rStyle w:val="Collegamentoipertestuale"/>
                  <w:sz w:val="20"/>
                  <w:szCs w:val="20"/>
                </w:rPr>
                <w:t>lo@lo.dk</w:t>
              </w:r>
            </w:hyperlink>
            <w:r w:rsidR="0027379F" w:rsidRPr="00C574D7">
              <w:rPr>
                <w:color w:val="333333"/>
                <w:sz w:val="20"/>
                <w:szCs w:val="20"/>
                <w:u w:val="single"/>
              </w:rPr>
              <w:t xml:space="preserve"> </w:t>
            </w:r>
          </w:p>
          <w:p w:rsidR="001A1857" w:rsidRPr="00C574D7" w:rsidRDefault="00BA1C61" w:rsidP="001A1857">
            <w:pPr>
              <w:spacing w:line="240" w:lineRule="auto"/>
              <w:contextualSpacing/>
              <w:rPr>
                <w:sz w:val="20"/>
                <w:szCs w:val="20"/>
              </w:rPr>
            </w:pPr>
            <w:hyperlink r:id="rId21" w:history="1">
              <w:r w:rsidR="001A1857" w:rsidRPr="00C574D7">
                <w:rPr>
                  <w:rStyle w:val="Collegamentoipertestuale"/>
                  <w:rFonts w:cs="Arial"/>
                  <w:sz w:val="20"/>
                  <w:szCs w:val="20"/>
                </w:rPr>
                <w:t>www.</w:t>
              </w:r>
              <w:r w:rsidR="001A1857" w:rsidRPr="00C574D7">
                <w:rPr>
                  <w:rStyle w:val="Collegamentoipertestuale"/>
                  <w:rFonts w:cs="Arial"/>
                  <w:b/>
                  <w:bCs/>
                  <w:sz w:val="20"/>
                  <w:szCs w:val="20"/>
                </w:rPr>
                <w:t>lo</w:t>
              </w:r>
              <w:r w:rsidR="001A1857" w:rsidRPr="00C574D7">
                <w:rPr>
                  <w:rStyle w:val="Collegamentoipertestuale"/>
                  <w:rFonts w:cs="Arial"/>
                  <w:sz w:val="20"/>
                  <w:szCs w:val="20"/>
                </w:rPr>
                <w:t>.</w:t>
              </w:r>
              <w:r w:rsidR="001A1857" w:rsidRPr="00C574D7">
                <w:rPr>
                  <w:rStyle w:val="Collegamentoipertestuale"/>
                  <w:rFonts w:cs="Arial"/>
                  <w:b/>
                  <w:bCs/>
                  <w:sz w:val="20"/>
                  <w:szCs w:val="20"/>
                </w:rPr>
                <w:t>dk</w:t>
              </w:r>
            </w:hyperlink>
            <w:r w:rsidR="001A1857" w:rsidRPr="00C574D7">
              <w:rPr>
                <w:rStyle w:val="CitazioneHTML"/>
                <w:rFonts w:cs="Arial"/>
                <w:b/>
                <w:bCs/>
                <w:color w:val="666666"/>
                <w:sz w:val="20"/>
                <w:szCs w:val="20"/>
              </w:rPr>
              <w:t xml:space="preserve"> </w:t>
            </w:r>
          </w:p>
        </w:tc>
      </w:tr>
      <w:tr w:rsidR="001A1857" w:rsidRPr="00BD1B98" w:rsidTr="00DE6933">
        <w:tc>
          <w:tcPr>
            <w:tcW w:w="3470" w:type="dxa"/>
            <w:shd w:val="clear" w:color="auto" w:fill="FFD966" w:themeFill="accent4" w:themeFillTint="99"/>
          </w:tcPr>
          <w:p w:rsidR="003069B9" w:rsidRPr="00717A94" w:rsidRDefault="003069B9" w:rsidP="001A1857">
            <w:pPr>
              <w:spacing w:line="240" w:lineRule="auto"/>
              <w:contextualSpacing/>
              <w:jc w:val="center"/>
              <w:rPr>
                <w:b/>
                <w:sz w:val="32"/>
                <w:szCs w:val="32"/>
              </w:rPr>
            </w:pPr>
            <w:r w:rsidRPr="00717A94">
              <w:rPr>
                <w:b/>
                <w:sz w:val="32"/>
                <w:szCs w:val="32"/>
              </w:rPr>
              <w:t xml:space="preserve">3F </w:t>
            </w:r>
          </w:p>
          <w:p w:rsidR="001A1857" w:rsidRPr="00717A94" w:rsidRDefault="003069B9" w:rsidP="001A1857">
            <w:pPr>
              <w:spacing w:line="240" w:lineRule="auto"/>
              <w:contextualSpacing/>
              <w:jc w:val="center"/>
              <w:rPr>
                <w:sz w:val="32"/>
                <w:szCs w:val="32"/>
              </w:rPr>
            </w:pPr>
            <w:r w:rsidRPr="00717A94">
              <w:rPr>
                <w:sz w:val="32"/>
                <w:szCs w:val="32"/>
              </w:rPr>
              <w:t xml:space="preserve"> (Danmarks største fagforbund)</w:t>
            </w:r>
          </w:p>
        </w:tc>
        <w:tc>
          <w:tcPr>
            <w:tcW w:w="3367" w:type="dxa"/>
            <w:shd w:val="clear" w:color="auto" w:fill="FFF2CC" w:themeFill="accent4" w:themeFillTint="33"/>
          </w:tcPr>
          <w:p w:rsidR="001A1857" w:rsidRDefault="0024089C" w:rsidP="001A1857">
            <w:pPr>
              <w:spacing w:line="240" w:lineRule="auto"/>
              <w:rPr>
                <w:sz w:val="20"/>
                <w:szCs w:val="20"/>
              </w:rPr>
            </w:pPr>
            <w:r>
              <w:rPr>
                <w:sz w:val="20"/>
                <w:szCs w:val="20"/>
              </w:rPr>
              <w:t>È il più grande sindacato danese.</w:t>
            </w:r>
          </w:p>
          <w:p w:rsidR="005630D0" w:rsidRDefault="005630D0" w:rsidP="005630D0">
            <w:pPr>
              <w:spacing w:line="240" w:lineRule="auto"/>
              <w:rPr>
                <w:sz w:val="20"/>
                <w:szCs w:val="20"/>
              </w:rPr>
            </w:pPr>
            <w:r>
              <w:rPr>
                <w:sz w:val="20"/>
                <w:szCs w:val="20"/>
              </w:rPr>
              <w:t>Si interessa di temi quali:</w:t>
            </w:r>
          </w:p>
          <w:p w:rsidR="005630D0" w:rsidRDefault="005630D0" w:rsidP="005630D0">
            <w:pPr>
              <w:spacing w:line="240" w:lineRule="auto"/>
              <w:rPr>
                <w:sz w:val="20"/>
                <w:szCs w:val="20"/>
              </w:rPr>
            </w:pPr>
            <w:r w:rsidRPr="003815B4">
              <w:rPr>
                <w:b/>
                <w:sz w:val="20"/>
                <w:szCs w:val="20"/>
              </w:rPr>
              <w:t>1)</w:t>
            </w:r>
            <w:r>
              <w:rPr>
                <w:b/>
                <w:sz w:val="20"/>
                <w:szCs w:val="20"/>
              </w:rPr>
              <w:t xml:space="preserve"> </w:t>
            </w:r>
            <w:r>
              <w:rPr>
                <w:sz w:val="20"/>
                <w:szCs w:val="20"/>
              </w:rPr>
              <w:t>assunzioni e contratto di lavoro;</w:t>
            </w:r>
          </w:p>
          <w:p w:rsidR="005630D0" w:rsidRDefault="005630D0" w:rsidP="005630D0">
            <w:pPr>
              <w:spacing w:line="240" w:lineRule="auto"/>
              <w:rPr>
                <w:sz w:val="20"/>
                <w:szCs w:val="20"/>
              </w:rPr>
            </w:pPr>
            <w:r w:rsidRPr="003815B4">
              <w:rPr>
                <w:b/>
                <w:sz w:val="20"/>
                <w:szCs w:val="20"/>
              </w:rPr>
              <w:t>2)</w:t>
            </w:r>
            <w:r>
              <w:rPr>
                <w:sz w:val="20"/>
                <w:szCs w:val="20"/>
              </w:rPr>
              <w:t xml:space="preserve"> retribuzione;</w:t>
            </w:r>
          </w:p>
          <w:p w:rsidR="005630D0" w:rsidRDefault="005630D0" w:rsidP="005630D0">
            <w:pPr>
              <w:spacing w:line="240" w:lineRule="auto"/>
              <w:rPr>
                <w:sz w:val="20"/>
                <w:szCs w:val="20"/>
              </w:rPr>
            </w:pPr>
            <w:r w:rsidRPr="003815B4">
              <w:rPr>
                <w:b/>
                <w:sz w:val="20"/>
                <w:szCs w:val="20"/>
              </w:rPr>
              <w:t>3)</w:t>
            </w:r>
            <w:r>
              <w:rPr>
                <w:sz w:val="20"/>
                <w:szCs w:val="20"/>
              </w:rPr>
              <w:t xml:space="preserve"> disoccupazione;</w:t>
            </w:r>
          </w:p>
          <w:p w:rsidR="005630D0" w:rsidRDefault="005630D0" w:rsidP="005630D0">
            <w:pPr>
              <w:spacing w:line="240" w:lineRule="auto"/>
              <w:rPr>
                <w:sz w:val="20"/>
                <w:szCs w:val="20"/>
              </w:rPr>
            </w:pPr>
            <w:r w:rsidRPr="003815B4">
              <w:rPr>
                <w:b/>
                <w:sz w:val="20"/>
                <w:szCs w:val="20"/>
              </w:rPr>
              <w:t>4)</w:t>
            </w:r>
            <w:r>
              <w:rPr>
                <w:sz w:val="20"/>
                <w:szCs w:val="20"/>
              </w:rPr>
              <w:t xml:space="preserve"> salute e condizione di lavoro;</w:t>
            </w:r>
          </w:p>
          <w:p w:rsidR="005630D0" w:rsidRDefault="005630D0" w:rsidP="005630D0">
            <w:pPr>
              <w:spacing w:line="240" w:lineRule="auto"/>
              <w:rPr>
                <w:sz w:val="20"/>
                <w:szCs w:val="20"/>
              </w:rPr>
            </w:pPr>
            <w:r w:rsidRPr="003815B4">
              <w:rPr>
                <w:b/>
                <w:sz w:val="20"/>
                <w:szCs w:val="20"/>
              </w:rPr>
              <w:t>5)</w:t>
            </w:r>
            <w:r>
              <w:rPr>
                <w:sz w:val="20"/>
                <w:szCs w:val="20"/>
              </w:rPr>
              <w:t xml:space="preserve"> orario di lavoro;</w:t>
            </w:r>
          </w:p>
          <w:p w:rsidR="005630D0" w:rsidRPr="004665C9" w:rsidRDefault="005630D0" w:rsidP="005C35F5">
            <w:pPr>
              <w:spacing w:line="240" w:lineRule="auto"/>
              <w:rPr>
                <w:sz w:val="20"/>
                <w:szCs w:val="20"/>
              </w:rPr>
            </w:pPr>
            <w:r w:rsidRPr="003815B4">
              <w:rPr>
                <w:b/>
                <w:sz w:val="20"/>
                <w:szCs w:val="20"/>
              </w:rPr>
              <w:t>6)</w:t>
            </w:r>
            <w:r>
              <w:rPr>
                <w:sz w:val="20"/>
                <w:szCs w:val="20"/>
              </w:rPr>
              <w:t xml:space="preserve"> protezione lavoro.</w:t>
            </w:r>
          </w:p>
        </w:tc>
        <w:tc>
          <w:tcPr>
            <w:tcW w:w="3344" w:type="dxa"/>
            <w:shd w:val="clear" w:color="auto" w:fill="FFF2CC" w:themeFill="accent4" w:themeFillTint="33"/>
          </w:tcPr>
          <w:p w:rsidR="0044670E" w:rsidRPr="0044670E" w:rsidRDefault="00B7202D" w:rsidP="0044670E">
            <w:pPr>
              <w:pStyle w:val="Nessunaspaziatura"/>
              <w:numPr>
                <w:ilvl w:val="0"/>
                <w:numId w:val="6"/>
              </w:numPr>
              <w:rPr>
                <w:sz w:val="20"/>
                <w:szCs w:val="20"/>
              </w:rPr>
            </w:pPr>
            <w:r w:rsidRPr="00C461A6">
              <w:rPr>
                <w:rStyle w:val="notranslate"/>
                <w:color w:val="222222"/>
                <w:sz w:val="20"/>
                <w:szCs w:val="20"/>
                <w:shd w:val="clear" w:color="auto" w:fill="FFF2CC" w:themeFill="accent4" w:themeFillTint="33"/>
              </w:rPr>
              <w:t>3F</w:t>
            </w:r>
            <w:r w:rsidRPr="00C461A6">
              <w:rPr>
                <w:color w:val="222222"/>
                <w:sz w:val="20"/>
                <w:szCs w:val="20"/>
                <w:shd w:val="clear" w:color="auto" w:fill="FFF2CC" w:themeFill="accent4" w:themeFillTint="33"/>
              </w:rPr>
              <w:t xml:space="preserve"> </w:t>
            </w:r>
            <w:r w:rsidRPr="00B7202D">
              <w:rPr>
                <w:color w:val="222222"/>
                <w:sz w:val="20"/>
                <w:szCs w:val="20"/>
              </w:rPr>
              <w:t>Kampmannsgade</w:t>
            </w:r>
            <w:r w:rsidRPr="00B7202D">
              <w:rPr>
                <w:rStyle w:val="notranslate"/>
                <w:color w:val="222222"/>
                <w:sz w:val="20"/>
                <w:szCs w:val="20"/>
              </w:rPr>
              <w:t xml:space="preserve"> 4</w:t>
            </w:r>
            <w:r w:rsidRPr="00B7202D">
              <w:rPr>
                <w:color w:val="222222"/>
                <w:sz w:val="20"/>
                <w:szCs w:val="20"/>
              </w:rPr>
              <w:t xml:space="preserve"> </w:t>
            </w:r>
          </w:p>
          <w:p w:rsidR="001A1857" w:rsidRPr="00B7202D" w:rsidRDefault="00B7202D" w:rsidP="0044670E">
            <w:pPr>
              <w:pStyle w:val="Nessunaspaziatura"/>
              <w:ind w:left="720"/>
              <w:rPr>
                <w:sz w:val="20"/>
                <w:szCs w:val="20"/>
              </w:rPr>
            </w:pPr>
            <w:r w:rsidRPr="00B7202D">
              <w:rPr>
                <w:rStyle w:val="google-src-text1"/>
                <w:color w:val="222222"/>
                <w:sz w:val="20"/>
                <w:szCs w:val="20"/>
                <w:specVanish w:val="0"/>
              </w:rPr>
              <w:t>1790 København V</w:t>
            </w:r>
            <w:r w:rsidRPr="00B7202D">
              <w:rPr>
                <w:rStyle w:val="notranslate"/>
                <w:color w:val="222222"/>
                <w:sz w:val="20"/>
                <w:szCs w:val="20"/>
              </w:rPr>
              <w:t xml:space="preserve"> 1790 Copenaghen V</w:t>
            </w:r>
          </w:p>
        </w:tc>
        <w:tc>
          <w:tcPr>
            <w:tcW w:w="3376" w:type="dxa"/>
            <w:shd w:val="clear" w:color="auto" w:fill="FFF2CC" w:themeFill="accent4" w:themeFillTint="33"/>
          </w:tcPr>
          <w:p w:rsidR="00FA4F78" w:rsidRPr="00DE6933" w:rsidRDefault="00FA4F78" w:rsidP="00DE6933">
            <w:pPr>
              <w:shd w:val="clear" w:color="auto" w:fill="FFF2CC" w:themeFill="accent4" w:themeFillTint="33"/>
              <w:spacing w:line="240" w:lineRule="auto"/>
              <w:contextualSpacing/>
              <w:rPr>
                <w:color w:val="222222"/>
                <w:sz w:val="20"/>
                <w:szCs w:val="20"/>
              </w:rPr>
            </w:pPr>
            <w:r w:rsidRPr="005C35F5">
              <w:rPr>
                <w:rStyle w:val="notranslate"/>
                <w:color w:val="222222"/>
                <w:sz w:val="20"/>
                <w:szCs w:val="20"/>
                <w:shd w:val="clear" w:color="auto" w:fill="FFF2CC" w:themeFill="accent4" w:themeFillTint="33"/>
              </w:rPr>
              <w:t>Tel. 70300300</w:t>
            </w:r>
            <w:r w:rsidRPr="00DE6933">
              <w:rPr>
                <w:color w:val="222222"/>
                <w:sz w:val="20"/>
                <w:szCs w:val="20"/>
              </w:rPr>
              <w:t xml:space="preserve"> </w:t>
            </w:r>
          </w:p>
          <w:p w:rsidR="00FA4F78" w:rsidRPr="00DE6933" w:rsidRDefault="00FA4F78" w:rsidP="001A1857">
            <w:pPr>
              <w:spacing w:line="240" w:lineRule="auto"/>
              <w:contextualSpacing/>
              <w:rPr>
                <w:color w:val="222222"/>
                <w:sz w:val="20"/>
                <w:szCs w:val="20"/>
              </w:rPr>
            </w:pPr>
            <w:r w:rsidRPr="00DE6933">
              <w:rPr>
                <w:rStyle w:val="google-src-text1"/>
                <w:color w:val="222222"/>
                <w:sz w:val="20"/>
                <w:szCs w:val="20"/>
                <w:specVanish w:val="0"/>
              </w:rPr>
              <w:t>Fax: 70 300 301</w:t>
            </w:r>
            <w:r w:rsidRPr="00DE6933">
              <w:rPr>
                <w:rStyle w:val="notranslate"/>
                <w:color w:val="222222"/>
                <w:sz w:val="20"/>
                <w:szCs w:val="20"/>
              </w:rPr>
              <w:t xml:space="preserve"> Fax: 70300301</w:t>
            </w:r>
          </w:p>
          <w:p w:rsidR="00FA4F78" w:rsidRPr="00DE6933" w:rsidRDefault="00FA4F78" w:rsidP="001A1857">
            <w:pPr>
              <w:spacing w:line="240" w:lineRule="auto"/>
              <w:contextualSpacing/>
              <w:rPr>
                <w:b/>
                <w:sz w:val="20"/>
                <w:szCs w:val="20"/>
              </w:rPr>
            </w:pPr>
          </w:p>
          <w:p w:rsidR="001A1857" w:rsidRPr="00DE6933" w:rsidRDefault="00BA1C61" w:rsidP="001A1857">
            <w:pPr>
              <w:spacing w:line="240" w:lineRule="auto"/>
              <w:contextualSpacing/>
              <w:rPr>
                <w:b/>
                <w:sz w:val="20"/>
                <w:szCs w:val="20"/>
              </w:rPr>
            </w:pPr>
            <w:hyperlink r:id="rId22" w:history="1">
              <w:r w:rsidR="0024089C" w:rsidRPr="00DE6933">
                <w:rPr>
                  <w:rStyle w:val="Collegamentoipertestuale"/>
                  <w:b/>
                  <w:sz w:val="20"/>
                  <w:szCs w:val="20"/>
                </w:rPr>
                <w:t>www.3f.dk</w:t>
              </w:r>
            </w:hyperlink>
            <w:r w:rsidR="0024089C" w:rsidRPr="00DE6933">
              <w:rPr>
                <w:b/>
                <w:sz w:val="20"/>
                <w:szCs w:val="20"/>
              </w:rPr>
              <w:t xml:space="preserve"> </w:t>
            </w:r>
          </w:p>
        </w:tc>
      </w:tr>
      <w:tr w:rsidR="001A1857" w:rsidRPr="00BD1B98" w:rsidTr="00DE6933">
        <w:tc>
          <w:tcPr>
            <w:tcW w:w="3470" w:type="dxa"/>
            <w:shd w:val="clear" w:color="auto" w:fill="FFD966" w:themeFill="accent4" w:themeFillTint="99"/>
          </w:tcPr>
          <w:p w:rsidR="003549C0" w:rsidRPr="00717A94" w:rsidRDefault="003549C0" w:rsidP="003549C0">
            <w:pPr>
              <w:spacing w:line="240" w:lineRule="auto"/>
              <w:contextualSpacing/>
              <w:jc w:val="center"/>
              <w:rPr>
                <w:b/>
                <w:sz w:val="32"/>
                <w:szCs w:val="32"/>
              </w:rPr>
            </w:pPr>
            <w:r w:rsidRPr="00717A94">
              <w:rPr>
                <w:b/>
                <w:sz w:val="32"/>
                <w:szCs w:val="32"/>
              </w:rPr>
              <w:t xml:space="preserve">FOA </w:t>
            </w:r>
          </w:p>
          <w:p w:rsidR="001A1857" w:rsidRPr="00717A94" w:rsidRDefault="003549C0" w:rsidP="003549C0">
            <w:pPr>
              <w:spacing w:line="240" w:lineRule="auto"/>
              <w:contextualSpacing/>
              <w:jc w:val="center"/>
              <w:rPr>
                <w:sz w:val="32"/>
                <w:szCs w:val="32"/>
              </w:rPr>
            </w:pPr>
            <w:r w:rsidRPr="00717A94">
              <w:rPr>
                <w:sz w:val="32"/>
                <w:szCs w:val="32"/>
              </w:rPr>
              <w:t xml:space="preserve"> (Fagforening og a-kasse)</w:t>
            </w:r>
          </w:p>
        </w:tc>
        <w:tc>
          <w:tcPr>
            <w:tcW w:w="3367" w:type="dxa"/>
            <w:shd w:val="clear" w:color="auto" w:fill="FFF2CC" w:themeFill="accent4" w:themeFillTint="33"/>
          </w:tcPr>
          <w:p w:rsidR="001A1857" w:rsidRPr="0091247D" w:rsidRDefault="003911C0" w:rsidP="001A1857">
            <w:pPr>
              <w:spacing w:line="240" w:lineRule="auto"/>
              <w:contextualSpacing/>
              <w:rPr>
                <w:sz w:val="20"/>
                <w:szCs w:val="20"/>
              </w:rPr>
            </w:pPr>
            <w:r>
              <w:rPr>
                <w:sz w:val="20"/>
                <w:szCs w:val="20"/>
              </w:rPr>
              <w:t xml:space="preserve">Terzo sindacato in Danimarca </w:t>
            </w:r>
            <w:r w:rsidR="007C6010" w:rsidRPr="00DE6933">
              <w:rPr>
                <w:sz w:val="20"/>
                <w:szCs w:val="20"/>
                <w:shd w:val="clear" w:color="auto" w:fill="FFF2CC" w:themeFill="accent4" w:themeFillTint="33"/>
              </w:rPr>
              <w:t>(</w:t>
            </w:r>
            <w:r w:rsidR="007C6010" w:rsidRPr="00DE6933">
              <w:rPr>
                <w:rStyle w:val="notranslate"/>
                <w:color w:val="000000"/>
                <w:sz w:val="20"/>
                <w:szCs w:val="20"/>
                <w:shd w:val="clear" w:color="auto" w:fill="FFF2CC" w:themeFill="accent4" w:themeFillTint="33"/>
              </w:rPr>
              <w:t>circa</w:t>
            </w:r>
            <w:r w:rsidR="007C6010" w:rsidRPr="00DE6933">
              <w:rPr>
                <w:color w:val="000000"/>
                <w:sz w:val="20"/>
                <w:szCs w:val="20"/>
                <w:shd w:val="clear" w:color="auto" w:fill="FFF2CC" w:themeFill="accent4" w:themeFillTint="33"/>
              </w:rPr>
              <w:t xml:space="preserve"> 189.000</w:t>
            </w:r>
            <w:r w:rsidR="007C6010" w:rsidRPr="00DE6933">
              <w:rPr>
                <w:rStyle w:val="notranslate"/>
                <w:color w:val="000000"/>
                <w:sz w:val="20"/>
                <w:szCs w:val="20"/>
                <w:shd w:val="clear" w:color="auto" w:fill="FFF2CC" w:themeFill="accent4" w:themeFillTint="33"/>
              </w:rPr>
              <w:t xml:space="preserve"> membri in 41 rami)</w:t>
            </w:r>
            <w:r w:rsidR="00DE6933">
              <w:rPr>
                <w:rStyle w:val="notranslate"/>
                <w:color w:val="000000"/>
                <w:sz w:val="20"/>
                <w:szCs w:val="20"/>
                <w:shd w:val="clear" w:color="auto" w:fill="FFF2CC" w:themeFill="accent4" w:themeFillTint="33"/>
              </w:rPr>
              <w:t>. Tutela gli interessi dei suoi membri.</w:t>
            </w:r>
          </w:p>
        </w:tc>
        <w:tc>
          <w:tcPr>
            <w:tcW w:w="3344" w:type="dxa"/>
            <w:shd w:val="clear" w:color="auto" w:fill="FFF2CC" w:themeFill="accent4" w:themeFillTint="33"/>
          </w:tcPr>
          <w:p w:rsidR="001A1857" w:rsidRPr="00DE6933" w:rsidRDefault="00CE3B4E" w:rsidP="00807FB3">
            <w:pPr>
              <w:pStyle w:val="Paragrafoelenco"/>
              <w:numPr>
                <w:ilvl w:val="0"/>
                <w:numId w:val="6"/>
              </w:numPr>
              <w:spacing w:line="240" w:lineRule="auto"/>
              <w:rPr>
                <w:sz w:val="20"/>
                <w:szCs w:val="20"/>
              </w:rPr>
            </w:pPr>
            <w:r w:rsidRPr="00DE6933">
              <w:rPr>
                <w:rStyle w:val="seperate"/>
                <w:color w:val="000000"/>
                <w:sz w:val="20"/>
                <w:szCs w:val="20"/>
                <w:lang w:val="da-DK"/>
              </w:rPr>
              <w:t>Staunings Plads 1-3</w:t>
            </w:r>
            <w:r w:rsidRPr="00DE6933">
              <w:rPr>
                <w:color w:val="000000"/>
                <w:sz w:val="20"/>
                <w:szCs w:val="20"/>
                <w:lang w:val="da-DK"/>
              </w:rPr>
              <w:br/>
            </w:r>
            <w:r w:rsidRPr="00DE6933">
              <w:rPr>
                <w:rStyle w:val="seperate"/>
                <w:color w:val="000000"/>
                <w:sz w:val="20"/>
                <w:szCs w:val="20"/>
                <w:lang w:val="da-DK"/>
              </w:rPr>
              <w:t>1790</w:t>
            </w:r>
            <w:r w:rsidRPr="00DE6933">
              <w:rPr>
                <w:color w:val="000000"/>
                <w:sz w:val="20"/>
                <w:szCs w:val="20"/>
                <w:lang w:val="da-DK"/>
              </w:rPr>
              <w:t xml:space="preserve"> København V</w:t>
            </w:r>
            <w:r w:rsidRPr="00DE6933">
              <w:rPr>
                <w:color w:val="000000"/>
                <w:sz w:val="20"/>
                <w:szCs w:val="20"/>
                <w:lang w:val="da-DK"/>
              </w:rPr>
              <w:br/>
            </w:r>
          </w:p>
        </w:tc>
        <w:tc>
          <w:tcPr>
            <w:tcW w:w="3376" w:type="dxa"/>
            <w:shd w:val="clear" w:color="auto" w:fill="FFF2CC" w:themeFill="accent4" w:themeFillTint="33"/>
          </w:tcPr>
          <w:p w:rsidR="00CE3B4E" w:rsidRPr="00DE6933" w:rsidRDefault="00CE3B4E" w:rsidP="001A1857">
            <w:pPr>
              <w:spacing w:line="240" w:lineRule="auto"/>
              <w:contextualSpacing/>
              <w:rPr>
                <w:rStyle w:val="CitazioneHTML"/>
                <w:rFonts w:cs="Arial"/>
                <w:color w:val="666666"/>
                <w:sz w:val="20"/>
                <w:szCs w:val="20"/>
              </w:rPr>
            </w:pPr>
            <w:r w:rsidRPr="00DE6933">
              <w:rPr>
                <w:rStyle w:val="seperate"/>
                <w:color w:val="000000"/>
                <w:sz w:val="20"/>
                <w:szCs w:val="20"/>
                <w:lang w:val="da-DK"/>
              </w:rPr>
              <w:t>Tel. 46 97 26 26</w:t>
            </w:r>
          </w:p>
          <w:p w:rsidR="00CE3B4E" w:rsidRPr="00DE6933" w:rsidRDefault="00C27918" w:rsidP="001A1857">
            <w:pPr>
              <w:spacing w:line="240" w:lineRule="auto"/>
              <w:contextualSpacing/>
              <w:rPr>
                <w:rStyle w:val="CitazioneHTML"/>
                <w:rFonts w:cs="Arial"/>
                <w:color w:val="666666"/>
                <w:sz w:val="20"/>
                <w:szCs w:val="20"/>
              </w:rPr>
            </w:pPr>
            <w:r w:rsidRPr="00DE6933">
              <w:rPr>
                <w:color w:val="000000"/>
                <w:sz w:val="20"/>
                <w:szCs w:val="20"/>
                <w:lang w:val="da-DK"/>
              </w:rPr>
              <w:t xml:space="preserve">E-mail: </w:t>
            </w:r>
            <w:hyperlink r:id="rId23" w:history="1">
              <w:r w:rsidRPr="00DE6933">
                <w:rPr>
                  <w:rStyle w:val="Collegamentoipertestuale"/>
                  <w:sz w:val="20"/>
                  <w:szCs w:val="20"/>
                  <w:lang w:val="da-DK"/>
                </w:rPr>
                <w:t>foa@foa.dk</w:t>
              </w:r>
            </w:hyperlink>
            <w:r w:rsidRPr="00DE6933">
              <w:rPr>
                <w:color w:val="000000"/>
                <w:sz w:val="20"/>
                <w:szCs w:val="20"/>
                <w:u w:val="single"/>
                <w:lang w:val="da-DK"/>
              </w:rPr>
              <w:t xml:space="preserve">  </w:t>
            </w:r>
          </w:p>
          <w:p w:rsidR="001A1857" w:rsidRPr="00DE6933" w:rsidRDefault="00BA1C61" w:rsidP="001A1857">
            <w:pPr>
              <w:spacing w:line="240" w:lineRule="auto"/>
              <w:contextualSpacing/>
              <w:rPr>
                <w:sz w:val="20"/>
                <w:szCs w:val="20"/>
              </w:rPr>
            </w:pPr>
            <w:hyperlink r:id="rId24" w:history="1">
              <w:r w:rsidR="00B95FE2" w:rsidRPr="00DE6933">
                <w:rPr>
                  <w:rStyle w:val="Collegamentoipertestuale"/>
                  <w:rFonts w:cs="Arial"/>
                  <w:sz w:val="20"/>
                  <w:szCs w:val="20"/>
                </w:rPr>
                <w:t>www.</w:t>
              </w:r>
              <w:r w:rsidR="00B95FE2" w:rsidRPr="00DE6933">
                <w:rPr>
                  <w:rStyle w:val="Collegamentoipertestuale"/>
                  <w:rFonts w:cs="Arial"/>
                  <w:b/>
                  <w:bCs/>
                  <w:sz w:val="20"/>
                  <w:szCs w:val="20"/>
                </w:rPr>
                <w:t>foa</w:t>
              </w:r>
              <w:r w:rsidR="00B95FE2" w:rsidRPr="00DE6933">
                <w:rPr>
                  <w:rStyle w:val="Collegamentoipertestuale"/>
                  <w:rFonts w:cs="Arial"/>
                  <w:sz w:val="20"/>
                  <w:szCs w:val="20"/>
                </w:rPr>
                <w:t>.dk</w:t>
              </w:r>
            </w:hyperlink>
            <w:r w:rsidR="00B95FE2" w:rsidRPr="00DE6933">
              <w:rPr>
                <w:rStyle w:val="CitazioneHTML"/>
                <w:rFonts w:cs="Arial"/>
                <w:color w:val="666666"/>
                <w:sz w:val="20"/>
                <w:szCs w:val="20"/>
              </w:rPr>
              <w:t xml:space="preserve"> </w:t>
            </w:r>
          </w:p>
        </w:tc>
      </w:tr>
      <w:tr w:rsidR="00CD7A46" w:rsidRPr="00BD1B98" w:rsidTr="00DE6933">
        <w:tc>
          <w:tcPr>
            <w:tcW w:w="3470" w:type="dxa"/>
            <w:shd w:val="clear" w:color="auto" w:fill="FFD966" w:themeFill="accent4" w:themeFillTint="99"/>
          </w:tcPr>
          <w:p w:rsidR="00CD7A46" w:rsidRPr="00717A94" w:rsidRDefault="00A83DEF" w:rsidP="003549C0">
            <w:pPr>
              <w:spacing w:line="240" w:lineRule="auto"/>
              <w:contextualSpacing/>
              <w:jc w:val="center"/>
              <w:rPr>
                <w:b/>
                <w:sz w:val="32"/>
                <w:szCs w:val="32"/>
              </w:rPr>
            </w:pPr>
            <w:r w:rsidRPr="00717A94">
              <w:rPr>
                <w:b/>
                <w:sz w:val="32"/>
                <w:szCs w:val="32"/>
              </w:rPr>
              <w:t>HK</w:t>
            </w:r>
          </w:p>
        </w:tc>
        <w:tc>
          <w:tcPr>
            <w:tcW w:w="3367" w:type="dxa"/>
            <w:shd w:val="clear" w:color="auto" w:fill="FFF2CC" w:themeFill="accent4" w:themeFillTint="33"/>
          </w:tcPr>
          <w:p w:rsidR="00CD7A46" w:rsidRPr="00F9220E" w:rsidRDefault="00892A2F" w:rsidP="001A1857">
            <w:pPr>
              <w:spacing w:line="240" w:lineRule="auto"/>
              <w:contextualSpacing/>
              <w:rPr>
                <w:sz w:val="20"/>
                <w:szCs w:val="20"/>
              </w:rPr>
            </w:pPr>
            <w:r w:rsidRPr="00F9220E">
              <w:rPr>
                <w:sz w:val="20"/>
                <w:szCs w:val="20"/>
              </w:rPr>
              <w:t>Tutela gli interessi dei suoi membri nel settore pubblico e privato</w:t>
            </w:r>
            <w:r w:rsidRPr="00DE6933">
              <w:rPr>
                <w:sz w:val="20"/>
                <w:szCs w:val="20"/>
                <w:shd w:val="clear" w:color="auto" w:fill="FFF2CC" w:themeFill="accent4" w:themeFillTint="33"/>
              </w:rPr>
              <w:t>.</w:t>
            </w:r>
            <w:r w:rsidR="00F9220E" w:rsidRPr="00DE6933">
              <w:rPr>
                <w:sz w:val="20"/>
                <w:szCs w:val="20"/>
                <w:shd w:val="clear" w:color="auto" w:fill="FFF2CC" w:themeFill="accent4" w:themeFillTint="33"/>
              </w:rPr>
              <w:t xml:space="preserve"> (275.000 membri)</w:t>
            </w:r>
          </w:p>
        </w:tc>
        <w:tc>
          <w:tcPr>
            <w:tcW w:w="3344" w:type="dxa"/>
            <w:shd w:val="clear" w:color="auto" w:fill="FFF2CC" w:themeFill="accent4" w:themeFillTint="33"/>
          </w:tcPr>
          <w:p w:rsidR="00CD7A46" w:rsidRPr="00ED6703" w:rsidRDefault="00ED6703" w:rsidP="00807FB3">
            <w:pPr>
              <w:pStyle w:val="Paragrafoelenco"/>
              <w:numPr>
                <w:ilvl w:val="0"/>
                <w:numId w:val="6"/>
              </w:numPr>
              <w:spacing w:line="240" w:lineRule="auto"/>
              <w:rPr>
                <w:rStyle w:val="seperate"/>
                <w:color w:val="000000"/>
                <w:sz w:val="20"/>
                <w:szCs w:val="20"/>
                <w:lang w:val="da-DK"/>
              </w:rPr>
            </w:pPr>
            <w:r w:rsidRPr="003F545D">
              <w:rPr>
                <w:sz w:val="20"/>
                <w:szCs w:val="20"/>
                <w:lang w:val="en-US"/>
              </w:rPr>
              <w:t xml:space="preserve">HK Scan </w:t>
            </w:r>
            <w:r w:rsidRPr="003F545D">
              <w:rPr>
                <w:sz w:val="20"/>
                <w:szCs w:val="20"/>
                <w:shd w:val="clear" w:color="auto" w:fill="FFF2CC" w:themeFill="accent4" w:themeFillTint="33"/>
                <w:lang w:val="en-US"/>
              </w:rPr>
              <w:t>Weidekampsgade 8</w:t>
            </w:r>
            <w:r w:rsidRPr="003F545D">
              <w:rPr>
                <w:sz w:val="20"/>
                <w:szCs w:val="20"/>
                <w:lang w:val="en-US"/>
              </w:rPr>
              <w:t xml:space="preserve"> 0900 Copenhagen C</w:t>
            </w:r>
          </w:p>
        </w:tc>
        <w:tc>
          <w:tcPr>
            <w:tcW w:w="3376" w:type="dxa"/>
            <w:shd w:val="clear" w:color="auto" w:fill="FFF2CC" w:themeFill="accent4" w:themeFillTint="33"/>
          </w:tcPr>
          <w:p w:rsidR="00ED6703" w:rsidRPr="00DE6933" w:rsidRDefault="00ED6703" w:rsidP="001A1857">
            <w:pPr>
              <w:spacing w:line="240" w:lineRule="auto"/>
              <w:contextualSpacing/>
              <w:rPr>
                <w:rStyle w:val="seperate"/>
                <w:color w:val="000000"/>
                <w:sz w:val="20"/>
                <w:szCs w:val="20"/>
                <w:lang w:val="da-DK"/>
              </w:rPr>
            </w:pPr>
            <w:r w:rsidRPr="00DE6933">
              <w:rPr>
                <w:rStyle w:val="seperate"/>
                <w:color w:val="000000"/>
                <w:sz w:val="20"/>
                <w:szCs w:val="20"/>
                <w:lang w:val="da-DK"/>
              </w:rPr>
              <w:t>Tel. 7011 4545</w:t>
            </w:r>
          </w:p>
          <w:p w:rsidR="00ED6703" w:rsidRPr="00DE6933" w:rsidRDefault="00DE6933" w:rsidP="001A1857">
            <w:pPr>
              <w:spacing w:line="240" w:lineRule="auto"/>
              <w:contextualSpacing/>
              <w:rPr>
                <w:rStyle w:val="seperate"/>
                <w:color w:val="000000"/>
                <w:sz w:val="20"/>
                <w:szCs w:val="20"/>
                <w:lang w:val="da-DK"/>
              </w:rPr>
            </w:pPr>
            <w:r>
              <w:rPr>
                <w:rStyle w:val="seperate"/>
                <w:color w:val="000000"/>
                <w:sz w:val="20"/>
                <w:szCs w:val="20"/>
                <w:lang w:val="da-DK"/>
              </w:rPr>
              <w:t xml:space="preserve">Si può contattare direttamente dal sito </w:t>
            </w:r>
          </w:p>
          <w:p w:rsidR="00ED6703" w:rsidRPr="00DE6933" w:rsidRDefault="00BA1C61" w:rsidP="00DE6933">
            <w:pPr>
              <w:shd w:val="clear" w:color="auto" w:fill="FFF2CC" w:themeFill="accent4" w:themeFillTint="33"/>
              <w:spacing w:line="240" w:lineRule="auto"/>
              <w:contextualSpacing/>
              <w:rPr>
                <w:rStyle w:val="seperate"/>
                <w:color w:val="000000"/>
                <w:sz w:val="20"/>
                <w:szCs w:val="20"/>
                <w:lang w:val="da-DK"/>
              </w:rPr>
            </w:pPr>
            <w:hyperlink r:id="rId25" w:history="1">
              <w:r w:rsidR="00A83DEF" w:rsidRPr="00DE6933">
                <w:rPr>
                  <w:rStyle w:val="Collegamentoipertestuale"/>
                  <w:sz w:val="20"/>
                  <w:szCs w:val="20"/>
                  <w:lang w:val="da-DK"/>
                </w:rPr>
                <w:t>www.hk.dk</w:t>
              </w:r>
            </w:hyperlink>
            <w:r w:rsidR="00A83DEF" w:rsidRPr="00DE6933">
              <w:rPr>
                <w:rStyle w:val="seperate"/>
                <w:color w:val="000000"/>
                <w:sz w:val="20"/>
                <w:szCs w:val="20"/>
                <w:lang w:val="da-DK"/>
              </w:rPr>
              <w:t xml:space="preserve"> </w:t>
            </w:r>
          </w:p>
        </w:tc>
      </w:tr>
      <w:tr w:rsidR="00CD7A46" w:rsidRPr="00BD1B98" w:rsidTr="005C35F5">
        <w:tc>
          <w:tcPr>
            <w:tcW w:w="3470" w:type="dxa"/>
            <w:shd w:val="clear" w:color="auto" w:fill="FFD966" w:themeFill="accent4" w:themeFillTint="99"/>
          </w:tcPr>
          <w:p w:rsidR="00CD7A46" w:rsidRPr="00717A94" w:rsidRDefault="00BA1C61" w:rsidP="003549C0">
            <w:pPr>
              <w:spacing w:line="240" w:lineRule="auto"/>
              <w:contextualSpacing/>
              <w:jc w:val="center"/>
              <w:rPr>
                <w:sz w:val="32"/>
                <w:szCs w:val="32"/>
              </w:rPr>
            </w:pPr>
            <w:hyperlink r:id="rId26" w:tgtFrame="_blank" w:history="1">
              <w:r w:rsidR="000756DA" w:rsidRPr="00717A94">
                <w:rPr>
                  <w:sz w:val="32"/>
                  <w:szCs w:val="32"/>
                </w:rPr>
                <w:t>Dansk Metal</w:t>
              </w:r>
            </w:hyperlink>
          </w:p>
        </w:tc>
        <w:tc>
          <w:tcPr>
            <w:tcW w:w="3367" w:type="dxa"/>
            <w:shd w:val="clear" w:color="auto" w:fill="FFF2CC" w:themeFill="accent4" w:themeFillTint="33"/>
          </w:tcPr>
          <w:p w:rsidR="00CD7A46" w:rsidRDefault="00772A0C" w:rsidP="001A1857">
            <w:pPr>
              <w:spacing w:line="240" w:lineRule="auto"/>
              <w:contextualSpacing/>
              <w:rPr>
                <w:sz w:val="20"/>
                <w:szCs w:val="20"/>
              </w:rPr>
            </w:pPr>
            <w:r>
              <w:rPr>
                <w:sz w:val="20"/>
                <w:szCs w:val="20"/>
              </w:rPr>
              <w:t>Tutela gli interessi dei lavoratori in ambito meccanico, elettronico e informatico.</w:t>
            </w:r>
          </w:p>
        </w:tc>
        <w:tc>
          <w:tcPr>
            <w:tcW w:w="3344" w:type="dxa"/>
            <w:shd w:val="clear" w:color="auto" w:fill="FFF2CC" w:themeFill="accent4" w:themeFillTint="33"/>
          </w:tcPr>
          <w:p w:rsidR="00CD7A46" w:rsidRPr="000756DA" w:rsidRDefault="00400474" w:rsidP="00807FB3">
            <w:pPr>
              <w:pStyle w:val="Paragrafoelenco"/>
              <w:numPr>
                <w:ilvl w:val="0"/>
                <w:numId w:val="6"/>
              </w:numPr>
              <w:spacing w:line="240" w:lineRule="auto"/>
              <w:rPr>
                <w:rStyle w:val="seperate"/>
                <w:color w:val="000000"/>
                <w:lang w:val="da-DK"/>
              </w:rPr>
            </w:pPr>
            <w:r w:rsidRPr="005C35F5">
              <w:rPr>
                <w:rStyle w:val="notranslate"/>
                <w:rFonts w:cs="Segoe UI"/>
                <w:sz w:val="20"/>
                <w:szCs w:val="20"/>
                <w:shd w:val="clear" w:color="auto" w:fill="FFF2CC" w:themeFill="accent4" w:themeFillTint="33"/>
              </w:rPr>
              <w:t>Nyropsgade 38-1780</w:t>
            </w:r>
            <w:r w:rsidRPr="000756DA">
              <w:rPr>
                <w:rStyle w:val="notranslate"/>
                <w:rFonts w:cs="Segoe UI"/>
                <w:sz w:val="20"/>
                <w:szCs w:val="20"/>
                <w:shd w:val="clear" w:color="auto" w:fill="E6ECF9"/>
              </w:rPr>
              <w:t xml:space="preserve"> </w:t>
            </w:r>
            <w:r w:rsidRPr="005C35F5">
              <w:rPr>
                <w:rStyle w:val="notranslate"/>
                <w:rFonts w:cs="Segoe UI"/>
                <w:sz w:val="20"/>
                <w:szCs w:val="20"/>
                <w:shd w:val="clear" w:color="auto" w:fill="FFF2CC" w:themeFill="accent4" w:themeFillTint="33"/>
              </w:rPr>
              <w:t>Copenaghen V</w:t>
            </w:r>
          </w:p>
        </w:tc>
        <w:tc>
          <w:tcPr>
            <w:tcW w:w="3376" w:type="dxa"/>
            <w:shd w:val="clear" w:color="auto" w:fill="FFF2CC" w:themeFill="accent4" w:themeFillTint="33"/>
          </w:tcPr>
          <w:p w:rsidR="00CD7A46" w:rsidRPr="0044670E" w:rsidRDefault="005C35F5" w:rsidP="0044670E">
            <w:pPr>
              <w:spacing w:line="240" w:lineRule="auto"/>
              <w:contextualSpacing/>
              <w:rPr>
                <w:rStyle w:val="seperate"/>
                <w:i/>
                <w:iCs/>
                <w:color w:val="000000"/>
                <w:sz w:val="20"/>
                <w:szCs w:val="20"/>
                <w:lang w:val="da-DK"/>
              </w:rPr>
            </w:pPr>
            <w:r w:rsidRPr="0044670E">
              <w:rPr>
                <w:rStyle w:val="seperate"/>
                <w:color w:val="000000"/>
                <w:sz w:val="20"/>
                <w:szCs w:val="20"/>
                <w:lang w:val="da-DK"/>
              </w:rPr>
              <w:t>Tel.</w:t>
            </w:r>
            <w:r w:rsidR="00400474" w:rsidRPr="0044670E">
              <w:rPr>
                <w:rStyle w:val="seperate"/>
                <w:color w:val="000000"/>
                <w:sz w:val="20"/>
                <w:szCs w:val="20"/>
                <w:lang w:val="da-DK"/>
              </w:rPr>
              <w:t xml:space="preserve"> 33 63 20 00</w:t>
            </w:r>
          </w:p>
          <w:p w:rsidR="000756DA" w:rsidRPr="0044670E" w:rsidRDefault="00BA1C61" w:rsidP="0044670E">
            <w:pPr>
              <w:spacing w:line="240" w:lineRule="auto"/>
              <w:contextualSpacing/>
              <w:rPr>
                <w:rStyle w:val="Collegamentoipertestuale"/>
                <w:rFonts w:cs="Arial"/>
                <w:b/>
                <w:bCs/>
              </w:rPr>
            </w:pPr>
            <w:hyperlink r:id="rId27" w:history="1">
              <w:r w:rsidR="000756DA" w:rsidRPr="0044670E">
                <w:rPr>
                  <w:rStyle w:val="Collegamentoipertestuale"/>
                  <w:rFonts w:cs="Arial"/>
                  <w:b/>
                  <w:bCs/>
                  <w:sz w:val="20"/>
                  <w:szCs w:val="20"/>
                </w:rPr>
                <w:t>metal@danskmetal.dk</w:t>
              </w:r>
            </w:hyperlink>
          </w:p>
          <w:p w:rsidR="005C35F5" w:rsidRPr="0044670E" w:rsidRDefault="005C35F5" w:rsidP="001A1857">
            <w:pPr>
              <w:spacing w:line="240" w:lineRule="auto"/>
              <w:contextualSpacing/>
              <w:rPr>
                <w:rFonts w:cs="Segoe UI"/>
                <w:color w:val="0000FF"/>
                <w:sz w:val="20"/>
                <w:szCs w:val="20"/>
                <w:u w:val="single"/>
                <w:shd w:val="clear" w:color="auto" w:fill="FBE4D5" w:themeFill="accent2" w:themeFillTint="33"/>
              </w:rPr>
            </w:pPr>
          </w:p>
          <w:p w:rsidR="005C35F5" w:rsidRPr="0044670E" w:rsidRDefault="00BA1C61" w:rsidP="001A1857">
            <w:pPr>
              <w:spacing w:line="240" w:lineRule="auto"/>
              <w:contextualSpacing/>
              <w:rPr>
                <w:rStyle w:val="seperate"/>
                <w:color w:val="000000"/>
                <w:sz w:val="20"/>
                <w:szCs w:val="20"/>
                <w:lang w:val="da-DK"/>
              </w:rPr>
            </w:pPr>
            <w:hyperlink r:id="rId28" w:history="1">
              <w:r w:rsidR="005C35F5" w:rsidRPr="0044670E">
                <w:rPr>
                  <w:rStyle w:val="Collegamentoipertestuale"/>
                  <w:rFonts w:cs="Arial"/>
                  <w:sz w:val="20"/>
                  <w:szCs w:val="20"/>
                  <w:shd w:val="clear" w:color="auto" w:fill="FFF2CC" w:themeFill="accent4" w:themeFillTint="33"/>
                </w:rPr>
                <w:t>www.</w:t>
              </w:r>
              <w:r w:rsidR="005C35F5" w:rsidRPr="0044670E">
                <w:rPr>
                  <w:rStyle w:val="Collegamentoipertestuale"/>
                  <w:rFonts w:cs="Arial"/>
                  <w:b/>
                  <w:bCs/>
                  <w:sz w:val="20"/>
                  <w:szCs w:val="20"/>
                  <w:shd w:val="clear" w:color="auto" w:fill="FFF2CC" w:themeFill="accent4" w:themeFillTint="33"/>
                </w:rPr>
                <w:t>danskmetal</w:t>
              </w:r>
              <w:r w:rsidR="005C35F5" w:rsidRPr="0044670E">
                <w:rPr>
                  <w:rStyle w:val="Collegamentoipertestuale"/>
                  <w:rFonts w:cs="Arial"/>
                  <w:sz w:val="20"/>
                  <w:szCs w:val="20"/>
                  <w:shd w:val="clear" w:color="auto" w:fill="FFF2CC" w:themeFill="accent4" w:themeFillTint="33"/>
                </w:rPr>
                <w:t>.dk</w:t>
              </w:r>
            </w:hyperlink>
          </w:p>
        </w:tc>
      </w:tr>
      <w:tr w:rsidR="00CD7A46" w:rsidRPr="00BD1B98" w:rsidTr="00DE6933">
        <w:tc>
          <w:tcPr>
            <w:tcW w:w="3470" w:type="dxa"/>
            <w:shd w:val="clear" w:color="auto" w:fill="FFD966" w:themeFill="accent4" w:themeFillTint="99"/>
          </w:tcPr>
          <w:p w:rsidR="0044670E" w:rsidRDefault="00D037C7" w:rsidP="00D037C7">
            <w:pPr>
              <w:spacing w:line="240" w:lineRule="auto"/>
              <w:contextualSpacing/>
              <w:jc w:val="center"/>
              <w:rPr>
                <w:b/>
                <w:sz w:val="32"/>
                <w:szCs w:val="32"/>
              </w:rPr>
            </w:pPr>
            <w:r w:rsidRPr="00717A94">
              <w:rPr>
                <w:b/>
                <w:sz w:val="32"/>
                <w:szCs w:val="32"/>
              </w:rPr>
              <w:t>FTF</w:t>
            </w:r>
            <w:r w:rsidR="0044670E">
              <w:rPr>
                <w:b/>
                <w:sz w:val="32"/>
                <w:szCs w:val="32"/>
              </w:rPr>
              <w:t xml:space="preserve"> </w:t>
            </w:r>
          </w:p>
          <w:p w:rsidR="00CD7A46" w:rsidRPr="00717A94" w:rsidRDefault="00D037C7" w:rsidP="004C5A08">
            <w:pPr>
              <w:spacing w:line="240" w:lineRule="auto"/>
              <w:contextualSpacing/>
              <w:jc w:val="center"/>
              <w:rPr>
                <w:b/>
                <w:sz w:val="32"/>
                <w:szCs w:val="32"/>
              </w:rPr>
            </w:pPr>
            <w:r w:rsidRPr="00717A94">
              <w:rPr>
                <w:b/>
                <w:sz w:val="32"/>
                <w:szCs w:val="32"/>
              </w:rPr>
              <w:t xml:space="preserve"> </w:t>
            </w:r>
            <w:r w:rsidRPr="00717A94">
              <w:rPr>
                <w:sz w:val="32"/>
                <w:szCs w:val="32"/>
              </w:rPr>
              <w:t>Hovedorganisation</w:t>
            </w:r>
          </w:p>
        </w:tc>
        <w:tc>
          <w:tcPr>
            <w:tcW w:w="3367" w:type="dxa"/>
            <w:shd w:val="clear" w:color="auto" w:fill="FFF2CC" w:themeFill="accent4" w:themeFillTint="33"/>
          </w:tcPr>
          <w:p w:rsidR="00CD7A46" w:rsidRDefault="004546EC" w:rsidP="004546EC">
            <w:pPr>
              <w:spacing w:line="240" w:lineRule="auto"/>
              <w:contextualSpacing/>
              <w:rPr>
                <w:sz w:val="20"/>
                <w:szCs w:val="20"/>
              </w:rPr>
            </w:pPr>
            <w:r>
              <w:rPr>
                <w:sz w:val="20"/>
                <w:szCs w:val="20"/>
              </w:rPr>
              <w:t>È un’o</w:t>
            </w:r>
            <w:r w:rsidR="00DB73AE">
              <w:rPr>
                <w:sz w:val="20"/>
                <w:szCs w:val="20"/>
              </w:rPr>
              <w:t xml:space="preserve">rganizzazioni </w:t>
            </w:r>
            <w:r>
              <w:rPr>
                <w:sz w:val="20"/>
                <w:szCs w:val="20"/>
              </w:rPr>
              <w:t>di sindacati</w:t>
            </w:r>
            <w:r w:rsidR="00DB73AE">
              <w:rPr>
                <w:sz w:val="20"/>
                <w:szCs w:val="20"/>
              </w:rPr>
              <w:t xml:space="preserve"> che opera in relazione</w:t>
            </w:r>
            <w:r w:rsidR="0024133F">
              <w:rPr>
                <w:sz w:val="20"/>
                <w:szCs w:val="20"/>
              </w:rPr>
              <w:t xml:space="preserve"> </w:t>
            </w:r>
            <w:r w:rsidR="00DB73AE">
              <w:rPr>
                <w:sz w:val="20"/>
                <w:szCs w:val="20"/>
              </w:rPr>
              <w:t xml:space="preserve">con i datori di lavoro, politici autorità danesi e internazionali. </w:t>
            </w:r>
          </w:p>
        </w:tc>
        <w:tc>
          <w:tcPr>
            <w:tcW w:w="3344" w:type="dxa"/>
            <w:shd w:val="clear" w:color="auto" w:fill="FFF2CC" w:themeFill="accent4" w:themeFillTint="33"/>
          </w:tcPr>
          <w:p w:rsidR="00CD7A46" w:rsidRPr="00857FDA" w:rsidRDefault="00857FDA" w:rsidP="00807FB3">
            <w:pPr>
              <w:pStyle w:val="Paragrafoelenco"/>
              <w:numPr>
                <w:ilvl w:val="0"/>
                <w:numId w:val="6"/>
              </w:numPr>
              <w:spacing w:line="240" w:lineRule="auto"/>
              <w:rPr>
                <w:rStyle w:val="seperate"/>
                <w:color w:val="000000"/>
                <w:sz w:val="20"/>
                <w:szCs w:val="20"/>
                <w:lang w:val="da-DK"/>
              </w:rPr>
            </w:pPr>
            <w:r w:rsidRPr="00857FDA">
              <w:rPr>
                <w:rStyle w:val="notranslate"/>
                <w:iCs/>
                <w:sz w:val="20"/>
                <w:szCs w:val="20"/>
              </w:rPr>
              <w:t>Niels Hemmingsen Street 12 |</w:t>
            </w:r>
            <w:r w:rsidRPr="00857FDA">
              <w:rPr>
                <w:iCs/>
                <w:sz w:val="20"/>
                <w:szCs w:val="20"/>
              </w:rPr>
              <w:t xml:space="preserve"> </w:t>
            </w:r>
            <w:r w:rsidRPr="00857FDA">
              <w:rPr>
                <w:rStyle w:val="google-src-text1"/>
                <w:iCs/>
                <w:sz w:val="20"/>
                <w:szCs w:val="20"/>
                <w:specVanish w:val="0"/>
              </w:rPr>
              <w:t>postboks 1169 |</w:t>
            </w:r>
            <w:r w:rsidRPr="00857FDA">
              <w:rPr>
                <w:rStyle w:val="notranslate"/>
                <w:iCs/>
                <w:sz w:val="20"/>
                <w:szCs w:val="20"/>
              </w:rPr>
              <w:t xml:space="preserve"> PO Box 1169 </w:t>
            </w:r>
            <w:r w:rsidRPr="004546EC">
              <w:rPr>
                <w:rStyle w:val="notranslate"/>
                <w:iCs/>
                <w:sz w:val="20"/>
                <w:szCs w:val="20"/>
                <w:shd w:val="clear" w:color="auto" w:fill="FFF2CC" w:themeFill="accent4" w:themeFillTint="33"/>
              </w:rPr>
              <w:t>|</w:t>
            </w:r>
            <w:r w:rsidRPr="004546EC">
              <w:rPr>
                <w:iCs/>
                <w:sz w:val="20"/>
                <w:szCs w:val="20"/>
                <w:shd w:val="clear" w:color="auto" w:fill="FFF2CC" w:themeFill="accent4" w:themeFillTint="33"/>
              </w:rPr>
              <w:t xml:space="preserve"> </w:t>
            </w:r>
            <w:r w:rsidRPr="004546EC">
              <w:rPr>
                <w:rStyle w:val="google-src-text1"/>
                <w:iCs/>
                <w:sz w:val="20"/>
                <w:szCs w:val="20"/>
                <w:shd w:val="clear" w:color="auto" w:fill="FFF2CC" w:themeFill="accent4" w:themeFillTint="33"/>
                <w:specVanish w:val="0"/>
              </w:rPr>
              <w:t>1010 København K |</w:t>
            </w:r>
            <w:r w:rsidRPr="004546EC">
              <w:rPr>
                <w:rStyle w:val="notranslate"/>
                <w:iCs/>
                <w:sz w:val="20"/>
                <w:szCs w:val="20"/>
                <w:shd w:val="clear" w:color="auto" w:fill="FFF2CC" w:themeFill="accent4" w:themeFillTint="33"/>
              </w:rPr>
              <w:t xml:space="preserve"> 1010</w:t>
            </w:r>
            <w:r w:rsidRPr="00857FDA">
              <w:rPr>
                <w:rStyle w:val="notranslate"/>
                <w:iCs/>
                <w:sz w:val="20"/>
                <w:szCs w:val="20"/>
                <w:shd w:val="clear" w:color="auto" w:fill="FBE4D5" w:themeFill="accent2" w:themeFillTint="33"/>
              </w:rPr>
              <w:t xml:space="preserve"> </w:t>
            </w:r>
            <w:r w:rsidRPr="004546EC">
              <w:rPr>
                <w:rStyle w:val="notranslate"/>
                <w:iCs/>
                <w:sz w:val="20"/>
                <w:szCs w:val="20"/>
                <w:shd w:val="clear" w:color="auto" w:fill="FFF2CC" w:themeFill="accent4" w:themeFillTint="33"/>
              </w:rPr>
              <w:t>Copenhagen K |</w:t>
            </w:r>
          </w:p>
        </w:tc>
        <w:tc>
          <w:tcPr>
            <w:tcW w:w="3376" w:type="dxa"/>
            <w:shd w:val="clear" w:color="auto" w:fill="FFF2CC" w:themeFill="accent4" w:themeFillTint="33"/>
          </w:tcPr>
          <w:p w:rsidR="00DB73AE" w:rsidRDefault="00DB73AE" w:rsidP="00ED3C0C">
            <w:pPr>
              <w:shd w:val="clear" w:color="auto" w:fill="FFF2CC" w:themeFill="accent4" w:themeFillTint="33"/>
              <w:spacing w:line="240" w:lineRule="auto"/>
              <w:rPr>
                <w:rStyle w:val="sectioncolor1"/>
                <w:iCs/>
                <w:color w:val="auto"/>
                <w:sz w:val="20"/>
                <w:szCs w:val="20"/>
                <w:shd w:val="clear" w:color="auto" w:fill="FFF2CC" w:themeFill="accent4" w:themeFillTint="33"/>
              </w:rPr>
            </w:pPr>
            <w:r w:rsidRPr="00ED3C0C">
              <w:rPr>
                <w:rStyle w:val="notranslate"/>
                <w:iCs/>
                <w:sz w:val="20"/>
                <w:szCs w:val="20"/>
                <w:shd w:val="clear" w:color="auto" w:fill="FFF2CC" w:themeFill="accent4" w:themeFillTint="33"/>
              </w:rPr>
              <w:t xml:space="preserve">Tel.: </w:t>
            </w:r>
            <w:r w:rsidRPr="00ED3C0C">
              <w:rPr>
                <w:rStyle w:val="sectioncolor1"/>
                <w:iCs/>
                <w:color w:val="auto"/>
                <w:sz w:val="20"/>
                <w:szCs w:val="20"/>
                <w:shd w:val="clear" w:color="auto" w:fill="FFF2CC" w:themeFill="accent4" w:themeFillTint="33"/>
              </w:rPr>
              <w:t>33 36 88 00</w:t>
            </w:r>
          </w:p>
          <w:p w:rsidR="00ED3C0C" w:rsidRDefault="00BA1C61" w:rsidP="00ED3C0C">
            <w:pPr>
              <w:shd w:val="clear" w:color="auto" w:fill="FFF2CC" w:themeFill="accent4" w:themeFillTint="33"/>
              <w:spacing w:line="240" w:lineRule="auto"/>
              <w:rPr>
                <w:rStyle w:val="sectioncolor1"/>
                <w:iCs/>
                <w:color w:val="auto"/>
                <w:sz w:val="20"/>
                <w:szCs w:val="20"/>
                <w:shd w:val="clear" w:color="auto" w:fill="FFF2CC" w:themeFill="accent4" w:themeFillTint="33"/>
              </w:rPr>
            </w:pPr>
            <w:hyperlink r:id="rId29" w:history="1">
              <w:r w:rsidR="00ED3C0C" w:rsidRPr="009F7DF8">
                <w:rPr>
                  <w:rStyle w:val="Collegamentoipertestuale"/>
                  <w:iCs/>
                  <w:sz w:val="20"/>
                  <w:szCs w:val="20"/>
                  <w:shd w:val="clear" w:color="auto" w:fill="FFF2CC" w:themeFill="accent4" w:themeFillTint="33"/>
                </w:rPr>
                <w:t>webmaster@ftf.dk</w:t>
              </w:r>
            </w:hyperlink>
            <w:r w:rsidR="00ED3C0C">
              <w:rPr>
                <w:rStyle w:val="sectioncolor1"/>
                <w:iCs/>
                <w:color w:val="auto"/>
                <w:sz w:val="20"/>
                <w:szCs w:val="20"/>
                <w:shd w:val="clear" w:color="auto" w:fill="FFF2CC" w:themeFill="accent4" w:themeFillTint="33"/>
              </w:rPr>
              <w:t xml:space="preserve"> </w:t>
            </w:r>
          </w:p>
          <w:p w:rsidR="00F46C81" w:rsidRDefault="00BA1C61" w:rsidP="00F46C81">
            <w:pPr>
              <w:spacing w:line="240" w:lineRule="auto"/>
              <w:rPr>
                <w:rFonts w:eastAsia="Times New Roman" w:cs="Arial"/>
                <w:iCs/>
                <w:color w:val="666666"/>
                <w:sz w:val="20"/>
                <w:szCs w:val="20"/>
                <w:lang w:eastAsia="it-IT"/>
              </w:rPr>
            </w:pPr>
            <w:hyperlink r:id="rId30" w:history="1">
              <w:r w:rsidR="00F46C81" w:rsidRPr="00ED3C0C">
                <w:rPr>
                  <w:rStyle w:val="Collegamentoipertestuale"/>
                  <w:rFonts w:eastAsia="Times New Roman" w:cs="Arial"/>
                  <w:iCs/>
                  <w:sz w:val="20"/>
                  <w:szCs w:val="20"/>
                  <w:lang w:eastAsia="it-IT"/>
                </w:rPr>
                <w:t>www.</w:t>
              </w:r>
              <w:r w:rsidR="00F46C81" w:rsidRPr="00ED3C0C">
                <w:rPr>
                  <w:rStyle w:val="Collegamentoipertestuale"/>
                  <w:rFonts w:eastAsia="Times New Roman" w:cs="Arial"/>
                  <w:b/>
                  <w:bCs/>
                  <w:iCs/>
                  <w:sz w:val="20"/>
                  <w:szCs w:val="20"/>
                  <w:lang w:eastAsia="it-IT"/>
                </w:rPr>
                <w:t>ftf</w:t>
              </w:r>
              <w:r w:rsidR="00F46C81" w:rsidRPr="00ED3C0C">
                <w:rPr>
                  <w:rStyle w:val="Collegamentoipertestuale"/>
                  <w:rFonts w:eastAsia="Times New Roman" w:cs="Arial"/>
                  <w:iCs/>
                  <w:sz w:val="20"/>
                  <w:szCs w:val="20"/>
                  <w:lang w:eastAsia="it-IT"/>
                </w:rPr>
                <w:t>.dk</w:t>
              </w:r>
            </w:hyperlink>
            <w:r w:rsidR="00F46C81" w:rsidRPr="00ED3C0C">
              <w:rPr>
                <w:rFonts w:eastAsia="Times New Roman" w:cs="Arial"/>
                <w:iCs/>
                <w:color w:val="666666"/>
                <w:sz w:val="20"/>
                <w:szCs w:val="20"/>
                <w:lang w:eastAsia="it-IT"/>
              </w:rPr>
              <w:t xml:space="preserve"> </w:t>
            </w:r>
          </w:p>
          <w:p w:rsidR="00ED3C0C" w:rsidRPr="00ED3C0C" w:rsidRDefault="00ED3C0C" w:rsidP="00F46C81">
            <w:pPr>
              <w:spacing w:line="240" w:lineRule="auto"/>
              <w:rPr>
                <w:rFonts w:eastAsia="Times New Roman" w:cs="Arial"/>
                <w:color w:val="666666"/>
                <w:sz w:val="20"/>
                <w:szCs w:val="20"/>
                <w:lang w:eastAsia="it-IT"/>
              </w:rPr>
            </w:pPr>
          </w:p>
          <w:p w:rsidR="00CD7A46" w:rsidRPr="00ED3C0C" w:rsidRDefault="00BA1C61" w:rsidP="00ED3C0C">
            <w:pPr>
              <w:spacing w:line="240" w:lineRule="auto"/>
              <w:contextualSpacing/>
              <w:rPr>
                <w:rStyle w:val="seperate"/>
                <w:color w:val="000000"/>
                <w:sz w:val="20"/>
                <w:szCs w:val="20"/>
                <w:lang w:val="da-DK"/>
              </w:rPr>
            </w:pPr>
            <w:hyperlink r:id="rId31" w:history="1"/>
          </w:p>
        </w:tc>
      </w:tr>
    </w:tbl>
    <w:p w:rsidR="00D10325" w:rsidRPr="00A1766F" w:rsidRDefault="004665C9" w:rsidP="00D10325">
      <w:pPr>
        <w:spacing w:line="259" w:lineRule="auto"/>
        <w:contextualSpacing/>
        <w:rPr>
          <w:b/>
          <w:sz w:val="32"/>
          <w:szCs w:val="32"/>
        </w:rPr>
      </w:pPr>
      <w:r>
        <w:rPr>
          <w:b/>
          <w:sz w:val="32"/>
          <w:szCs w:val="32"/>
        </w:rPr>
        <w:lastRenderedPageBreak/>
        <w:t xml:space="preserve">Stato: </w:t>
      </w:r>
      <w:r w:rsidR="00320582">
        <w:rPr>
          <w:b/>
          <w:sz w:val="32"/>
          <w:szCs w:val="32"/>
        </w:rPr>
        <w:t xml:space="preserve">Danimarca </w:t>
      </w:r>
    </w:p>
    <w:p w:rsidR="00D10325" w:rsidRPr="00BD1B98" w:rsidRDefault="00D10325" w:rsidP="00D10325">
      <w:pPr>
        <w:spacing w:line="259" w:lineRule="auto"/>
        <w:ind w:left="720"/>
        <w:contextualSpacing/>
        <w:jc w:val="center"/>
        <w:rPr>
          <w:b/>
          <w:sz w:val="36"/>
          <w:szCs w:val="36"/>
        </w:rPr>
      </w:pPr>
      <w:r>
        <w:rPr>
          <w:b/>
          <w:sz w:val="36"/>
          <w:szCs w:val="36"/>
        </w:rPr>
        <w:t>Organizzazioni</w:t>
      </w:r>
      <w:r w:rsidRPr="00BD1B98">
        <w:rPr>
          <w:b/>
          <w:sz w:val="36"/>
          <w:szCs w:val="36"/>
        </w:rPr>
        <w:t xml:space="preserve"> datori di lavoro</w:t>
      </w:r>
      <w:r>
        <w:rPr>
          <w:b/>
          <w:sz w:val="36"/>
          <w:szCs w:val="36"/>
        </w:rPr>
        <w:t xml:space="preserve"> </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28"/>
          <w:szCs w:val="28"/>
        </w:rPr>
      </w:pPr>
    </w:p>
    <w:p w:rsidR="00D10325" w:rsidRPr="00BD1B98" w:rsidRDefault="00D10325" w:rsidP="00D10325">
      <w:pPr>
        <w:spacing w:line="259" w:lineRule="auto"/>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98"/>
        <w:gridCol w:w="3287"/>
        <w:gridCol w:w="3425"/>
        <w:gridCol w:w="3447"/>
      </w:tblGrid>
      <w:tr w:rsidR="00D10325" w:rsidRPr="00BD1B98" w:rsidTr="000D6175">
        <w:tc>
          <w:tcPr>
            <w:tcW w:w="3398" w:type="dxa"/>
            <w:shd w:val="clear" w:color="auto" w:fill="FFFFFF" w:themeFill="background1"/>
          </w:tcPr>
          <w:p w:rsidR="00D10325" w:rsidRPr="002827D0" w:rsidRDefault="00D10325" w:rsidP="00D22905">
            <w:pPr>
              <w:spacing w:line="240" w:lineRule="auto"/>
              <w:contextualSpacing/>
              <w:jc w:val="center"/>
              <w:rPr>
                <w:b/>
                <w:sz w:val="32"/>
                <w:szCs w:val="32"/>
              </w:rPr>
            </w:pPr>
            <w:r w:rsidRPr="002827D0">
              <w:rPr>
                <w:b/>
                <w:sz w:val="32"/>
                <w:szCs w:val="32"/>
              </w:rPr>
              <w:t>Nome</w:t>
            </w:r>
          </w:p>
        </w:tc>
        <w:tc>
          <w:tcPr>
            <w:tcW w:w="3287"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 xml:space="preserve">Funzione </w:t>
            </w:r>
          </w:p>
        </w:tc>
        <w:tc>
          <w:tcPr>
            <w:tcW w:w="3425"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Sede</w:t>
            </w:r>
          </w:p>
        </w:tc>
        <w:tc>
          <w:tcPr>
            <w:tcW w:w="3447"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Contatti</w:t>
            </w:r>
          </w:p>
        </w:tc>
      </w:tr>
      <w:tr w:rsidR="00D10325" w:rsidRPr="00BD1B98" w:rsidTr="000D6175">
        <w:tc>
          <w:tcPr>
            <w:tcW w:w="3398" w:type="dxa"/>
            <w:shd w:val="clear" w:color="auto" w:fill="FFD966" w:themeFill="accent4" w:themeFillTint="99"/>
          </w:tcPr>
          <w:p w:rsidR="00A46C3C" w:rsidRPr="002827D0" w:rsidRDefault="00A46C3C" w:rsidP="00D22905">
            <w:pPr>
              <w:spacing w:line="240" w:lineRule="auto"/>
              <w:contextualSpacing/>
              <w:jc w:val="center"/>
              <w:rPr>
                <w:b/>
                <w:sz w:val="32"/>
                <w:szCs w:val="32"/>
              </w:rPr>
            </w:pPr>
            <w:r w:rsidRPr="002827D0">
              <w:rPr>
                <w:b/>
                <w:sz w:val="32"/>
                <w:szCs w:val="32"/>
              </w:rPr>
              <w:t>DA</w:t>
            </w:r>
          </w:p>
          <w:p w:rsidR="00D10325" w:rsidRPr="002827D0" w:rsidRDefault="00A46C3C" w:rsidP="00D22905">
            <w:pPr>
              <w:spacing w:line="240" w:lineRule="auto"/>
              <w:contextualSpacing/>
              <w:jc w:val="center"/>
              <w:rPr>
                <w:sz w:val="32"/>
                <w:szCs w:val="32"/>
              </w:rPr>
            </w:pPr>
            <w:r w:rsidRPr="002827D0">
              <w:rPr>
                <w:sz w:val="32"/>
                <w:szCs w:val="32"/>
              </w:rPr>
              <w:t xml:space="preserve"> (Danske Arbejdsgiverforening)</w:t>
            </w:r>
          </w:p>
        </w:tc>
        <w:tc>
          <w:tcPr>
            <w:tcW w:w="3287" w:type="dxa"/>
            <w:shd w:val="clear" w:color="auto" w:fill="FFF2CC" w:themeFill="accent4" w:themeFillTint="33"/>
          </w:tcPr>
          <w:p w:rsidR="0047516E" w:rsidRDefault="002827D0" w:rsidP="00872A07">
            <w:pPr>
              <w:spacing w:line="240" w:lineRule="auto"/>
              <w:rPr>
                <w:sz w:val="20"/>
                <w:szCs w:val="20"/>
              </w:rPr>
            </w:pPr>
            <w:r>
              <w:rPr>
                <w:sz w:val="20"/>
                <w:szCs w:val="20"/>
              </w:rPr>
              <w:t>È una confederazione d</w:t>
            </w:r>
            <w:r w:rsidR="00D21970">
              <w:rPr>
                <w:sz w:val="20"/>
                <w:szCs w:val="20"/>
              </w:rPr>
              <w:t xml:space="preserve">i datori di lavoro </w:t>
            </w:r>
            <w:r>
              <w:rPr>
                <w:sz w:val="20"/>
                <w:szCs w:val="20"/>
              </w:rPr>
              <w:t>danesi</w:t>
            </w:r>
            <w:r w:rsidR="00872A07">
              <w:rPr>
                <w:sz w:val="20"/>
                <w:szCs w:val="20"/>
              </w:rPr>
              <w:t xml:space="preserve"> che r</w:t>
            </w:r>
            <w:r w:rsidR="0047516E" w:rsidRPr="0047516E">
              <w:rPr>
                <w:sz w:val="20"/>
                <w:szCs w:val="20"/>
              </w:rPr>
              <w:t xml:space="preserve">appresenta </w:t>
            </w:r>
            <w:r w:rsidR="00872A07">
              <w:rPr>
                <w:sz w:val="20"/>
                <w:szCs w:val="20"/>
              </w:rPr>
              <w:t>28.000 aziende private.</w:t>
            </w:r>
          </w:p>
          <w:p w:rsidR="00296E3E" w:rsidRDefault="00296E3E" w:rsidP="00872A07">
            <w:pPr>
              <w:spacing w:line="240" w:lineRule="auto"/>
              <w:rPr>
                <w:sz w:val="20"/>
                <w:szCs w:val="20"/>
              </w:rPr>
            </w:pPr>
            <w:r>
              <w:rPr>
                <w:sz w:val="20"/>
                <w:szCs w:val="20"/>
              </w:rPr>
              <w:t xml:space="preserve">Le sue principali attività sono: </w:t>
            </w:r>
          </w:p>
          <w:p w:rsidR="00296E3E" w:rsidRDefault="00027B7A" w:rsidP="00027B7A">
            <w:pPr>
              <w:spacing w:line="240" w:lineRule="auto"/>
              <w:rPr>
                <w:sz w:val="20"/>
                <w:szCs w:val="20"/>
              </w:rPr>
            </w:pPr>
            <w:r>
              <w:rPr>
                <w:sz w:val="20"/>
                <w:szCs w:val="20"/>
              </w:rPr>
              <w:t>1) coordinamento dei contratti collettivi;</w:t>
            </w:r>
          </w:p>
          <w:p w:rsidR="00027B7A" w:rsidRDefault="00027B7A" w:rsidP="00027B7A">
            <w:pPr>
              <w:spacing w:line="240" w:lineRule="auto"/>
              <w:rPr>
                <w:sz w:val="20"/>
                <w:szCs w:val="20"/>
              </w:rPr>
            </w:pPr>
            <w:r>
              <w:rPr>
                <w:sz w:val="20"/>
                <w:szCs w:val="20"/>
              </w:rPr>
              <w:t>2) politica dell’occupazione;</w:t>
            </w:r>
          </w:p>
          <w:p w:rsidR="00027B7A" w:rsidRDefault="00027B7A" w:rsidP="00027B7A">
            <w:pPr>
              <w:spacing w:line="240" w:lineRule="auto"/>
              <w:rPr>
                <w:sz w:val="20"/>
                <w:szCs w:val="20"/>
              </w:rPr>
            </w:pPr>
            <w:r>
              <w:rPr>
                <w:sz w:val="20"/>
                <w:szCs w:val="20"/>
              </w:rPr>
              <w:t>3) salute e sicurezza sul lavoro;</w:t>
            </w:r>
          </w:p>
          <w:p w:rsidR="00027B7A" w:rsidRDefault="00027B7A" w:rsidP="00027B7A">
            <w:pPr>
              <w:spacing w:line="240" w:lineRule="auto"/>
              <w:rPr>
                <w:sz w:val="20"/>
                <w:szCs w:val="20"/>
              </w:rPr>
            </w:pPr>
            <w:r>
              <w:rPr>
                <w:sz w:val="20"/>
                <w:szCs w:val="20"/>
              </w:rPr>
              <w:t>4) diritti del lavoro;</w:t>
            </w:r>
          </w:p>
          <w:p w:rsidR="00027B7A" w:rsidRDefault="00027B7A" w:rsidP="00027B7A">
            <w:pPr>
              <w:spacing w:line="240" w:lineRule="auto"/>
              <w:rPr>
                <w:sz w:val="20"/>
                <w:szCs w:val="20"/>
              </w:rPr>
            </w:pPr>
            <w:r>
              <w:rPr>
                <w:sz w:val="20"/>
                <w:szCs w:val="20"/>
              </w:rPr>
              <w:t>5) relazioni industriali internazionali;</w:t>
            </w:r>
          </w:p>
          <w:p w:rsidR="00027B7A" w:rsidRDefault="00027B7A" w:rsidP="00027B7A">
            <w:pPr>
              <w:spacing w:line="240" w:lineRule="auto"/>
              <w:rPr>
                <w:sz w:val="20"/>
                <w:szCs w:val="20"/>
              </w:rPr>
            </w:pPr>
            <w:r>
              <w:rPr>
                <w:sz w:val="20"/>
                <w:szCs w:val="20"/>
              </w:rPr>
              <w:t>6) salari.</w:t>
            </w:r>
          </w:p>
          <w:p w:rsidR="00027B7A" w:rsidRPr="0047516E" w:rsidRDefault="00027B7A" w:rsidP="00027B7A">
            <w:pPr>
              <w:spacing w:line="240" w:lineRule="auto"/>
              <w:rPr>
                <w:sz w:val="20"/>
                <w:szCs w:val="20"/>
              </w:rPr>
            </w:pPr>
          </w:p>
        </w:tc>
        <w:tc>
          <w:tcPr>
            <w:tcW w:w="3425" w:type="dxa"/>
            <w:shd w:val="clear" w:color="auto" w:fill="FFF2CC" w:themeFill="accent4" w:themeFillTint="33"/>
          </w:tcPr>
          <w:p w:rsidR="00D10325" w:rsidRPr="00392AE3" w:rsidRDefault="00392AE3" w:rsidP="00807FB3">
            <w:pPr>
              <w:pStyle w:val="Paragrafoelenco"/>
              <w:numPr>
                <w:ilvl w:val="0"/>
                <w:numId w:val="6"/>
              </w:numPr>
              <w:spacing w:line="240" w:lineRule="auto"/>
              <w:rPr>
                <w:sz w:val="20"/>
                <w:szCs w:val="20"/>
              </w:rPr>
            </w:pPr>
            <w:r w:rsidRPr="00392AE3">
              <w:rPr>
                <w:sz w:val="20"/>
                <w:szCs w:val="20"/>
              </w:rPr>
              <w:t>Vestea</w:t>
            </w:r>
            <w:r w:rsidR="006B19E1" w:rsidRPr="00392AE3">
              <w:rPr>
                <w:sz w:val="20"/>
                <w:szCs w:val="20"/>
              </w:rPr>
              <w:t xml:space="preserve"> Voldgade 113</w:t>
            </w:r>
            <w:r w:rsidR="006B19E1" w:rsidRPr="00392AE3">
              <w:rPr>
                <w:sz w:val="20"/>
                <w:szCs w:val="20"/>
              </w:rPr>
              <w:br/>
              <w:t>1790 København V</w:t>
            </w:r>
          </w:p>
          <w:p w:rsidR="00C27E29" w:rsidRPr="00392AE3" w:rsidRDefault="00C27E29" w:rsidP="00C27E29">
            <w:pPr>
              <w:spacing w:line="240" w:lineRule="auto"/>
              <w:rPr>
                <w:sz w:val="20"/>
                <w:szCs w:val="20"/>
              </w:rPr>
            </w:pPr>
          </w:p>
          <w:p w:rsidR="00B50729" w:rsidRPr="00392AE3" w:rsidRDefault="00B50729" w:rsidP="00B50729">
            <w:pPr>
              <w:pStyle w:val="Paragrafoelenco"/>
              <w:spacing w:line="240" w:lineRule="auto"/>
              <w:rPr>
                <w:sz w:val="20"/>
                <w:szCs w:val="20"/>
              </w:rPr>
            </w:pPr>
          </w:p>
          <w:p w:rsidR="00B50729" w:rsidRPr="00392AE3" w:rsidRDefault="00B50729" w:rsidP="00B50729">
            <w:pPr>
              <w:pStyle w:val="Paragrafoelenco"/>
              <w:rPr>
                <w:sz w:val="20"/>
                <w:szCs w:val="20"/>
              </w:rPr>
            </w:pPr>
          </w:p>
          <w:p w:rsidR="00C27E29" w:rsidRPr="003F545D" w:rsidRDefault="00C27E29" w:rsidP="00807FB3">
            <w:pPr>
              <w:pStyle w:val="Paragrafoelenco"/>
              <w:numPr>
                <w:ilvl w:val="0"/>
                <w:numId w:val="6"/>
              </w:numPr>
              <w:spacing w:line="240" w:lineRule="auto"/>
              <w:rPr>
                <w:sz w:val="20"/>
                <w:szCs w:val="20"/>
                <w:lang w:val="fr-FR"/>
              </w:rPr>
            </w:pPr>
            <w:r w:rsidRPr="003F545D">
              <w:rPr>
                <w:sz w:val="20"/>
                <w:szCs w:val="20"/>
                <w:lang w:val="fr-FR"/>
              </w:rPr>
              <w:t>Avenue de Cortenbergh 168</w:t>
            </w:r>
            <w:r w:rsidRPr="003F545D">
              <w:rPr>
                <w:sz w:val="20"/>
                <w:szCs w:val="20"/>
                <w:lang w:val="fr-FR"/>
              </w:rPr>
              <w:br/>
              <w:t>B-1000 Bruxelles</w:t>
            </w:r>
            <w:r w:rsidRPr="003F545D">
              <w:rPr>
                <w:sz w:val="20"/>
                <w:szCs w:val="20"/>
                <w:lang w:val="fr-FR"/>
              </w:rPr>
              <w:br/>
              <w:t>Belgium</w:t>
            </w:r>
            <w:r w:rsidRPr="003F545D">
              <w:rPr>
                <w:sz w:val="20"/>
                <w:szCs w:val="20"/>
                <w:lang w:val="fr-FR"/>
              </w:rPr>
              <w:br/>
            </w:r>
          </w:p>
        </w:tc>
        <w:tc>
          <w:tcPr>
            <w:tcW w:w="3447" w:type="dxa"/>
            <w:shd w:val="clear" w:color="auto" w:fill="FFF2CC" w:themeFill="accent4" w:themeFillTint="33"/>
          </w:tcPr>
          <w:p w:rsidR="006B19E1" w:rsidRPr="00392AE3" w:rsidRDefault="006B19E1" w:rsidP="00D22905">
            <w:pPr>
              <w:spacing w:line="240" w:lineRule="auto"/>
              <w:contextualSpacing/>
              <w:rPr>
                <w:rStyle w:val="CitazioneHTML"/>
                <w:rFonts w:cs="Arial"/>
                <w:color w:val="666666"/>
                <w:sz w:val="20"/>
                <w:szCs w:val="20"/>
              </w:rPr>
            </w:pPr>
            <w:r w:rsidRPr="00392AE3">
              <w:rPr>
                <w:sz w:val="20"/>
                <w:szCs w:val="20"/>
              </w:rPr>
              <w:t>Tel. 33 38 90 00</w:t>
            </w:r>
            <w:r w:rsidRPr="00392AE3">
              <w:rPr>
                <w:sz w:val="20"/>
                <w:szCs w:val="20"/>
              </w:rPr>
              <w:br/>
            </w:r>
            <w:r w:rsidR="005051DA" w:rsidRPr="00392AE3">
              <w:rPr>
                <w:sz w:val="20"/>
                <w:szCs w:val="20"/>
              </w:rPr>
              <w:t>Fax:</w:t>
            </w:r>
            <w:r w:rsidRPr="00392AE3">
              <w:rPr>
                <w:sz w:val="20"/>
                <w:szCs w:val="20"/>
              </w:rPr>
              <w:t xml:space="preserve"> 33 12 29 76</w:t>
            </w:r>
          </w:p>
          <w:p w:rsidR="006B19E1" w:rsidRPr="00392AE3" w:rsidRDefault="006E3DCD" w:rsidP="00D22905">
            <w:pPr>
              <w:spacing w:line="240" w:lineRule="auto"/>
              <w:contextualSpacing/>
              <w:rPr>
                <w:sz w:val="20"/>
                <w:szCs w:val="20"/>
              </w:rPr>
            </w:pPr>
            <w:r w:rsidRPr="00392AE3">
              <w:rPr>
                <w:sz w:val="20"/>
                <w:szCs w:val="20"/>
              </w:rPr>
              <w:t xml:space="preserve">E-mail: </w:t>
            </w:r>
            <w:hyperlink r:id="rId32" w:history="1">
              <w:r w:rsidRPr="00392AE3">
                <w:rPr>
                  <w:color w:val="0000FF"/>
                  <w:sz w:val="20"/>
                  <w:szCs w:val="20"/>
                  <w:u w:val="single"/>
                </w:rPr>
                <w:t>da@da.dk</w:t>
              </w:r>
            </w:hyperlink>
          </w:p>
          <w:p w:rsidR="00C27E29" w:rsidRPr="00392AE3" w:rsidRDefault="00C27E29" w:rsidP="00D22905">
            <w:pPr>
              <w:spacing w:line="240" w:lineRule="auto"/>
              <w:contextualSpacing/>
              <w:rPr>
                <w:sz w:val="20"/>
                <w:szCs w:val="20"/>
              </w:rPr>
            </w:pPr>
          </w:p>
          <w:p w:rsidR="00B50729" w:rsidRPr="00392AE3" w:rsidRDefault="00B50729" w:rsidP="00D22905">
            <w:pPr>
              <w:spacing w:line="240" w:lineRule="auto"/>
              <w:contextualSpacing/>
              <w:rPr>
                <w:sz w:val="20"/>
                <w:szCs w:val="20"/>
              </w:rPr>
            </w:pPr>
          </w:p>
          <w:p w:rsidR="00B50729" w:rsidRPr="00392AE3" w:rsidRDefault="00B50729" w:rsidP="00D22905">
            <w:pPr>
              <w:spacing w:line="240" w:lineRule="auto"/>
              <w:contextualSpacing/>
              <w:rPr>
                <w:sz w:val="20"/>
                <w:szCs w:val="20"/>
              </w:rPr>
            </w:pPr>
          </w:p>
          <w:p w:rsidR="00C27E29" w:rsidRPr="00392AE3" w:rsidRDefault="00CB158D" w:rsidP="00D22905">
            <w:pPr>
              <w:spacing w:line="240" w:lineRule="auto"/>
              <w:contextualSpacing/>
              <w:rPr>
                <w:sz w:val="20"/>
                <w:szCs w:val="20"/>
              </w:rPr>
            </w:pPr>
            <w:r w:rsidRPr="00392AE3">
              <w:rPr>
                <w:sz w:val="20"/>
                <w:szCs w:val="20"/>
              </w:rPr>
              <w:t>Tel. +32 2 285 05 40</w:t>
            </w:r>
          </w:p>
          <w:tbl>
            <w:tblPr>
              <w:tblW w:w="0" w:type="auto"/>
              <w:tblCellSpacing w:w="0" w:type="dxa"/>
              <w:tblCellMar>
                <w:left w:w="0" w:type="dxa"/>
                <w:right w:w="0" w:type="dxa"/>
              </w:tblCellMar>
              <w:tblLook w:val="04A0" w:firstRow="1" w:lastRow="0" w:firstColumn="1" w:lastColumn="0" w:noHBand="0" w:noVBand="1"/>
            </w:tblPr>
            <w:tblGrid>
              <w:gridCol w:w="1665"/>
              <w:gridCol w:w="6"/>
            </w:tblGrid>
            <w:tr w:rsidR="00CB158D" w:rsidRPr="00392AE3">
              <w:trPr>
                <w:tblCellSpacing w:w="0" w:type="dxa"/>
              </w:trPr>
              <w:tc>
                <w:tcPr>
                  <w:tcW w:w="0" w:type="auto"/>
                  <w:vAlign w:val="center"/>
                  <w:hideMark/>
                </w:tcPr>
                <w:p w:rsidR="00CB158D" w:rsidRPr="00392AE3" w:rsidRDefault="00CB158D" w:rsidP="00CB158D">
                  <w:pPr>
                    <w:spacing w:after="0" w:line="240" w:lineRule="auto"/>
                    <w:rPr>
                      <w:rFonts w:eastAsia="Times New Roman" w:cs="Times New Roman"/>
                      <w:sz w:val="20"/>
                      <w:szCs w:val="20"/>
                      <w:lang w:eastAsia="it-IT"/>
                    </w:rPr>
                  </w:pPr>
                  <w:r w:rsidRPr="00392AE3">
                    <w:rPr>
                      <w:rFonts w:eastAsia="Times New Roman" w:cs="Times New Roman"/>
                      <w:sz w:val="20"/>
                      <w:szCs w:val="20"/>
                      <w:lang w:eastAsia="it-IT"/>
                    </w:rPr>
                    <w:t>Fax. +32 2 285 05 45</w:t>
                  </w:r>
                </w:p>
              </w:tc>
              <w:tc>
                <w:tcPr>
                  <w:tcW w:w="0" w:type="auto"/>
                  <w:vAlign w:val="center"/>
                  <w:hideMark/>
                </w:tcPr>
                <w:p w:rsidR="00CB158D" w:rsidRPr="00392AE3" w:rsidRDefault="00CB158D" w:rsidP="00CB158D">
                  <w:pPr>
                    <w:spacing w:after="0" w:line="240" w:lineRule="auto"/>
                    <w:rPr>
                      <w:rFonts w:eastAsia="Times New Roman" w:cs="Times New Roman"/>
                      <w:sz w:val="20"/>
                      <w:szCs w:val="20"/>
                      <w:lang w:eastAsia="it-IT"/>
                    </w:rPr>
                  </w:pPr>
                </w:p>
              </w:tc>
            </w:tr>
            <w:tr w:rsidR="00B50729" w:rsidRPr="00392AE3">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05"/>
                    <w:gridCol w:w="845"/>
                  </w:tblGrid>
                  <w:tr w:rsidR="00B50729" w:rsidRPr="00392AE3">
                    <w:trPr>
                      <w:tblCellSpacing w:w="0" w:type="dxa"/>
                    </w:trPr>
                    <w:tc>
                      <w:tcPr>
                        <w:tcW w:w="0" w:type="auto"/>
                        <w:vAlign w:val="center"/>
                        <w:hideMark/>
                      </w:tcPr>
                      <w:p w:rsidR="00B50729" w:rsidRPr="00392AE3" w:rsidRDefault="00B50729" w:rsidP="00B50729">
                        <w:pPr>
                          <w:spacing w:line="240" w:lineRule="auto"/>
                          <w:rPr>
                            <w:sz w:val="20"/>
                            <w:szCs w:val="20"/>
                          </w:rPr>
                        </w:pPr>
                        <w:r w:rsidRPr="00392AE3">
                          <w:rPr>
                            <w:sz w:val="20"/>
                            <w:szCs w:val="20"/>
                          </w:rPr>
                          <w:t>E-mail: </w:t>
                        </w:r>
                      </w:p>
                    </w:tc>
                    <w:tc>
                      <w:tcPr>
                        <w:tcW w:w="0" w:type="auto"/>
                        <w:vAlign w:val="center"/>
                        <w:hideMark/>
                      </w:tcPr>
                      <w:p w:rsidR="00B50729" w:rsidRPr="00392AE3" w:rsidRDefault="00BA1C61" w:rsidP="00B50729">
                        <w:pPr>
                          <w:rPr>
                            <w:sz w:val="20"/>
                            <w:szCs w:val="20"/>
                          </w:rPr>
                        </w:pPr>
                        <w:hyperlink r:id="rId33" w:history="1">
                          <w:r w:rsidR="00B50729" w:rsidRPr="00392AE3">
                            <w:rPr>
                              <w:rStyle w:val="Collegamentoipertestuale"/>
                              <w:sz w:val="20"/>
                              <w:szCs w:val="20"/>
                            </w:rPr>
                            <w:t>int@da.dk</w:t>
                          </w:r>
                        </w:hyperlink>
                      </w:p>
                    </w:tc>
                  </w:tr>
                </w:tbl>
                <w:p w:rsidR="00B50729" w:rsidRPr="00392AE3" w:rsidRDefault="00B50729" w:rsidP="00CB158D">
                  <w:pPr>
                    <w:spacing w:after="0" w:line="240" w:lineRule="auto"/>
                    <w:rPr>
                      <w:rFonts w:eastAsia="Times New Roman" w:cs="Times New Roman"/>
                      <w:sz w:val="20"/>
                      <w:szCs w:val="20"/>
                      <w:lang w:eastAsia="it-IT"/>
                    </w:rPr>
                  </w:pPr>
                </w:p>
              </w:tc>
              <w:tc>
                <w:tcPr>
                  <w:tcW w:w="0" w:type="auto"/>
                  <w:vAlign w:val="center"/>
                </w:tcPr>
                <w:p w:rsidR="00B50729" w:rsidRPr="00392AE3" w:rsidRDefault="00B50729" w:rsidP="00CB158D">
                  <w:pPr>
                    <w:spacing w:after="0" w:line="240" w:lineRule="auto"/>
                    <w:rPr>
                      <w:rFonts w:eastAsia="Times New Roman" w:cs="Times New Roman"/>
                      <w:sz w:val="20"/>
                      <w:szCs w:val="20"/>
                      <w:lang w:eastAsia="it-IT"/>
                    </w:rPr>
                  </w:pPr>
                </w:p>
              </w:tc>
            </w:tr>
          </w:tbl>
          <w:p w:rsidR="00CB158D" w:rsidRPr="00392AE3" w:rsidRDefault="00CB158D" w:rsidP="00D22905">
            <w:pPr>
              <w:spacing w:line="240" w:lineRule="auto"/>
              <w:contextualSpacing/>
              <w:rPr>
                <w:sz w:val="20"/>
                <w:szCs w:val="20"/>
              </w:rPr>
            </w:pPr>
          </w:p>
          <w:p w:rsidR="00D10325" w:rsidRPr="00392AE3" w:rsidRDefault="00BA1C61" w:rsidP="00D22905">
            <w:pPr>
              <w:spacing w:line="240" w:lineRule="auto"/>
              <w:contextualSpacing/>
              <w:rPr>
                <w:sz w:val="20"/>
                <w:szCs w:val="20"/>
              </w:rPr>
            </w:pPr>
            <w:hyperlink r:id="rId34" w:history="1">
              <w:r w:rsidR="005535E9" w:rsidRPr="00392AE3">
                <w:rPr>
                  <w:rStyle w:val="Collegamentoipertestuale"/>
                  <w:rFonts w:cs="Arial"/>
                  <w:sz w:val="20"/>
                  <w:szCs w:val="20"/>
                </w:rPr>
                <w:t>www.</w:t>
              </w:r>
              <w:r w:rsidR="005535E9" w:rsidRPr="00392AE3">
                <w:rPr>
                  <w:rStyle w:val="Collegamentoipertestuale"/>
                  <w:rFonts w:cs="Arial"/>
                  <w:b/>
                  <w:bCs/>
                  <w:sz w:val="20"/>
                  <w:szCs w:val="20"/>
                </w:rPr>
                <w:t>da</w:t>
              </w:r>
              <w:r w:rsidR="005535E9" w:rsidRPr="00392AE3">
                <w:rPr>
                  <w:rStyle w:val="Collegamentoipertestuale"/>
                  <w:rFonts w:cs="Arial"/>
                  <w:sz w:val="20"/>
                  <w:szCs w:val="20"/>
                </w:rPr>
                <w:t>.dk</w:t>
              </w:r>
            </w:hyperlink>
            <w:r w:rsidR="005535E9" w:rsidRPr="00392AE3">
              <w:rPr>
                <w:rStyle w:val="CitazioneHTML"/>
                <w:rFonts w:cs="Arial"/>
                <w:color w:val="666666"/>
                <w:sz w:val="20"/>
                <w:szCs w:val="20"/>
              </w:rPr>
              <w:t xml:space="preserve"> </w:t>
            </w:r>
          </w:p>
        </w:tc>
      </w:tr>
      <w:tr w:rsidR="00D10325" w:rsidRPr="00BD1B98" w:rsidTr="000D6175">
        <w:tc>
          <w:tcPr>
            <w:tcW w:w="3398" w:type="dxa"/>
            <w:shd w:val="clear" w:color="auto" w:fill="FFD966" w:themeFill="accent4" w:themeFillTint="99"/>
          </w:tcPr>
          <w:p w:rsidR="00A46C3C" w:rsidRPr="002827D0" w:rsidRDefault="00A46C3C" w:rsidP="00D22905">
            <w:pPr>
              <w:spacing w:line="240" w:lineRule="auto"/>
              <w:contextualSpacing/>
              <w:jc w:val="center"/>
              <w:rPr>
                <w:b/>
                <w:sz w:val="32"/>
                <w:szCs w:val="32"/>
              </w:rPr>
            </w:pPr>
            <w:r w:rsidRPr="002827D0">
              <w:rPr>
                <w:b/>
                <w:sz w:val="32"/>
                <w:szCs w:val="32"/>
              </w:rPr>
              <w:t>DI</w:t>
            </w:r>
          </w:p>
          <w:p w:rsidR="00D10325" w:rsidRPr="002827D0" w:rsidRDefault="00A46C3C" w:rsidP="00D22905">
            <w:pPr>
              <w:spacing w:line="240" w:lineRule="auto"/>
              <w:contextualSpacing/>
              <w:jc w:val="center"/>
              <w:rPr>
                <w:sz w:val="32"/>
                <w:szCs w:val="32"/>
              </w:rPr>
            </w:pPr>
            <w:r w:rsidRPr="002827D0">
              <w:rPr>
                <w:sz w:val="32"/>
                <w:szCs w:val="32"/>
              </w:rPr>
              <w:t xml:space="preserve"> (Organisation for erhvervslivet)</w:t>
            </w:r>
          </w:p>
        </w:tc>
        <w:tc>
          <w:tcPr>
            <w:tcW w:w="3287" w:type="dxa"/>
            <w:shd w:val="clear" w:color="auto" w:fill="FFF2CC" w:themeFill="accent4" w:themeFillTint="33"/>
          </w:tcPr>
          <w:p w:rsidR="00D10325" w:rsidRDefault="00E61BA6" w:rsidP="00E61BA6">
            <w:pPr>
              <w:spacing w:line="240" w:lineRule="auto"/>
              <w:rPr>
                <w:sz w:val="20"/>
                <w:szCs w:val="20"/>
              </w:rPr>
            </w:pPr>
            <w:r w:rsidRPr="00E61BA6">
              <w:rPr>
                <w:sz w:val="20"/>
                <w:szCs w:val="20"/>
              </w:rPr>
              <w:t>1)</w:t>
            </w:r>
            <w:r>
              <w:rPr>
                <w:sz w:val="20"/>
                <w:szCs w:val="20"/>
              </w:rPr>
              <w:t xml:space="preserve"> </w:t>
            </w:r>
            <w:r w:rsidRPr="00E61BA6">
              <w:rPr>
                <w:sz w:val="20"/>
                <w:szCs w:val="20"/>
              </w:rPr>
              <w:t>Ra</w:t>
            </w:r>
            <w:r>
              <w:rPr>
                <w:sz w:val="20"/>
                <w:szCs w:val="20"/>
              </w:rPr>
              <w:t xml:space="preserve">ppresenta le aziende </w:t>
            </w:r>
          </w:p>
          <w:p w:rsidR="00E61BA6" w:rsidRPr="00E61BA6" w:rsidRDefault="00040112" w:rsidP="00040112">
            <w:pPr>
              <w:spacing w:line="240" w:lineRule="auto"/>
              <w:rPr>
                <w:sz w:val="20"/>
                <w:szCs w:val="20"/>
              </w:rPr>
            </w:pPr>
            <w:r>
              <w:rPr>
                <w:sz w:val="20"/>
                <w:szCs w:val="20"/>
              </w:rPr>
              <w:t>2)</w:t>
            </w:r>
            <w:r w:rsidR="00E61BA6">
              <w:rPr>
                <w:sz w:val="20"/>
                <w:szCs w:val="20"/>
              </w:rPr>
              <w:t xml:space="preserve"> </w:t>
            </w:r>
            <w:r>
              <w:rPr>
                <w:sz w:val="20"/>
                <w:szCs w:val="20"/>
              </w:rPr>
              <w:t xml:space="preserve">Cerca di </w:t>
            </w:r>
            <w:r w:rsidR="00E61BA6">
              <w:rPr>
                <w:sz w:val="20"/>
                <w:szCs w:val="20"/>
              </w:rPr>
              <w:t>migliorare le opportunità di crescita e competitività globale.</w:t>
            </w:r>
          </w:p>
        </w:tc>
        <w:tc>
          <w:tcPr>
            <w:tcW w:w="3425" w:type="dxa"/>
            <w:shd w:val="clear" w:color="auto" w:fill="FFF2CC" w:themeFill="accent4" w:themeFillTint="33"/>
          </w:tcPr>
          <w:p w:rsidR="00D10325" w:rsidRPr="00931EBE" w:rsidRDefault="00931EBE" w:rsidP="00807FB3">
            <w:pPr>
              <w:pStyle w:val="Paragrafoelenco"/>
              <w:numPr>
                <w:ilvl w:val="0"/>
                <w:numId w:val="7"/>
              </w:numPr>
              <w:spacing w:line="240" w:lineRule="auto"/>
              <w:rPr>
                <w:sz w:val="20"/>
                <w:szCs w:val="20"/>
              </w:rPr>
            </w:pPr>
            <w:r w:rsidRPr="00931EBE">
              <w:rPr>
                <w:rFonts w:cs="Arial"/>
                <w:sz w:val="20"/>
                <w:szCs w:val="20"/>
              </w:rPr>
              <w:t>H. C. Andersens Boulevard 18</w:t>
            </w:r>
            <w:r w:rsidRPr="00931EBE">
              <w:rPr>
                <w:rFonts w:cs="Arial"/>
                <w:sz w:val="20"/>
                <w:szCs w:val="20"/>
              </w:rPr>
              <w:br/>
              <w:t>1787 København V</w:t>
            </w:r>
          </w:p>
        </w:tc>
        <w:tc>
          <w:tcPr>
            <w:tcW w:w="3447" w:type="dxa"/>
            <w:shd w:val="clear" w:color="auto" w:fill="FFF2CC" w:themeFill="accent4" w:themeFillTint="33"/>
          </w:tcPr>
          <w:p w:rsidR="00D10325" w:rsidRPr="00C14343" w:rsidRDefault="00931EBE" w:rsidP="00D22905">
            <w:pPr>
              <w:spacing w:line="240" w:lineRule="auto"/>
              <w:contextualSpacing/>
              <w:rPr>
                <w:sz w:val="20"/>
                <w:szCs w:val="20"/>
              </w:rPr>
            </w:pPr>
            <w:r w:rsidRPr="00C14343">
              <w:rPr>
                <w:rFonts w:cs="Arial"/>
                <w:sz w:val="20"/>
                <w:szCs w:val="20"/>
              </w:rPr>
              <w:t>Tel.: 3377 3377</w:t>
            </w:r>
          </w:p>
          <w:p w:rsidR="004B1C76" w:rsidRPr="00683556" w:rsidRDefault="004B1C76" w:rsidP="00D22905">
            <w:pPr>
              <w:spacing w:line="240" w:lineRule="auto"/>
              <w:contextualSpacing/>
              <w:rPr>
                <w:sz w:val="20"/>
                <w:szCs w:val="20"/>
              </w:rPr>
            </w:pPr>
          </w:p>
          <w:p w:rsidR="004B1C76" w:rsidRPr="00683556" w:rsidRDefault="006230FC" w:rsidP="00D22905">
            <w:pPr>
              <w:spacing w:line="240" w:lineRule="auto"/>
              <w:contextualSpacing/>
              <w:rPr>
                <w:sz w:val="20"/>
                <w:szCs w:val="20"/>
              </w:rPr>
            </w:pPr>
            <w:r w:rsidRPr="00683556">
              <w:rPr>
                <w:sz w:val="20"/>
                <w:szCs w:val="20"/>
              </w:rPr>
              <w:t>E-mail:</w:t>
            </w:r>
            <w:r w:rsidRPr="00683556">
              <w:rPr>
                <w:rFonts w:cs="Arial"/>
                <w:color w:val="007FB1"/>
                <w:sz w:val="20"/>
                <w:szCs w:val="20"/>
              </w:rPr>
              <w:t xml:space="preserve"> </w:t>
            </w:r>
            <w:hyperlink r:id="rId35" w:history="1">
              <w:r w:rsidRPr="00683556">
                <w:rPr>
                  <w:rFonts w:cs="Arial"/>
                  <w:color w:val="007FB1"/>
                  <w:sz w:val="20"/>
                  <w:szCs w:val="20"/>
                </w:rPr>
                <w:t>DI</w:t>
              </w:r>
              <w:r w:rsidRPr="00683556">
                <w:rPr>
                  <w:rFonts w:cs="Arial"/>
                  <w:noProof/>
                  <w:color w:val="007FB1"/>
                  <w:sz w:val="20"/>
                  <w:szCs w:val="20"/>
                  <w:lang w:eastAsia="it-IT"/>
                </w:rPr>
                <w:drawing>
                  <wp:inline distT="0" distB="0" distL="0" distR="0" wp14:anchorId="198E2635" wp14:editId="62D59795">
                    <wp:extent cx="95885" cy="85090"/>
                    <wp:effectExtent l="0" t="0" r="0" b="0"/>
                    <wp:docPr id="11" name="Immagine 11" descr="http://di.dk/_layouts/DI/Style/Images/at_00ADEF_on_FFFFFF.gif?ver=2">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dk/_layouts/DI/Style/Images/at_00ADEF_on_FFFFFF.gif?ver=2">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885" cy="85090"/>
                            </a:xfrm>
                            <a:prstGeom prst="rect">
                              <a:avLst/>
                            </a:prstGeom>
                            <a:noFill/>
                            <a:ln>
                              <a:noFill/>
                            </a:ln>
                          </pic:spPr>
                        </pic:pic>
                      </a:graphicData>
                    </a:graphic>
                  </wp:inline>
                </w:drawing>
              </w:r>
              <w:r w:rsidRPr="00683556">
                <w:rPr>
                  <w:rFonts w:cs="Arial"/>
                  <w:color w:val="007FB1"/>
                  <w:sz w:val="20"/>
                  <w:szCs w:val="20"/>
                </w:rPr>
                <w:t>DI.DK</w:t>
              </w:r>
            </w:hyperlink>
            <w:r w:rsidRPr="00683556">
              <w:rPr>
                <w:rFonts w:cs="Arial"/>
                <w:color w:val="007FB1"/>
                <w:sz w:val="20"/>
                <w:szCs w:val="20"/>
              </w:rPr>
              <w:t xml:space="preserve"> </w:t>
            </w:r>
            <w:hyperlink r:id="rId37" w:history="1"/>
            <w:r w:rsidRPr="00683556">
              <w:rPr>
                <w:rFonts w:cs="Arial"/>
                <w:color w:val="007FB1"/>
                <w:sz w:val="20"/>
                <w:szCs w:val="20"/>
              </w:rPr>
              <w:t xml:space="preserve"> </w:t>
            </w:r>
          </w:p>
          <w:p w:rsidR="004B1C76" w:rsidRPr="00683556" w:rsidRDefault="00BA1C61" w:rsidP="00D22905">
            <w:pPr>
              <w:spacing w:line="240" w:lineRule="auto"/>
              <w:contextualSpacing/>
              <w:rPr>
                <w:sz w:val="20"/>
                <w:szCs w:val="20"/>
              </w:rPr>
            </w:pPr>
            <w:hyperlink r:id="rId38" w:history="1">
              <w:r w:rsidR="004B1C76" w:rsidRPr="00683556">
                <w:rPr>
                  <w:rStyle w:val="Collegamentoipertestuale"/>
                  <w:rFonts w:cs="Arial"/>
                  <w:b/>
                  <w:bCs/>
                  <w:sz w:val="20"/>
                  <w:szCs w:val="20"/>
                </w:rPr>
                <w:t>www.di</w:t>
              </w:r>
              <w:r w:rsidR="004B1C76" w:rsidRPr="00683556">
                <w:rPr>
                  <w:rStyle w:val="Collegamentoipertestuale"/>
                  <w:rFonts w:cs="Arial"/>
                  <w:sz w:val="20"/>
                  <w:szCs w:val="20"/>
                </w:rPr>
                <w:t>.dk</w:t>
              </w:r>
            </w:hyperlink>
            <w:r w:rsidR="004B1C76" w:rsidRPr="00683556">
              <w:rPr>
                <w:rStyle w:val="CitazioneHTML"/>
                <w:rFonts w:cs="Arial"/>
                <w:color w:val="666666"/>
                <w:sz w:val="20"/>
                <w:szCs w:val="20"/>
              </w:rPr>
              <w:t xml:space="preserve"> </w:t>
            </w:r>
          </w:p>
        </w:tc>
      </w:tr>
      <w:tr w:rsidR="00A46C3C" w:rsidRPr="00BD1B98" w:rsidTr="000D6175">
        <w:tc>
          <w:tcPr>
            <w:tcW w:w="3398" w:type="dxa"/>
            <w:shd w:val="clear" w:color="auto" w:fill="FFD966" w:themeFill="accent4" w:themeFillTint="99"/>
          </w:tcPr>
          <w:p w:rsidR="00A46C3C" w:rsidRPr="002827D0" w:rsidRDefault="00BA1C61" w:rsidP="00D22905">
            <w:pPr>
              <w:spacing w:line="240" w:lineRule="auto"/>
              <w:contextualSpacing/>
              <w:jc w:val="center"/>
              <w:rPr>
                <w:sz w:val="32"/>
                <w:szCs w:val="32"/>
              </w:rPr>
            </w:pPr>
            <w:hyperlink r:id="rId39" w:tgtFrame="_blank" w:history="1">
              <w:r w:rsidR="00A46C3C" w:rsidRPr="002827D0">
                <w:rPr>
                  <w:sz w:val="32"/>
                  <w:szCs w:val="32"/>
                </w:rPr>
                <w:t>Dansk Erhverv</w:t>
              </w:r>
            </w:hyperlink>
          </w:p>
        </w:tc>
        <w:tc>
          <w:tcPr>
            <w:tcW w:w="3287" w:type="dxa"/>
            <w:shd w:val="clear" w:color="auto" w:fill="FFF2CC" w:themeFill="accent4" w:themeFillTint="33"/>
          </w:tcPr>
          <w:p w:rsidR="00A46C3C" w:rsidRPr="00FC6CF6" w:rsidRDefault="00AD0A37" w:rsidP="0053446D">
            <w:pPr>
              <w:spacing w:line="240" w:lineRule="auto"/>
              <w:rPr>
                <w:sz w:val="20"/>
                <w:szCs w:val="20"/>
              </w:rPr>
            </w:pPr>
            <w:r w:rsidRPr="00FC6CF6">
              <w:rPr>
                <w:sz w:val="20"/>
                <w:szCs w:val="20"/>
              </w:rPr>
              <w:t>1)</w:t>
            </w:r>
            <w:r w:rsidRPr="00FC6CF6">
              <w:rPr>
                <w:rFonts w:cs="Arial"/>
                <w:color w:val="222222"/>
                <w:sz w:val="20"/>
                <w:szCs w:val="20"/>
              </w:rPr>
              <w:t xml:space="preserve"> </w:t>
            </w:r>
            <w:r w:rsidR="0053446D">
              <w:rPr>
                <w:rStyle w:val="hps"/>
                <w:rFonts w:cs="Arial"/>
                <w:sz w:val="20"/>
                <w:szCs w:val="20"/>
              </w:rPr>
              <w:t>Rappresenta</w:t>
            </w:r>
            <w:r w:rsidRPr="00FC6CF6">
              <w:rPr>
                <w:rFonts w:cs="Arial"/>
                <w:sz w:val="20"/>
                <w:szCs w:val="20"/>
              </w:rPr>
              <w:t xml:space="preserve"> </w:t>
            </w:r>
            <w:r w:rsidRPr="00FC6CF6">
              <w:rPr>
                <w:rStyle w:val="hps"/>
                <w:rFonts w:cs="Arial"/>
                <w:sz w:val="20"/>
                <w:szCs w:val="20"/>
              </w:rPr>
              <w:t>17.000</w:t>
            </w:r>
            <w:r w:rsidRPr="00FC6CF6">
              <w:rPr>
                <w:rFonts w:cs="Arial"/>
                <w:sz w:val="20"/>
                <w:szCs w:val="20"/>
              </w:rPr>
              <w:t xml:space="preserve"> </w:t>
            </w:r>
            <w:r w:rsidRPr="00FC6CF6">
              <w:rPr>
                <w:rStyle w:val="hps"/>
                <w:rFonts w:cs="Arial"/>
                <w:sz w:val="20"/>
                <w:szCs w:val="20"/>
              </w:rPr>
              <w:t>aziende danesi</w:t>
            </w:r>
            <w:r w:rsidRPr="00FC6CF6">
              <w:rPr>
                <w:rFonts w:cs="Arial"/>
                <w:sz w:val="20"/>
                <w:szCs w:val="20"/>
              </w:rPr>
              <w:t xml:space="preserve"> </w:t>
            </w:r>
            <w:r w:rsidRPr="00FC6CF6">
              <w:rPr>
                <w:rStyle w:val="hps"/>
                <w:rFonts w:cs="Arial"/>
                <w:sz w:val="20"/>
                <w:szCs w:val="20"/>
              </w:rPr>
              <w:t>e 100</w:t>
            </w:r>
            <w:r w:rsidRPr="00FC6CF6">
              <w:rPr>
                <w:rFonts w:cs="Arial"/>
                <w:sz w:val="20"/>
                <w:szCs w:val="20"/>
              </w:rPr>
              <w:t xml:space="preserve"> </w:t>
            </w:r>
            <w:r w:rsidRPr="00FC6CF6">
              <w:rPr>
                <w:rStyle w:val="hps"/>
                <w:rFonts w:cs="Arial"/>
                <w:sz w:val="20"/>
                <w:szCs w:val="20"/>
              </w:rPr>
              <w:t>associazioni di categoria</w:t>
            </w:r>
            <w:r w:rsidRPr="00FC6CF6">
              <w:rPr>
                <w:rFonts w:cs="Arial"/>
                <w:sz w:val="20"/>
                <w:szCs w:val="20"/>
              </w:rPr>
              <w:t xml:space="preserve"> </w:t>
            </w:r>
            <w:r w:rsidRPr="00FC6CF6">
              <w:rPr>
                <w:rStyle w:val="hps"/>
                <w:rFonts w:cs="Arial"/>
                <w:sz w:val="20"/>
                <w:szCs w:val="20"/>
              </w:rPr>
              <w:t>nell'ambito</w:t>
            </w:r>
            <w:r w:rsidRPr="00FC6CF6">
              <w:rPr>
                <w:rFonts w:cs="Arial"/>
                <w:sz w:val="20"/>
                <w:szCs w:val="20"/>
              </w:rPr>
              <w:t xml:space="preserve"> </w:t>
            </w:r>
            <w:r w:rsidRPr="00FC6CF6">
              <w:rPr>
                <w:rStyle w:val="hps"/>
                <w:rFonts w:cs="Arial"/>
                <w:sz w:val="20"/>
                <w:szCs w:val="20"/>
              </w:rPr>
              <w:t>del commercio</w:t>
            </w:r>
            <w:r w:rsidRPr="00FC6CF6">
              <w:rPr>
                <w:rFonts w:cs="Arial"/>
                <w:sz w:val="20"/>
                <w:szCs w:val="20"/>
              </w:rPr>
              <w:t>, del turismo,</w:t>
            </w:r>
            <w:r w:rsidR="00FC6CF6" w:rsidRPr="00FC6CF6">
              <w:rPr>
                <w:rFonts w:cs="Arial"/>
                <w:color w:val="222222"/>
                <w:sz w:val="20"/>
                <w:szCs w:val="20"/>
              </w:rPr>
              <w:t xml:space="preserve"> </w:t>
            </w:r>
            <w:r w:rsidR="00FC6CF6" w:rsidRPr="00C551A4">
              <w:rPr>
                <w:rStyle w:val="hps"/>
                <w:rFonts w:cs="Arial"/>
                <w:sz w:val="20"/>
                <w:szCs w:val="20"/>
              </w:rPr>
              <w:t>servizi alle imprese,</w:t>
            </w:r>
            <w:r w:rsidR="00FC6CF6" w:rsidRPr="00C551A4">
              <w:rPr>
                <w:rFonts w:cs="Arial"/>
                <w:sz w:val="20"/>
                <w:szCs w:val="20"/>
              </w:rPr>
              <w:t xml:space="preserve"> </w:t>
            </w:r>
            <w:r w:rsidR="00FC6CF6" w:rsidRPr="00C551A4">
              <w:rPr>
                <w:rStyle w:val="hps"/>
                <w:rFonts w:cs="Arial"/>
                <w:sz w:val="20"/>
                <w:szCs w:val="20"/>
              </w:rPr>
              <w:t>informatica</w:t>
            </w:r>
            <w:r w:rsidR="00FC6CF6" w:rsidRPr="00C551A4">
              <w:rPr>
                <w:rFonts w:cs="Arial"/>
                <w:sz w:val="20"/>
                <w:szCs w:val="20"/>
              </w:rPr>
              <w:t xml:space="preserve">, </w:t>
            </w:r>
            <w:r w:rsidR="00FC6CF6" w:rsidRPr="00C551A4">
              <w:rPr>
                <w:rStyle w:val="hps"/>
                <w:rFonts w:cs="Arial"/>
                <w:sz w:val="20"/>
                <w:szCs w:val="20"/>
              </w:rPr>
              <w:t>servizi di welfare</w:t>
            </w:r>
            <w:r w:rsidR="00FC6CF6" w:rsidRPr="00C551A4">
              <w:rPr>
                <w:rFonts w:cs="Arial"/>
                <w:sz w:val="20"/>
                <w:szCs w:val="20"/>
              </w:rPr>
              <w:t xml:space="preserve"> </w:t>
            </w:r>
            <w:r w:rsidR="00FC6CF6" w:rsidRPr="00C551A4">
              <w:rPr>
                <w:rStyle w:val="hps"/>
                <w:rFonts w:cs="Arial"/>
                <w:sz w:val="20"/>
                <w:szCs w:val="20"/>
              </w:rPr>
              <w:t>e trasporti</w:t>
            </w:r>
            <w:r w:rsidR="00C551A4" w:rsidRPr="00C551A4">
              <w:rPr>
                <w:rStyle w:val="hps"/>
                <w:rFonts w:cs="Arial"/>
                <w:sz w:val="20"/>
                <w:szCs w:val="20"/>
              </w:rPr>
              <w:t>.</w:t>
            </w:r>
          </w:p>
        </w:tc>
        <w:tc>
          <w:tcPr>
            <w:tcW w:w="3425" w:type="dxa"/>
            <w:shd w:val="clear" w:color="auto" w:fill="FFF2CC" w:themeFill="accent4" w:themeFillTint="33"/>
          </w:tcPr>
          <w:p w:rsidR="00A46C3C" w:rsidRPr="00133890" w:rsidRDefault="00133890" w:rsidP="00807FB3">
            <w:pPr>
              <w:pStyle w:val="Paragrafoelenco"/>
              <w:numPr>
                <w:ilvl w:val="0"/>
                <w:numId w:val="7"/>
              </w:numPr>
              <w:spacing w:line="240" w:lineRule="auto"/>
              <w:rPr>
                <w:sz w:val="20"/>
                <w:szCs w:val="20"/>
              </w:rPr>
            </w:pPr>
            <w:r w:rsidRPr="00133890">
              <w:rPr>
                <w:rStyle w:val="xbe"/>
                <w:rFonts w:cs="Arial"/>
                <w:color w:val="222222"/>
                <w:sz w:val="20"/>
                <w:szCs w:val="20"/>
              </w:rPr>
              <w:t>Slotsholmsgade 1, 1217 København K, Danimarca</w:t>
            </w:r>
          </w:p>
        </w:tc>
        <w:tc>
          <w:tcPr>
            <w:tcW w:w="3447" w:type="dxa"/>
            <w:shd w:val="clear" w:color="auto" w:fill="FFF2CC" w:themeFill="accent4" w:themeFillTint="33"/>
          </w:tcPr>
          <w:p w:rsidR="00133890" w:rsidRPr="00146A15" w:rsidRDefault="00146A15" w:rsidP="00D22905">
            <w:pPr>
              <w:spacing w:line="240" w:lineRule="auto"/>
              <w:contextualSpacing/>
              <w:rPr>
                <w:sz w:val="20"/>
                <w:szCs w:val="20"/>
              </w:rPr>
            </w:pPr>
            <w:r w:rsidRPr="00146A15">
              <w:rPr>
                <w:rStyle w:val="qug"/>
                <w:rFonts w:cs="Arial"/>
                <w:color w:val="222222"/>
                <w:sz w:val="20"/>
                <w:szCs w:val="20"/>
              </w:rPr>
              <w:t>Tel.</w:t>
            </w:r>
            <w:r w:rsidRPr="00146A15">
              <w:rPr>
                <w:rStyle w:val="xbe"/>
                <w:rFonts w:cs="Arial"/>
                <w:color w:val="222222"/>
                <w:sz w:val="20"/>
                <w:szCs w:val="20"/>
              </w:rPr>
              <w:t>+45 33 74 60 00</w:t>
            </w:r>
          </w:p>
          <w:p w:rsidR="00133890" w:rsidRPr="00146A15" w:rsidRDefault="00133890" w:rsidP="00D22905">
            <w:pPr>
              <w:spacing w:line="240" w:lineRule="auto"/>
              <w:contextualSpacing/>
              <w:rPr>
                <w:sz w:val="20"/>
                <w:szCs w:val="20"/>
              </w:rPr>
            </w:pPr>
          </w:p>
          <w:p w:rsidR="00A46C3C" w:rsidRPr="00146A15" w:rsidRDefault="00BA1C61" w:rsidP="00D22905">
            <w:pPr>
              <w:spacing w:line="240" w:lineRule="auto"/>
              <w:contextualSpacing/>
              <w:rPr>
                <w:sz w:val="20"/>
                <w:szCs w:val="20"/>
              </w:rPr>
            </w:pPr>
            <w:hyperlink r:id="rId40" w:history="1">
              <w:r w:rsidR="00133890" w:rsidRPr="00146A15">
                <w:rPr>
                  <w:rStyle w:val="Collegamentoipertestuale"/>
                  <w:sz w:val="20"/>
                  <w:szCs w:val="20"/>
                </w:rPr>
                <w:t>www.danskerhverv.dk</w:t>
              </w:r>
            </w:hyperlink>
            <w:r w:rsidR="00133890" w:rsidRPr="00146A15">
              <w:rPr>
                <w:sz w:val="20"/>
                <w:szCs w:val="20"/>
              </w:rPr>
              <w:t xml:space="preserve"> </w:t>
            </w:r>
          </w:p>
        </w:tc>
      </w:tr>
    </w:tbl>
    <w:p w:rsidR="00D10325" w:rsidRDefault="00D10325" w:rsidP="00D10325">
      <w:pPr>
        <w:spacing w:line="259" w:lineRule="auto"/>
        <w:ind w:left="720"/>
        <w:contextualSpacing/>
        <w:rPr>
          <w:b/>
          <w:sz w:val="36"/>
          <w:szCs w:val="36"/>
        </w:rPr>
      </w:pPr>
    </w:p>
    <w:p w:rsidR="00D10325" w:rsidRDefault="00D10325" w:rsidP="00D10325">
      <w:pPr>
        <w:spacing w:line="259" w:lineRule="auto"/>
        <w:ind w:left="720"/>
        <w:contextualSpacing/>
        <w:rPr>
          <w:b/>
          <w:sz w:val="36"/>
          <w:szCs w:val="36"/>
        </w:rPr>
      </w:pPr>
    </w:p>
    <w:p w:rsidR="00D940B9" w:rsidRDefault="00D940B9" w:rsidP="00D10325">
      <w:pPr>
        <w:spacing w:line="259" w:lineRule="auto"/>
        <w:contextualSpacing/>
        <w:rPr>
          <w:b/>
          <w:sz w:val="32"/>
          <w:szCs w:val="32"/>
        </w:rPr>
      </w:pPr>
    </w:p>
    <w:p w:rsidR="00D10325" w:rsidRPr="006B3B2B" w:rsidRDefault="00D940B9" w:rsidP="00D10325">
      <w:pPr>
        <w:spacing w:line="259" w:lineRule="auto"/>
        <w:contextualSpacing/>
        <w:rPr>
          <w:b/>
          <w:sz w:val="32"/>
          <w:szCs w:val="32"/>
        </w:rPr>
      </w:pPr>
      <w:r>
        <w:rPr>
          <w:b/>
          <w:sz w:val="32"/>
          <w:szCs w:val="32"/>
        </w:rPr>
        <w:lastRenderedPageBreak/>
        <w:t xml:space="preserve">Stato: </w:t>
      </w:r>
      <w:r w:rsidR="00EB3AF4">
        <w:rPr>
          <w:b/>
          <w:sz w:val="32"/>
          <w:szCs w:val="32"/>
        </w:rPr>
        <w:t xml:space="preserve">Danimarca </w:t>
      </w:r>
    </w:p>
    <w:p w:rsidR="00D10325" w:rsidRPr="00BD1B98" w:rsidRDefault="00D10325" w:rsidP="00D10325">
      <w:pPr>
        <w:spacing w:line="259" w:lineRule="auto"/>
        <w:ind w:left="720"/>
        <w:contextualSpacing/>
        <w:jc w:val="center"/>
        <w:rPr>
          <w:b/>
          <w:sz w:val="36"/>
          <w:szCs w:val="36"/>
        </w:rPr>
      </w:pPr>
      <w:r w:rsidRPr="00BD1B98">
        <w:rPr>
          <w:b/>
          <w:sz w:val="36"/>
          <w:szCs w:val="36"/>
        </w:rPr>
        <w:t>Liberi professionisti</w:t>
      </w:r>
    </w:p>
    <w:p w:rsidR="00D10325" w:rsidRPr="00BD1B98" w:rsidRDefault="00D10325" w:rsidP="00D10325">
      <w:pPr>
        <w:spacing w:line="259" w:lineRule="auto"/>
        <w:ind w:left="720"/>
        <w:contextualSpacing/>
        <w:jc w:val="center"/>
        <w:rPr>
          <w:b/>
          <w:sz w:val="36"/>
          <w:szCs w:val="36"/>
        </w:rPr>
      </w:pPr>
    </w:p>
    <w:p w:rsidR="00D10325" w:rsidRPr="00BD1B98" w:rsidRDefault="00D10325" w:rsidP="00D10325">
      <w:pPr>
        <w:spacing w:line="259" w:lineRule="auto"/>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493"/>
        <w:gridCol w:w="4516"/>
        <w:gridCol w:w="4548"/>
      </w:tblGrid>
      <w:tr w:rsidR="00D10325" w:rsidRPr="00BD1B98" w:rsidTr="00DA5071">
        <w:tc>
          <w:tcPr>
            <w:tcW w:w="4493"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Chi sono?</w:t>
            </w:r>
          </w:p>
        </w:tc>
        <w:tc>
          <w:tcPr>
            <w:tcW w:w="4516"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Compiti e funzioni</w:t>
            </w:r>
          </w:p>
        </w:tc>
        <w:tc>
          <w:tcPr>
            <w:tcW w:w="4548" w:type="dxa"/>
            <w:shd w:val="clear" w:color="auto" w:fill="FFFFFF" w:themeFill="background1"/>
          </w:tcPr>
          <w:p w:rsidR="00D10325" w:rsidRPr="00BD1B98" w:rsidRDefault="00D10325" w:rsidP="00D22905">
            <w:pPr>
              <w:spacing w:line="240" w:lineRule="auto"/>
              <w:contextualSpacing/>
              <w:jc w:val="center"/>
              <w:rPr>
                <w:b/>
                <w:sz w:val="36"/>
                <w:szCs w:val="36"/>
              </w:rPr>
            </w:pPr>
            <w:r w:rsidRPr="00BD1B98">
              <w:rPr>
                <w:b/>
                <w:sz w:val="36"/>
                <w:szCs w:val="36"/>
              </w:rPr>
              <w:t xml:space="preserve">Ruolo economico e sociale </w:t>
            </w:r>
          </w:p>
        </w:tc>
      </w:tr>
      <w:tr w:rsidR="00D10325" w:rsidRPr="00BD1B98" w:rsidTr="00DA5071">
        <w:tc>
          <w:tcPr>
            <w:tcW w:w="4493" w:type="dxa"/>
            <w:shd w:val="clear" w:color="auto" w:fill="FFD966" w:themeFill="accent4" w:themeFillTint="99"/>
          </w:tcPr>
          <w:p w:rsidR="00D10325" w:rsidRPr="002E5F58" w:rsidRDefault="00823BBB" w:rsidP="00D22905">
            <w:pPr>
              <w:spacing w:line="240" w:lineRule="auto"/>
              <w:contextualSpacing/>
              <w:jc w:val="center"/>
              <w:rPr>
                <w:b/>
                <w:sz w:val="32"/>
                <w:szCs w:val="32"/>
              </w:rPr>
            </w:pPr>
            <w:r w:rsidRPr="002E5F58">
              <w:rPr>
                <w:b/>
                <w:sz w:val="32"/>
                <w:szCs w:val="32"/>
              </w:rPr>
              <w:t xml:space="preserve">Giurista d’impresa </w:t>
            </w:r>
          </w:p>
        </w:tc>
        <w:tc>
          <w:tcPr>
            <w:tcW w:w="4516" w:type="dxa"/>
            <w:shd w:val="clear" w:color="auto" w:fill="FFF2CC" w:themeFill="accent4" w:themeFillTint="33"/>
          </w:tcPr>
          <w:p w:rsidR="00D10325" w:rsidRDefault="000147FF" w:rsidP="000147FF">
            <w:pPr>
              <w:spacing w:line="240" w:lineRule="auto"/>
              <w:rPr>
                <w:sz w:val="20"/>
                <w:szCs w:val="20"/>
              </w:rPr>
            </w:pPr>
            <w:r w:rsidRPr="000147FF">
              <w:rPr>
                <w:sz w:val="20"/>
                <w:szCs w:val="20"/>
              </w:rPr>
              <w:t>1)</w:t>
            </w:r>
            <w:r>
              <w:rPr>
                <w:sz w:val="20"/>
                <w:szCs w:val="20"/>
              </w:rPr>
              <w:t xml:space="preserve"> Svolge funzioni manageriali;</w:t>
            </w:r>
          </w:p>
          <w:p w:rsidR="000147FF" w:rsidRDefault="000147FF" w:rsidP="000147FF">
            <w:pPr>
              <w:spacing w:line="240" w:lineRule="auto"/>
              <w:rPr>
                <w:sz w:val="20"/>
                <w:szCs w:val="20"/>
              </w:rPr>
            </w:pPr>
            <w:r>
              <w:rPr>
                <w:sz w:val="20"/>
                <w:szCs w:val="20"/>
              </w:rPr>
              <w:t>2) tutela gli interessi di natura giuridica dell’impresa;</w:t>
            </w:r>
          </w:p>
          <w:p w:rsidR="000147FF" w:rsidRDefault="000147FF" w:rsidP="000147FF">
            <w:pPr>
              <w:spacing w:line="240" w:lineRule="auto"/>
              <w:rPr>
                <w:sz w:val="20"/>
                <w:szCs w:val="20"/>
              </w:rPr>
            </w:pPr>
            <w:r>
              <w:rPr>
                <w:sz w:val="20"/>
                <w:szCs w:val="20"/>
              </w:rPr>
              <w:t>3) segnala all’impresa le opportunità, i rischi e le ricadute aziendali correlate alle nuove disposizioni e normative;</w:t>
            </w:r>
          </w:p>
          <w:p w:rsidR="000147FF" w:rsidRDefault="000147FF" w:rsidP="000147FF">
            <w:pPr>
              <w:spacing w:line="240" w:lineRule="auto"/>
              <w:rPr>
                <w:sz w:val="20"/>
                <w:szCs w:val="20"/>
              </w:rPr>
            </w:pPr>
            <w:r>
              <w:rPr>
                <w:sz w:val="20"/>
                <w:szCs w:val="20"/>
              </w:rPr>
              <w:t>4) cura</w:t>
            </w:r>
            <w:r w:rsidR="00E977E2">
              <w:rPr>
                <w:sz w:val="20"/>
                <w:szCs w:val="20"/>
              </w:rPr>
              <w:t xml:space="preserve"> i rapporti con le amministrazioni e le istituzioni.</w:t>
            </w:r>
          </w:p>
          <w:p w:rsidR="000147FF" w:rsidRPr="000147FF" w:rsidRDefault="000147FF" w:rsidP="000147FF">
            <w:pPr>
              <w:spacing w:line="240" w:lineRule="auto"/>
              <w:rPr>
                <w:sz w:val="20"/>
                <w:szCs w:val="20"/>
              </w:rPr>
            </w:pPr>
          </w:p>
        </w:tc>
        <w:tc>
          <w:tcPr>
            <w:tcW w:w="4548" w:type="dxa"/>
            <w:shd w:val="clear" w:color="auto" w:fill="FFF2CC" w:themeFill="accent4" w:themeFillTint="33"/>
          </w:tcPr>
          <w:p w:rsidR="00823BBB" w:rsidRPr="00823BBB" w:rsidRDefault="00823BBB" w:rsidP="00823BBB">
            <w:pPr>
              <w:spacing w:line="240" w:lineRule="auto"/>
              <w:contextualSpacing/>
              <w:rPr>
                <w:rFonts w:cs="Arial"/>
                <w:color w:val="000000"/>
                <w:sz w:val="20"/>
                <w:szCs w:val="20"/>
              </w:rPr>
            </w:pPr>
            <w:r w:rsidRPr="00823BBB">
              <w:rPr>
                <w:rFonts w:cs="Arial"/>
                <w:color w:val="000000"/>
                <w:sz w:val="20"/>
                <w:szCs w:val="20"/>
              </w:rPr>
              <w:t>I giuristi d'impresa (</w:t>
            </w:r>
            <w:r w:rsidRPr="00823BBB">
              <w:rPr>
                <w:rStyle w:val="Enfasicorsivo"/>
                <w:rFonts w:cs="Arial"/>
                <w:color w:val="000000"/>
                <w:sz w:val="20"/>
                <w:szCs w:val="20"/>
              </w:rPr>
              <w:t>Virksomhedsjurister</w:t>
            </w:r>
            <w:r w:rsidRPr="00823BBB">
              <w:rPr>
                <w:rFonts w:cs="Arial"/>
                <w:color w:val="000000"/>
                <w:sz w:val="20"/>
                <w:szCs w:val="20"/>
              </w:rPr>
              <w:t>) non appartengono soltanto all'Ordine danese degli avvocati, ma possono decidere anche di diventare membri dell'associazione dei consulenti le</w:t>
            </w:r>
            <w:r w:rsidR="001209D4">
              <w:rPr>
                <w:rFonts w:cs="Arial"/>
                <w:color w:val="000000"/>
                <w:sz w:val="20"/>
                <w:szCs w:val="20"/>
              </w:rPr>
              <w:t xml:space="preserve">gali impiegati presso le imprese. </w:t>
            </w:r>
          </w:p>
          <w:p w:rsidR="00D10325" w:rsidRPr="00823BBB" w:rsidRDefault="00823BBB" w:rsidP="00823BBB">
            <w:pPr>
              <w:spacing w:line="240" w:lineRule="auto"/>
              <w:contextualSpacing/>
              <w:rPr>
                <w:b/>
                <w:sz w:val="20"/>
                <w:szCs w:val="20"/>
              </w:rPr>
            </w:pPr>
            <w:r w:rsidRPr="00823BBB">
              <w:rPr>
                <w:rFonts w:cs="Arial"/>
                <w:color w:val="000000"/>
                <w:sz w:val="20"/>
                <w:szCs w:val="20"/>
              </w:rPr>
              <w:t xml:space="preserve">In Danimarca, al </w:t>
            </w:r>
            <w:r w:rsidRPr="00823BBB">
              <w:rPr>
                <w:rStyle w:val="Enfasigrassetto"/>
                <w:rFonts w:cs="Arial"/>
                <w:color w:val="000000"/>
                <w:sz w:val="20"/>
                <w:szCs w:val="20"/>
              </w:rPr>
              <w:t>giurista d'impresa</w:t>
            </w:r>
            <w:r w:rsidRPr="00823BBB">
              <w:rPr>
                <w:rFonts w:cs="Arial"/>
                <w:color w:val="000000"/>
                <w:sz w:val="20"/>
                <w:szCs w:val="20"/>
              </w:rPr>
              <w:t xml:space="preserve"> con abilitazione all'avvocatura si applicano esattamente le stesse disposizioni previste per gli avvocati che esercitano la libera professione. La legge in materia di amministrazione della giustizia non fa distinzione tra le due categorie di avvocati, entrambe facenti parte dell'Ordine danese degli avvocati.</w:t>
            </w:r>
          </w:p>
        </w:tc>
      </w:tr>
    </w:tbl>
    <w:p w:rsidR="00D10325" w:rsidRPr="00BD1B98" w:rsidRDefault="00D10325" w:rsidP="00D10325">
      <w:pPr>
        <w:spacing w:line="259" w:lineRule="auto"/>
        <w:ind w:left="720"/>
        <w:contextualSpacing/>
        <w:jc w:val="center"/>
        <w:rPr>
          <w:b/>
          <w:sz w:val="36"/>
          <w:szCs w:val="36"/>
        </w:rPr>
      </w:pPr>
    </w:p>
    <w:p w:rsidR="00EB3AF4" w:rsidRDefault="00EB3AF4" w:rsidP="001A19B2">
      <w:pPr>
        <w:spacing w:line="259" w:lineRule="auto"/>
        <w:rPr>
          <w:b/>
          <w:sz w:val="32"/>
          <w:szCs w:val="32"/>
        </w:rPr>
      </w:pPr>
    </w:p>
    <w:p w:rsidR="00EB3AF4" w:rsidRDefault="00EB3AF4" w:rsidP="001A19B2">
      <w:pPr>
        <w:spacing w:line="259" w:lineRule="auto"/>
        <w:rPr>
          <w:b/>
          <w:sz w:val="32"/>
          <w:szCs w:val="32"/>
        </w:rPr>
      </w:pPr>
    </w:p>
    <w:p w:rsidR="00EB3AF4" w:rsidRDefault="00EB3AF4" w:rsidP="001A19B2">
      <w:pPr>
        <w:spacing w:line="259" w:lineRule="auto"/>
        <w:rPr>
          <w:b/>
          <w:sz w:val="32"/>
          <w:szCs w:val="32"/>
        </w:rPr>
      </w:pPr>
    </w:p>
    <w:p w:rsidR="00EB3AF4" w:rsidRDefault="00EB3AF4" w:rsidP="001A19B2">
      <w:pPr>
        <w:spacing w:line="259" w:lineRule="auto"/>
        <w:rPr>
          <w:b/>
          <w:sz w:val="32"/>
          <w:szCs w:val="32"/>
        </w:rPr>
      </w:pPr>
    </w:p>
    <w:p w:rsidR="00EB3AF4" w:rsidRDefault="00EB3AF4" w:rsidP="001A19B2">
      <w:pPr>
        <w:spacing w:line="259" w:lineRule="auto"/>
        <w:rPr>
          <w:b/>
          <w:sz w:val="32"/>
          <w:szCs w:val="32"/>
        </w:rPr>
      </w:pPr>
    </w:p>
    <w:p w:rsidR="00EB3AF4" w:rsidRDefault="00EB3AF4" w:rsidP="001A19B2">
      <w:pPr>
        <w:spacing w:line="259" w:lineRule="auto"/>
        <w:rPr>
          <w:b/>
          <w:sz w:val="32"/>
          <w:szCs w:val="32"/>
        </w:rPr>
      </w:pPr>
    </w:p>
    <w:p w:rsidR="00DE5A0D" w:rsidRPr="009373AF" w:rsidRDefault="00BA1C61" w:rsidP="001A19B2">
      <w:pPr>
        <w:spacing w:line="259" w:lineRule="auto"/>
        <w:rPr>
          <w:sz w:val="20"/>
          <w:szCs w:val="20"/>
        </w:rPr>
      </w:pPr>
      <w:hyperlink w:anchor="Sommario1" w:history="1">
        <w:r w:rsidR="009373AF" w:rsidRPr="00C57EEC">
          <w:rPr>
            <w:rStyle w:val="Collegamentoipertestuale"/>
            <w:sz w:val="20"/>
            <w:szCs w:val="20"/>
          </w:rPr>
          <w:t>SOMMARIO</w:t>
        </w:r>
      </w:hyperlink>
    </w:p>
    <w:p w:rsidR="001A19B2" w:rsidRPr="001A19B2" w:rsidRDefault="001A19B2" w:rsidP="001A19B2">
      <w:pPr>
        <w:spacing w:line="259" w:lineRule="auto"/>
        <w:rPr>
          <w:b/>
          <w:sz w:val="32"/>
          <w:szCs w:val="32"/>
        </w:rPr>
      </w:pPr>
      <w:r>
        <w:rPr>
          <w:b/>
          <w:sz w:val="32"/>
          <w:szCs w:val="32"/>
        </w:rPr>
        <w:lastRenderedPageBreak/>
        <w:t xml:space="preserve">Stato: </w:t>
      </w:r>
      <w:r w:rsidR="00223E66">
        <w:rPr>
          <w:b/>
          <w:sz w:val="32"/>
          <w:szCs w:val="32"/>
        </w:rPr>
        <w:t xml:space="preserve">Danimarca </w:t>
      </w:r>
    </w:p>
    <w:p w:rsidR="001A19B2" w:rsidRPr="001A19B2" w:rsidRDefault="001A19B2" w:rsidP="001A19B2">
      <w:pPr>
        <w:spacing w:line="259" w:lineRule="auto"/>
        <w:rPr>
          <w:b/>
          <w:sz w:val="32"/>
          <w:szCs w:val="32"/>
        </w:rPr>
      </w:pPr>
      <w:r w:rsidRPr="001A19B2">
        <w:rPr>
          <w:b/>
          <w:sz w:val="32"/>
          <w:szCs w:val="32"/>
        </w:rPr>
        <w:t xml:space="preserve">Scheda 2 </w:t>
      </w:r>
    </w:p>
    <w:p w:rsidR="001A19B2" w:rsidRDefault="001A19B2" w:rsidP="001A19B2">
      <w:pPr>
        <w:spacing w:line="259" w:lineRule="auto"/>
        <w:jc w:val="center"/>
        <w:rPr>
          <w:b/>
          <w:sz w:val="32"/>
          <w:szCs w:val="32"/>
        </w:rPr>
      </w:pPr>
      <w:bookmarkStart w:id="7" w:name="Scheda2"/>
      <w:r w:rsidRPr="008D6588">
        <w:rPr>
          <w:b/>
          <w:color w:val="2F5496" w:themeColor="accent5" w:themeShade="BF"/>
          <w:sz w:val="40"/>
          <w:szCs w:val="40"/>
        </w:rPr>
        <w:t>LE DIVERSE TIPOLOGIE DI CONTRATTO</w:t>
      </w:r>
    </w:p>
    <w:bookmarkEnd w:id="7"/>
    <w:p w:rsidR="001A19B2" w:rsidRPr="00503B96" w:rsidRDefault="001A19B2" w:rsidP="001A19B2">
      <w:pPr>
        <w:spacing w:line="259" w:lineRule="auto"/>
        <w:rPr>
          <w:b/>
          <w:sz w:val="32"/>
          <w:szCs w:val="32"/>
        </w:rPr>
      </w:pPr>
    </w:p>
    <w:p w:rsidR="001A19B2" w:rsidRPr="00BD1B98" w:rsidRDefault="001A19B2" w:rsidP="001A19B2">
      <w:pPr>
        <w:spacing w:line="259" w:lineRule="auto"/>
        <w:jc w:val="center"/>
        <w:rPr>
          <w:b/>
          <w:sz w:val="48"/>
          <w:szCs w:val="48"/>
        </w:rPr>
      </w:pPr>
      <w:r w:rsidRPr="00BD1B98">
        <w:rPr>
          <w:b/>
          <w:sz w:val="48"/>
          <w:szCs w:val="48"/>
        </w:rPr>
        <w:t xml:space="preserve">Contratti di lavoro subordinato </w:t>
      </w:r>
    </w:p>
    <w:p w:rsidR="001A19B2" w:rsidRPr="00BD1B98" w:rsidRDefault="001A19B2" w:rsidP="001A19B2">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1A19B2" w:rsidRPr="00BD1B98" w:rsidRDefault="001A19B2" w:rsidP="001A19B2">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110"/>
        <w:gridCol w:w="2296"/>
        <w:gridCol w:w="2020"/>
        <w:gridCol w:w="2174"/>
        <w:gridCol w:w="3125"/>
      </w:tblGrid>
      <w:tr w:rsidR="001A19B2" w:rsidRPr="00BD1B98" w:rsidTr="00D22905">
        <w:tc>
          <w:tcPr>
            <w:tcW w:w="2552" w:type="dxa"/>
            <w:shd w:val="clear" w:color="auto" w:fill="FFFFFF" w:themeFill="background1"/>
          </w:tcPr>
          <w:p w:rsidR="001A19B2" w:rsidRPr="002B593E" w:rsidRDefault="001A19B2" w:rsidP="00D22905">
            <w:pPr>
              <w:spacing w:line="240" w:lineRule="auto"/>
              <w:jc w:val="center"/>
              <w:rPr>
                <w:b/>
                <w:sz w:val="32"/>
                <w:szCs w:val="32"/>
              </w:rPr>
            </w:pPr>
            <w:r w:rsidRPr="002B593E">
              <w:rPr>
                <w:b/>
                <w:sz w:val="32"/>
                <w:szCs w:val="32"/>
              </w:rPr>
              <w:t>Tipologia di contratto</w:t>
            </w:r>
          </w:p>
        </w:tc>
        <w:tc>
          <w:tcPr>
            <w:tcW w:w="2110" w:type="dxa"/>
            <w:shd w:val="clear" w:color="auto" w:fill="FFFFFF" w:themeFill="background1"/>
          </w:tcPr>
          <w:p w:rsidR="001A19B2" w:rsidRPr="00BD1B98" w:rsidRDefault="001A19B2" w:rsidP="00D22905">
            <w:pPr>
              <w:spacing w:line="240" w:lineRule="auto"/>
              <w:jc w:val="center"/>
              <w:rPr>
                <w:b/>
                <w:sz w:val="32"/>
                <w:szCs w:val="32"/>
              </w:rPr>
            </w:pPr>
            <w:r w:rsidRPr="00BD1B98">
              <w:rPr>
                <w:b/>
                <w:sz w:val="32"/>
                <w:szCs w:val="32"/>
              </w:rPr>
              <w:t xml:space="preserve">Definizione </w:t>
            </w:r>
          </w:p>
        </w:tc>
        <w:tc>
          <w:tcPr>
            <w:tcW w:w="2296" w:type="dxa"/>
            <w:shd w:val="clear" w:color="auto" w:fill="FFFFFF" w:themeFill="background1"/>
          </w:tcPr>
          <w:p w:rsidR="001A19B2" w:rsidRPr="00BD1B98" w:rsidRDefault="001A19B2" w:rsidP="00D22905">
            <w:pPr>
              <w:spacing w:line="240" w:lineRule="auto"/>
              <w:jc w:val="center"/>
              <w:rPr>
                <w:b/>
                <w:sz w:val="32"/>
                <w:szCs w:val="32"/>
              </w:rPr>
            </w:pPr>
            <w:r w:rsidRPr="00BD1B98">
              <w:rPr>
                <w:b/>
                <w:sz w:val="32"/>
                <w:szCs w:val="32"/>
              </w:rPr>
              <w:t xml:space="preserve">Caratteristiche </w:t>
            </w:r>
          </w:p>
        </w:tc>
        <w:tc>
          <w:tcPr>
            <w:tcW w:w="2020" w:type="dxa"/>
            <w:shd w:val="clear" w:color="auto" w:fill="FFFFFF" w:themeFill="background1"/>
          </w:tcPr>
          <w:p w:rsidR="001A19B2" w:rsidRPr="00BD1B98" w:rsidRDefault="001A19B2" w:rsidP="00D22905">
            <w:pPr>
              <w:spacing w:line="240" w:lineRule="auto"/>
              <w:jc w:val="center"/>
              <w:rPr>
                <w:b/>
                <w:sz w:val="32"/>
                <w:szCs w:val="32"/>
              </w:rPr>
            </w:pPr>
            <w:r w:rsidRPr="00BD1B98">
              <w:rPr>
                <w:b/>
                <w:sz w:val="32"/>
                <w:szCs w:val="32"/>
              </w:rPr>
              <w:t>Parti e contenuti del contratto</w:t>
            </w:r>
          </w:p>
        </w:tc>
        <w:tc>
          <w:tcPr>
            <w:tcW w:w="2174" w:type="dxa"/>
            <w:shd w:val="clear" w:color="auto" w:fill="FFFFFF" w:themeFill="background1"/>
          </w:tcPr>
          <w:p w:rsidR="001A19B2" w:rsidRPr="00BD1B98" w:rsidRDefault="001A19B2" w:rsidP="00D22905">
            <w:pPr>
              <w:spacing w:line="240" w:lineRule="auto"/>
              <w:jc w:val="center"/>
              <w:rPr>
                <w:b/>
                <w:sz w:val="32"/>
                <w:szCs w:val="32"/>
              </w:rPr>
            </w:pPr>
            <w:r w:rsidRPr="00BD1B98">
              <w:rPr>
                <w:b/>
                <w:sz w:val="32"/>
                <w:szCs w:val="32"/>
              </w:rPr>
              <w:t xml:space="preserve">Requisiti, vincoli ed eventuali agevolazioni </w:t>
            </w:r>
          </w:p>
        </w:tc>
        <w:tc>
          <w:tcPr>
            <w:tcW w:w="3125" w:type="dxa"/>
            <w:shd w:val="clear" w:color="auto" w:fill="FFFFFF" w:themeFill="background1"/>
          </w:tcPr>
          <w:p w:rsidR="001A19B2" w:rsidRPr="00BD1B98" w:rsidRDefault="001A19B2" w:rsidP="00D22905">
            <w:pPr>
              <w:spacing w:line="240" w:lineRule="auto"/>
              <w:jc w:val="center"/>
              <w:rPr>
                <w:b/>
                <w:sz w:val="32"/>
                <w:szCs w:val="32"/>
              </w:rPr>
            </w:pPr>
            <w:r w:rsidRPr="00BD1B98">
              <w:rPr>
                <w:b/>
                <w:sz w:val="32"/>
                <w:szCs w:val="32"/>
              </w:rPr>
              <w:t>Riferimenti normativi</w:t>
            </w:r>
          </w:p>
        </w:tc>
      </w:tr>
      <w:tr w:rsidR="001A19B2" w:rsidRPr="00BD1B98" w:rsidTr="00D22905">
        <w:tc>
          <w:tcPr>
            <w:tcW w:w="2552" w:type="dxa"/>
            <w:shd w:val="clear" w:color="auto" w:fill="9CC2E5" w:themeFill="accent1" w:themeFillTint="99"/>
          </w:tcPr>
          <w:p w:rsidR="001A19B2" w:rsidRPr="002B593E" w:rsidRDefault="001A19B2" w:rsidP="00D22905">
            <w:pPr>
              <w:spacing w:line="240" w:lineRule="auto"/>
              <w:jc w:val="center"/>
              <w:rPr>
                <w:i/>
                <w:sz w:val="32"/>
                <w:szCs w:val="32"/>
              </w:rPr>
            </w:pPr>
            <w:r w:rsidRPr="002B593E">
              <w:rPr>
                <w:i/>
                <w:sz w:val="32"/>
                <w:szCs w:val="32"/>
              </w:rPr>
              <w:t xml:space="preserve"> Contratto </w:t>
            </w:r>
            <w:r>
              <w:rPr>
                <w:i/>
                <w:sz w:val="32"/>
                <w:szCs w:val="32"/>
              </w:rPr>
              <w:t xml:space="preserve">a tempo </w:t>
            </w:r>
            <w:r w:rsidRPr="002B593E">
              <w:rPr>
                <w:i/>
                <w:sz w:val="32"/>
                <w:szCs w:val="32"/>
              </w:rPr>
              <w:t>indeterminato</w:t>
            </w:r>
          </w:p>
          <w:p w:rsidR="001A19B2" w:rsidRPr="002B593E" w:rsidRDefault="001A19B2" w:rsidP="00D22905">
            <w:pPr>
              <w:spacing w:line="240" w:lineRule="auto"/>
              <w:jc w:val="center"/>
              <w:rPr>
                <w:i/>
                <w:sz w:val="32"/>
                <w:szCs w:val="32"/>
              </w:rPr>
            </w:pPr>
          </w:p>
        </w:tc>
        <w:tc>
          <w:tcPr>
            <w:tcW w:w="2110" w:type="dxa"/>
            <w:shd w:val="clear" w:color="auto" w:fill="DEEAF6" w:themeFill="accent1" w:themeFillTint="33"/>
          </w:tcPr>
          <w:p w:rsidR="001A19B2" w:rsidRPr="001E1BEC" w:rsidRDefault="00B12BBE" w:rsidP="00D22905">
            <w:pPr>
              <w:spacing w:line="240" w:lineRule="auto"/>
              <w:rPr>
                <w:sz w:val="20"/>
                <w:szCs w:val="20"/>
              </w:rPr>
            </w:pPr>
            <w:r>
              <w:rPr>
                <w:sz w:val="20"/>
                <w:szCs w:val="20"/>
              </w:rPr>
              <w:t>Nel contratto di lavoro a tempo indeterminato non viene indicata una data di cessazione del lavoro.</w:t>
            </w:r>
          </w:p>
        </w:tc>
        <w:tc>
          <w:tcPr>
            <w:tcW w:w="2296" w:type="dxa"/>
            <w:shd w:val="clear" w:color="auto" w:fill="DEEAF6" w:themeFill="accent1" w:themeFillTint="33"/>
          </w:tcPr>
          <w:p w:rsidR="001A19B2" w:rsidRPr="005E61CC" w:rsidRDefault="001A19B2" w:rsidP="00D22905">
            <w:pPr>
              <w:spacing w:line="240" w:lineRule="auto"/>
              <w:rPr>
                <w:sz w:val="20"/>
                <w:szCs w:val="20"/>
              </w:rPr>
            </w:pPr>
          </w:p>
        </w:tc>
        <w:tc>
          <w:tcPr>
            <w:tcW w:w="2020" w:type="dxa"/>
            <w:shd w:val="clear" w:color="auto" w:fill="DEEAF6" w:themeFill="accent1" w:themeFillTint="33"/>
          </w:tcPr>
          <w:p w:rsidR="003A5463" w:rsidRDefault="003A5463" w:rsidP="003A5463">
            <w:pPr>
              <w:spacing w:line="240" w:lineRule="auto"/>
              <w:rPr>
                <w:sz w:val="20"/>
                <w:szCs w:val="20"/>
              </w:rPr>
            </w:pPr>
            <w:r w:rsidRPr="005D1A0E">
              <w:rPr>
                <w:sz w:val="20"/>
                <w:szCs w:val="20"/>
              </w:rPr>
              <w:t xml:space="preserve">Il </w:t>
            </w:r>
            <w:r>
              <w:rPr>
                <w:sz w:val="20"/>
                <w:szCs w:val="20"/>
              </w:rPr>
              <w:t>contratto deve contenere almeno:</w:t>
            </w:r>
            <w:r>
              <w:rPr>
                <w:sz w:val="20"/>
                <w:szCs w:val="20"/>
              </w:rPr>
              <w:br/>
              <w:t>1) nome e indirizzo del datore di lavoro;</w:t>
            </w:r>
          </w:p>
          <w:p w:rsidR="003A5463" w:rsidRDefault="003A5463" w:rsidP="003A5463">
            <w:pPr>
              <w:spacing w:line="240" w:lineRule="auto"/>
              <w:rPr>
                <w:sz w:val="20"/>
                <w:szCs w:val="20"/>
              </w:rPr>
            </w:pPr>
            <w:r>
              <w:rPr>
                <w:sz w:val="20"/>
                <w:szCs w:val="20"/>
              </w:rPr>
              <w:t>2) nome e indirizzo del dipendete;</w:t>
            </w:r>
          </w:p>
          <w:p w:rsidR="003A5463" w:rsidRDefault="003A5463" w:rsidP="003A5463">
            <w:pPr>
              <w:spacing w:line="240" w:lineRule="auto"/>
              <w:rPr>
                <w:sz w:val="20"/>
                <w:szCs w:val="20"/>
              </w:rPr>
            </w:pPr>
            <w:r>
              <w:rPr>
                <w:sz w:val="20"/>
                <w:szCs w:val="20"/>
              </w:rPr>
              <w:t>3) luogo di lavoro;</w:t>
            </w:r>
          </w:p>
          <w:p w:rsidR="003A5463" w:rsidRDefault="003A5463" w:rsidP="003A5463">
            <w:pPr>
              <w:spacing w:line="240" w:lineRule="auto"/>
              <w:rPr>
                <w:sz w:val="20"/>
                <w:szCs w:val="20"/>
              </w:rPr>
            </w:pPr>
            <w:r>
              <w:rPr>
                <w:sz w:val="20"/>
                <w:szCs w:val="20"/>
              </w:rPr>
              <w:t>4) descrizione del lavoro;</w:t>
            </w:r>
          </w:p>
          <w:p w:rsidR="003A5463" w:rsidRDefault="003A5463" w:rsidP="003A5463">
            <w:pPr>
              <w:spacing w:line="240" w:lineRule="auto"/>
              <w:rPr>
                <w:sz w:val="20"/>
                <w:szCs w:val="20"/>
              </w:rPr>
            </w:pPr>
            <w:r>
              <w:rPr>
                <w:sz w:val="20"/>
                <w:szCs w:val="20"/>
              </w:rPr>
              <w:t xml:space="preserve">5) orario di lavoro </w:t>
            </w:r>
          </w:p>
          <w:p w:rsidR="001A19B2" w:rsidRPr="005E61CC" w:rsidRDefault="003A5463" w:rsidP="003A5463">
            <w:pPr>
              <w:spacing w:line="240" w:lineRule="auto"/>
              <w:rPr>
                <w:sz w:val="20"/>
                <w:szCs w:val="20"/>
              </w:rPr>
            </w:pPr>
            <w:r>
              <w:rPr>
                <w:sz w:val="20"/>
                <w:szCs w:val="20"/>
              </w:rPr>
              <w:t>6) stipendio.</w:t>
            </w:r>
          </w:p>
        </w:tc>
        <w:tc>
          <w:tcPr>
            <w:tcW w:w="2174" w:type="dxa"/>
            <w:shd w:val="clear" w:color="auto" w:fill="DEEAF6" w:themeFill="accent1" w:themeFillTint="33"/>
          </w:tcPr>
          <w:p w:rsidR="001A19B2" w:rsidRPr="002303F6" w:rsidRDefault="000654AE" w:rsidP="00D22905">
            <w:pPr>
              <w:spacing w:line="240" w:lineRule="auto"/>
              <w:rPr>
                <w:sz w:val="20"/>
                <w:szCs w:val="20"/>
              </w:rPr>
            </w:pPr>
            <w:r>
              <w:rPr>
                <w:sz w:val="20"/>
                <w:szCs w:val="20"/>
              </w:rPr>
              <w:t>1) Il contratto deve avere forma scritta.</w:t>
            </w:r>
          </w:p>
        </w:tc>
        <w:tc>
          <w:tcPr>
            <w:tcW w:w="3125" w:type="dxa"/>
            <w:shd w:val="clear" w:color="auto" w:fill="DEEAF6" w:themeFill="accent1" w:themeFillTint="33"/>
          </w:tcPr>
          <w:p w:rsidR="001A19B2" w:rsidRPr="00B12BBE" w:rsidRDefault="002F67A2" w:rsidP="002F67A2">
            <w:pPr>
              <w:spacing w:line="240" w:lineRule="auto"/>
              <w:rPr>
                <w:sz w:val="20"/>
                <w:szCs w:val="20"/>
              </w:rPr>
            </w:pPr>
            <w:r w:rsidRPr="00B12BBE">
              <w:rPr>
                <w:rFonts w:cs="Tahoma"/>
                <w:color w:val="000000"/>
                <w:sz w:val="20"/>
                <w:szCs w:val="20"/>
                <w:shd w:val="clear" w:color="auto" w:fill="E6ECF9"/>
              </w:rPr>
              <w:t xml:space="preserve">1)  art. 5 della </w:t>
            </w:r>
            <w:r w:rsidR="004910BD" w:rsidRPr="00B12BBE">
              <w:rPr>
                <w:rFonts w:cs="Tahoma"/>
                <w:color w:val="000000"/>
                <w:sz w:val="20"/>
                <w:szCs w:val="20"/>
                <w:shd w:val="clear" w:color="auto" w:fill="E6ECF9"/>
              </w:rPr>
              <w:t>legge n. 482 del 12 giugno 2009 “Legge sull’obbligo del datore di lavoro di informare il lavoratore circa le condizioni di lavoro”</w:t>
            </w:r>
            <w:r w:rsidR="00A53923" w:rsidRPr="00B12BBE">
              <w:rPr>
                <w:rFonts w:cs="Tahoma"/>
                <w:color w:val="000000"/>
                <w:sz w:val="20"/>
                <w:szCs w:val="20"/>
                <w:shd w:val="clear" w:color="auto" w:fill="E6ECF9"/>
              </w:rPr>
              <w:t>.</w:t>
            </w:r>
          </w:p>
        </w:tc>
      </w:tr>
      <w:tr w:rsidR="001A19B2" w:rsidRPr="00BD1B98" w:rsidTr="00D22905">
        <w:tc>
          <w:tcPr>
            <w:tcW w:w="2552" w:type="dxa"/>
            <w:shd w:val="clear" w:color="auto" w:fill="9CC2E5" w:themeFill="accent1" w:themeFillTint="99"/>
          </w:tcPr>
          <w:p w:rsidR="001A19B2" w:rsidRPr="002B593E" w:rsidRDefault="001A19B2" w:rsidP="00D22905">
            <w:pPr>
              <w:spacing w:line="240" w:lineRule="auto"/>
              <w:jc w:val="center"/>
              <w:rPr>
                <w:i/>
                <w:sz w:val="32"/>
                <w:szCs w:val="32"/>
              </w:rPr>
            </w:pPr>
            <w:r w:rsidRPr="002B593E">
              <w:rPr>
                <w:i/>
                <w:sz w:val="32"/>
                <w:szCs w:val="32"/>
              </w:rPr>
              <w:lastRenderedPageBreak/>
              <w:t xml:space="preserve">Contratto </w:t>
            </w:r>
            <w:r>
              <w:rPr>
                <w:i/>
                <w:sz w:val="32"/>
                <w:szCs w:val="32"/>
              </w:rPr>
              <w:t xml:space="preserve">a tempo </w:t>
            </w:r>
            <w:r w:rsidRPr="002B593E">
              <w:rPr>
                <w:i/>
                <w:sz w:val="32"/>
                <w:szCs w:val="32"/>
              </w:rPr>
              <w:t>determinato</w:t>
            </w:r>
          </w:p>
        </w:tc>
        <w:tc>
          <w:tcPr>
            <w:tcW w:w="2110" w:type="dxa"/>
            <w:shd w:val="clear" w:color="auto" w:fill="DEEAF6" w:themeFill="accent1" w:themeFillTint="33"/>
          </w:tcPr>
          <w:p w:rsidR="001A19B2" w:rsidRPr="00CC151D" w:rsidRDefault="00CA5793" w:rsidP="00D22905">
            <w:pPr>
              <w:spacing w:line="240" w:lineRule="auto"/>
              <w:rPr>
                <w:sz w:val="20"/>
                <w:szCs w:val="20"/>
              </w:rPr>
            </w:pPr>
            <w:r w:rsidRPr="00CC151D">
              <w:rPr>
                <w:rStyle w:val="notranslate"/>
                <w:sz w:val="20"/>
                <w:szCs w:val="20"/>
                <w:shd w:val="clear" w:color="auto" w:fill="E6ECF9"/>
              </w:rPr>
              <w:t>Non esiste una durata legale massima di un contratto unico a tempo determinato e dei suoi successivi rinnovi</w:t>
            </w:r>
            <w:r w:rsidR="00CC151D">
              <w:rPr>
                <w:rStyle w:val="notranslate"/>
                <w:sz w:val="20"/>
                <w:szCs w:val="20"/>
                <w:shd w:val="clear" w:color="auto" w:fill="E6ECF9"/>
              </w:rPr>
              <w:t>.</w:t>
            </w:r>
          </w:p>
        </w:tc>
        <w:tc>
          <w:tcPr>
            <w:tcW w:w="2296" w:type="dxa"/>
            <w:shd w:val="clear" w:color="auto" w:fill="DEEAF6" w:themeFill="accent1" w:themeFillTint="33"/>
          </w:tcPr>
          <w:p w:rsidR="001A19B2" w:rsidRPr="00BD67D2" w:rsidRDefault="00CC151D" w:rsidP="00CC151D">
            <w:pPr>
              <w:spacing w:line="240" w:lineRule="auto"/>
              <w:rPr>
                <w:sz w:val="20"/>
                <w:szCs w:val="20"/>
              </w:rPr>
            </w:pPr>
            <w:r>
              <w:rPr>
                <w:rStyle w:val="notranslate"/>
                <w:sz w:val="20"/>
                <w:szCs w:val="20"/>
              </w:rPr>
              <w:t>1) U</w:t>
            </w:r>
            <w:r w:rsidR="00CA5793" w:rsidRPr="00BD67D2">
              <w:rPr>
                <w:rStyle w:val="notranslate"/>
                <w:sz w:val="20"/>
                <w:szCs w:val="20"/>
              </w:rPr>
              <w:t>n contratto a tempo determinato può essere prorogato solo se ci sono ragioni oggettive per farlo.</w:t>
            </w:r>
            <w:r w:rsidR="00CA5793" w:rsidRPr="00BD67D2">
              <w:rPr>
                <w:sz w:val="20"/>
                <w:szCs w:val="20"/>
              </w:rPr>
              <w:t xml:space="preserve"> </w:t>
            </w:r>
            <w:r w:rsidR="00CA5793" w:rsidRPr="00BD67D2">
              <w:rPr>
                <w:rStyle w:val="google-src-text1"/>
                <w:sz w:val="20"/>
                <w:szCs w:val="20"/>
                <w:shd w:val="clear" w:color="auto" w:fill="E6ECF9"/>
                <w:specVanish w:val="0"/>
              </w:rPr>
              <w:t>De objektive grunde omfatter uforudsete begivenheder såsom en medarbejders graviditet, barsel, sygdom eller borgerlige ombud samt afslutning af den opgave, der skulle gennemføres i henhold til den oprindelige tidsbegrænsede kontrakt.</w:t>
            </w:r>
            <w:r w:rsidR="00CA5793" w:rsidRPr="00BD67D2">
              <w:rPr>
                <w:rStyle w:val="notranslate"/>
                <w:sz w:val="20"/>
                <w:szCs w:val="20"/>
                <w:shd w:val="clear" w:color="auto" w:fill="E6ECF9"/>
              </w:rPr>
              <w:t xml:space="preserve"> Le ragioni oggettive includono eventi imprevisti come di un dipendente gravidanza, il parto, la malattia o mediatore civile e la chiusura del compito da svolgere in conformità del contratto iniziale a tempo determinato.</w:t>
            </w:r>
          </w:p>
        </w:tc>
        <w:tc>
          <w:tcPr>
            <w:tcW w:w="2020" w:type="dxa"/>
            <w:shd w:val="clear" w:color="auto" w:fill="DEEAF6" w:themeFill="accent1" w:themeFillTint="33"/>
          </w:tcPr>
          <w:p w:rsidR="003A5463" w:rsidRDefault="003A5463" w:rsidP="003A5463">
            <w:pPr>
              <w:spacing w:line="240" w:lineRule="auto"/>
              <w:rPr>
                <w:sz w:val="20"/>
                <w:szCs w:val="20"/>
              </w:rPr>
            </w:pPr>
            <w:r w:rsidRPr="005D1A0E">
              <w:rPr>
                <w:sz w:val="20"/>
                <w:szCs w:val="20"/>
              </w:rPr>
              <w:t xml:space="preserve">Il </w:t>
            </w:r>
            <w:r>
              <w:rPr>
                <w:sz w:val="20"/>
                <w:szCs w:val="20"/>
              </w:rPr>
              <w:t>contratto deve contenere almeno:</w:t>
            </w:r>
            <w:r>
              <w:rPr>
                <w:sz w:val="20"/>
                <w:szCs w:val="20"/>
              </w:rPr>
              <w:br/>
              <w:t>1) nome e indirizzo del datore di lavoro;</w:t>
            </w:r>
          </w:p>
          <w:p w:rsidR="003A5463" w:rsidRDefault="003A5463" w:rsidP="003A5463">
            <w:pPr>
              <w:spacing w:line="240" w:lineRule="auto"/>
              <w:rPr>
                <w:sz w:val="20"/>
                <w:szCs w:val="20"/>
              </w:rPr>
            </w:pPr>
            <w:r>
              <w:rPr>
                <w:sz w:val="20"/>
                <w:szCs w:val="20"/>
              </w:rPr>
              <w:t>2) nome e indirizzo del dipendete;</w:t>
            </w:r>
          </w:p>
          <w:p w:rsidR="003A5463" w:rsidRDefault="003A5463" w:rsidP="003A5463">
            <w:pPr>
              <w:spacing w:line="240" w:lineRule="auto"/>
              <w:rPr>
                <w:sz w:val="20"/>
                <w:szCs w:val="20"/>
              </w:rPr>
            </w:pPr>
            <w:r>
              <w:rPr>
                <w:sz w:val="20"/>
                <w:szCs w:val="20"/>
              </w:rPr>
              <w:t>3) luogo di lavoro;</w:t>
            </w:r>
          </w:p>
          <w:p w:rsidR="003A5463" w:rsidRDefault="003A5463" w:rsidP="003A5463">
            <w:pPr>
              <w:spacing w:line="240" w:lineRule="auto"/>
              <w:rPr>
                <w:sz w:val="20"/>
                <w:szCs w:val="20"/>
              </w:rPr>
            </w:pPr>
            <w:r>
              <w:rPr>
                <w:sz w:val="20"/>
                <w:szCs w:val="20"/>
              </w:rPr>
              <w:t>4) descrizione del lavoro;</w:t>
            </w:r>
          </w:p>
          <w:p w:rsidR="003A5463" w:rsidRDefault="003A5463" w:rsidP="003A5463">
            <w:pPr>
              <w:spacing w:line="240" w:lineRule="auto"/>
              <w:rPr>
                <w:sz w:val="20"/>
                <w:szCs w:val="20"/>
              </w:rPr>
            </w:pPr>
            <w:r>
              <w:rPr>
                <w:sz w:val="20"/>
                <w:szCs w:val="20"/>
              </w:rPr>
              <w:t xml:space="preserve">5) orario di lavoro </w:t>
            </w:r>
          </w:p>
          <w:p w:rsidR="001A19B2" w:rsidRPr="00BD1B98" w:rsidRDefault="003A5463" w:rsidP="003A5463">
            <w:pPr>
              <w:spacing w:line="240" w:lineRule="auto"/>
              <w:rPr>
                <w:b/>
                <w:sz w:val="32"/>
                <w:szCs w:val="32"/>
              </w:rPr>
            </w:pPr>
            <w:r>
              <w:rPr>
                <w:sz w:val="20"/>
                <w:szCs w:val="20"/>
              </w:rPr>
              <w:t>6) stipendio.</w:t>
            </w:r>
          </w:p>
        </w:tc>
        <w:tc>
          <w:tcPr>
            <w:tcW w:w="2174" w:type="dxa"/>
            <w:shd w:val="clear" w:color="auto" w:fill="DEEAF6" w:themeFill="accent1" w:themeFillTint="33"/>
          </w:tcPr>
          <w:p w:rsidR="001A19B2" w:rsidRPr="00234A39" w:rsidRDefault="00CA5793" w:rsidP="00CA5793">
            <w:pPr>
              <w:spacing w:line="240" w:lineRule="auto"/>
              <w:rPr>
                <w:rStyle w:val="notranslate"/>
                <w:sz w:val="20"/>
                <w:szCs w:val="20"/>
                <w:shd w:val="clear" w:color="auto" w:fill="E6ECF9"/>
              </w:rPr>
            </w:pPr>
            <w:r w:rsidRPr="00234A39">
              <w:rPr>
                <w:rStyle w:val="notranslate"/>
                <w:sz w:val="20"/>
                <w:szCs w:val="20"/>
              </w:rPr>
              <w:t>1) Ciascuna delle parti può recedere da un contratto a tempo determinato prima della sua scadenza, seguendo le regole di licenziamento.</w:t>
            </w:r>
            <w:r w:rsidRPr="00234A39">
              <w:rPr>
                <w:sz w:val="20"/>
                <w:szCs w:val="20"/>
              </w:rPr>
              <w:t xml:space="preserve"> </w:t>
            </w:r>
            <w:r w:rsidRPr="00234A39">
              <w:rPr>
                <w:rStyle w:val="google-src-text1"/>
                <w:sz w:val="20"/>
                <w:szCs w:val="20"/>
                <w:shd w:val="clear" w:color="auto" w:fill="E6ECF9"/>
                <w:specVanish w:val="0"/>
              </w:rPr>
              <w:t>En differentieret behandling af tidsbegrænsede ansættelsesforhold er ikke tilladt, medmindre det er objektivt begrundet.</w:t>
            </w:r>
            <w:r w:rsidRPr="00234A39">
              <w:rPr>
                <w:rStyle w:val="notranslate"/>
                <w:sz w:val="20"/>
                <w:szCs w:val="20"/>
                <w:shd w:val="clear" w:color="auto" w:fill="E6ECF9"/>
              </w:rPr>
              <w:t xml:space="preserve"> Un trattamento differenziato di lavoro temporaneo non è consentito a meno che non sia obiettivamente giustificato.</w:t>
            </w:r>
          </w:p>
          <w:p w:rsidR="00CA5793" w:rsidRPr="00234A39" w:rsidRDefault="00CA5793" w:rsidP="00CA5793">
            <w:pPr>
              <w:rPr>
                <w:sz w:val="20"/>
                <w:szCs w:val="20"/>
              </w:rPr>
            </w:pPr>
            <w:r w:rsidRPr="00234A39">
              <w:rPr>
                <w:sz w:val="20"/>
                <w:szCs w:val="20"/>
              </w:rPr>
              <w:t>2)</w:t>
            </w:r>
            <w:r w:rsidRPr="00234A39">
              <w:rPr>
                <w:sz w:val="20"/>
                <w:szCs w:val="20"/>
                <w:shd w:val="clear" w:color="auto" w:fill="E6ECF9"/>
              </w:rPr>
              <w:t xml:space="preserve">  I </w:t>
            </w:r>
            <w:r w:rsidRPr="00234A39">
              <w:rPr>
                <w:rStyle w:val="notranslate"/>
                <w:sz w:val="20"/>
                <w:szCs w:val="20"/>
                <w:shd w:val="clear" w:color="auto" w:fill="E6ECF9"/>
              </w:rPr>
              <w:t>datori di lavoro sono inoltre tenuti ad informare il titolare del contratto a tempo determinato dei posti vacanti a tempo indeterminato</w:t>
            </w:r>
            <w:r w:rsidR="00CC151D">
              <w:rPr>
                <w:rStyle w:val="notranslate"/>
                <w:sz w:val="20"/>
                <w:szCs w:val="20"/>
                <w:shd w:val="clear" w:color="auto" w:fill="E6ECF9"/>
              </w:rPr>
              <w:t>.</w:t>
            </w:r>
          </w:p>
        </w:tc>
        <w:tc>
          <w:tcPr>
            <w:tcW w:w="3125" w:type="dxa"/>
            <w:shd w:val="clear" w:color="auto" w:fill="DEEAF6" w:themeFill="accent1" w:themeFillTint="33"/>
          </w:tcPr>
          <w:p w:rsidR="001A19B2" w:rsidRPr="009962B6" w:rsidRDefault="009962B6" w:rsidP="009962B6">
            <w:pPr>
              <w:spacing w:line="240" w:lineRule="auto"/>
              <w:rPr>
                <w:sz w:val="20"/>
                <w:szCs w:val="20"/>
              </w:rPr>
            </w:pPr>
            <w:r w:rsidRPr="009962B6">
              <w:rPr>
                <w:rFonts w:cs="Tahoma"/>
                <w:color w:val="000000"/>
                <w:sz w:val="20"/>
                <w:szCs w:val="20"/>
                <w:shd w:val="clear" w:color="auto" w:fill="E6ECF9"/>
              </w:rPr>
              <w:t>Legge n. 370 del 28 maggio 2003 con i cambiamenti imposti dal § 3 della legge n. 1155 del 19 dicembre 2003.</w:t>
            </w:r>
            <w:r w:rsidRPr="009962B6">
              <w:rPr>
                <w:sz w:val="20"/>
                <w:szCs w:val="20"/>
              </w:rPr>
              <w:t xml:space="preserve"> </w:t>
            </w:r>
          </w:p>
        </w:tc>
      </w:tr>
      <w:tr w:rsidR="000654AE" w:rsidRPr="00BD1B98" w:rsidTr="00D22905">
        <w:tc>
          <w:tcPr>
            <w:tcW w:w="2552" w:type="dxa"/>
            <w:shd w:val="clear" w:color="auto" w:fill="9CC2E5" w:themeFill="accent1" w:themeFillTint="99"/>
          </w:tcPr>
          <w:p w:rsidR="000654AE" w:rsidRPr="002B593E" w:rsidRDefault="000654AE" w:rsidP="000654AE">
            <w:pPr>
              <w:spacing w:line="240" w:lineRule="auto"/>
              <w:jc w:val="center"/>
              <w:rPr>
                <w:i/>
                <w:sz w:val="32"/>
                <w:szCs w:val="32"/>
              </w:rPr>
            </w:pPr>
            <w:r w:rsidRPr="002B593E">
              <w:rPr>
                <w:i/>
                <w:sz w:val="32"/>
                <w:szCs w:val="32"/>
              </w:rPr>
              <w:t xml:space="preserve">Contratto a tempo parziale </w:t>
            </w:r>
          </w:p>
        </w:tc>
        <w:tc>
          <w:tcPr>
            <w:tcW w:w="2110" w:type="dxa"/>
            <w:shd w:val="clear" w:color="auto" w:fill="DEEAF6" w:themeFill="accent1" w:themeFillTint="33"/>
          </w:tcPr>
          <w:p w:rsidR="000654AE" w:rsidRPr="00AE5750" w:rsidRDefault="001D184D" w:rsidP="000654AE">
            <w:pPr>
              <w:autoSpaceDE w:val="0"/>
              <w:autoSpaceDN w:val="0"/>
              <w:adjustRightInd w:val="0"/>
              <w:spacing w:line="240" w:lineRule="auto"/>
              <w:rPr>
                <w:sz w:val="20"/>
                <w:szCs w:val="20"/>
              </w:rPr>
            </w:pPr>
            <w:r>
              <w:rPr>
                <w:rFonts w:cs="TimesNewRoman"/>
                <w:sz w:val="20"/>
                <w:szCs w:val="20"/>
              </w:rPr>
              <w:t>P</w:t>
            </w:r>
            <w:r w:rsidRPr="009333A2">
              <w:rPr>
                <w:rFonts w:cs="TimesNewRoman"/>
                <w:sz w:val="20"/>
                <w:szCs w:val="20"/>
              </w:rPr>
              <w:t>revede un orario inferiore al normale orario di</w:t>
            </w:r>
            <w:r>
              <w:rPr>
                <w:rFonts w:cs="TimesNewRoman"/>
                <w:sz w:val="20"/>
                <w:szCs w:val="20"/>
              </w:rPr>
              <w:t xml:space="preserve"> </w:t>
            </w:r>
            <w:r w:rsidRPr="009333A2">
              <w:rPr>
                <w:rFonts w:cs="TimesNewRoman"/>
                <w:sz w:val="20"/>
                <w:szCs w:val="20"/>
              </w:rPr>
              <w:t>lavoro</w:t>
            </w:r>
            <w:r w:rsidR="00CE47C6">
              <w:rPr>
                <w:rFonts w:cs="TimesNewRoman"/>
                <w:sz w:val="20"/>
                <w:szCs w:val="20"/>
              </w:rPr>
              <w:t xml:space="preserve"> (37 ore a settimana)</w:t>
            </w:r>
            <w:r w:rsidRPr="009333A2">
              <w:rPr>
                <w:rFonts w:cs="TimesNewRoman"/>
                <w:sz w:val="20"/>
                <w:szCs w:val="20"/>
              </w:rPr>
              <w:t xml:space="preserve"> indicato dalla legge.</w:t>
            </w:r>
          </w:p>
        </w:tc>
        <w:tc>
          <w:tcPr>
            <w:tcW w:w="2296" w:type="dxa"/>
            <w:shd w:val="clear" w:color="auto" w:fill="DEEAF6" w:themeFill="accent1" w:themeFillTint="33"/>
          </w:tcPr>
          <w:p w:rsidR="00F071A1" w:rsidRPr="00F071A1" w:rsidRDefault="00F071A1" w:rsidP="00F071A1">
            <w:pPr>
              <w:rPr>
                <w:sz w:val="20"/>
                <w:szCs w:val="20"/>
              </w:rPr>
            </w:pPr>
            <w:r w:rsidRPr="00F071A1">
              <w:rPr>
                <w:sz w:val="20"/>
                <w:szCs w:val="20"/>
              </w:rPr>
              <w:t>1)</w:t>
            </w:r>
            <w:r>
              <w:rPr>
                <w:sz w:val="20"/>
                <w:szCs w:val="20"/>
              </w:rPr>
              <w:t xml:space="preserve"> Il calcolo del lavoro può essere fatto su base settimanale o come media su un periodo di impiego che dura fino ad un anno.</w:t>
            </w:r>
          </w:p>
        </w:tc>
        <w:tc>
          <w:tcPr>
            <w:tcW w:w="2020" w:type="dxa"/>
            <w:shd w:val="clear" w:color="auto" w:fill="DEEAF6" w:themeFill="accent1" w:themeFillTint="33"/>
          </w:tcPr>
          <w:p w:rsidR="000654AE" w:rsidRPr="00BD1B98" w:rsidRDefault="000654AE" w:rsidP="000654AE">
            <w:pPr>
              <w:spacing w:line="240" w:lineRule="auto"/>
              <w:jc w:val="center"/>
              <w:rPr>
                <w:b/>
                <w:sz w:val="32"/>
                <w:szCs w:val="32"/>
              </w:rPr>
            </w:pPr>
          </w:p>
        </w:tc>
        <w:tc>
          <w:tcPr>
            <w:tcW w:w="2174" w:type="dxa"/>
            <w:shd w:val="clear" w:color="auto" w:fill="DEEAF6" w:themeFill="accent1" w:themeFillTint="33"/>
          </w:tcPr>
          <w:p w:rsidR="000654AE" w:rsidRPr="00CF2D6E" w:rsidRDefault="00CF2D6E" w:rsidP="00CF2D6E">
            <w:pPr>
              <w:spacing w:line="240" w:lineRule="auto"/>
              <w:rPr>
                <w:sz w:val="20"/>
                <w:szCs w:val="20"/>
              </w:rPr>
            </w:pPr>
            <w:r w:rsidRPr="00CF2D6E">
              <w:rPr>
                <w:sz w:val="20"/>
                <w:szCs w:val="20"/>
              </w:rPr>
              <w:t>1)</w:t>
            </w:r>
            <w:r>
              <w:rPr>
                <w:sz w:val="20"/>
                <w:szCs w:val="20"/>
              </w:rPr>
              <w:t xml:space="preserve"> </w:t>
            </w:r>
            <w:r w:rsidR="000654AE" w:rsidRPr="00CF2D6E">
              <w:rPr>
                <w:sz w:val="20"/>
                <w:szCs w:val="20"/>
              </w:rPr>
              <w:t>Il contratto deve avere forma scritta.</w:t>
            </w:r>
          </w:p>
          <w:p w:rsidR="00CF2D6E" w:rsidRPr="00CF2D6E" w:rsidRDefault="00CF2D6E" w:rsidP="00CF2D6E">
            <w:pPr>
              <w:rPr>
                <w:sz w:val="20"/>
                <w:szCs w:val="20"/>
              </w:rPr>
            </w:pPr>
            <w:r>
              <w:rPr>
                <w:sz w:val="20"/>
                <w:szCs w:val="20"/>
              </w:rPr>
              <w:t>2) La pensione per un dipendente part-time è in base allo stipendio ricevuto.</w:t>
            </w:r>
          </w:p>
        </w:tc>
        <w:tc>
          <w:tcPr>
            <w:tcW w:w="3125" w:type="dxa"/>
            <w:shd w:val="clear" w:color="auto" w:fill="DEEAF6" w:themeFill="accent1" w:themeFillTint="33"/>
          </w:tcPr>
          <w:p w:rsidR="000654AE" w:rsidRPr="00BD1B98" w:rsidRDefault="000654AE" w:rsidP="000654AE">
            <w:pPr>
              <w:spacing w:line="240" w:lineRule="auto"/>
              <w:rPr>
                <w:sz w:val="20"/>
                <w:szCs w:val="20"/>
              </w:rPr>
            </w:pPr>
            <w:r>
              <w:rPr>
                <w:sz w:val="20"/>
                <w:szCs w:val="20"/>
              </w:rPr>
              <w:t>Legge 1° luglio 2002 contro la discriminazione dei lavoratori a tempo parziale.</w:t>
            </w:r>
          </w:p>
        </w:tc>
      </w:tr>
      <w:tr w:rsidR="000654AE" w:rsidRPr="00BD1B98" w:rsidTr="00D22905">
        <w:tc>
          <w:tcPr>
            <w:tcW w:w="2552" w:type="dxa"/>
            <w:shd w:val="clear" w:color="auto" w:fill="9CC2E5" w:themeFill="accent1" w:themeFillTint="99"/>
          </w:tcPr>
          <w:p w:rsidR="000654AE" w:rsidRPr="002B593E" w:rsidRDefault="000654AE" w:rsidP="000654AE">
            <w:pPr>
              <w:spacing w:line="240" w:lineRule="auto"/>
              <w:jc w:val="center"/>
              <w:rPr>
                <w:sz w:val="32"/>
                <w:szCs w:val="32"/>
              </w:rPr>
            </w:pPr>
            <w:r w:rsidRPr="002B593E">
              <w:rPr>
                <w:sz w:val="32"/>
                <w:szCs w:val="32"/>
              </w:rPr>
              <w:t>Somministrazione di lavoro a t</w:t>
            </w:r>
            <w:r w:rsidR="00EF419C">
              <w:rPr>
                <w:sz w:val="32"/>
                <w:szCs w:val="32"/>
              </w:rPr>
              <w:t>empo determinato</w:t>
            </w:r>
          </w:p>
        </w:tc>
        <w:tc>
          <w:tcPr>
            <w:tcW w:w="2110" w:type="dxa"/>
            <w:shd w:val="clear" w:color="auto" w:fill="DEEAF6" w:themeFill="accent1" w:themeFillTint="33"/>
          </w:tcPr>
          <w:p w:rsidR="000654AE" w:rsidRPr="00BD1B98" w:rsidRDefault="001F2DFF" w:rsidP="00251975">
            <w:pPr>
              <w:spacing w:line="240" w:lineRule="auto"/>
              <w:rPr>
                <w:sz w:val="20"/>
                <w:szCs w:val="20"/>
              </w:rPr>
            </w:pPr>
            <w:r>
              <w:rPr>
                <w:color w:val="000000"/>
                <w:sz w:val="20"/>
                <w:szCs w:val="20"/>
              </w:rPr>
              <w:t>S</w:t>
            </w:r>
            <w:r w:rsidRPr="00EB3B5D">
              <w:rPr>
                <w:color w:val="000000"/>
                <w:sz w:val="20"/>
                <w:szCs w:val="20"/>
              </w:rPr>
              <w:t xml:space="preserve">i lavora per </w:t>
            </w:r>
            <w:r w:rsidR="00284ECC">
              <w:rPr>
                <w:color w:val="000000"/>
                <w:sz w:val="20"/>
                <w:szCs w:val="20"/>
              </w:rPr>
              <w:t xml:space="preserve">un’ </w:t>
            </w:r>
            <w:r>
              <w:rPr>
                <w:color w:val="000000"/>
                <w:sz w:val="20"/>
                <w:szCs w:val="20"/>
              </w:rPr>
              <w:t xml:space="preserve">                       </w:t>
            </w:r>
            <w:r w:rsidR="00251975">
              <w:rPr>
                <w:color w:val="000000"/>
                <w:sz w:val="20"/>
                <w:szCs w:val="20"/>
              </w:rPr>
              <w:t xml:space="preserve">                             </w:t>
            </w:r>
            <w:r w:rsidRPr="00EB3B5D">
              <w:rPr>
                <w:color w:val="000000"/>
                <w:sz w:val="20"/>
                <w:szCs w:val="20"/>
              </w:rPr>
              <w:t xml:space="preserve">azienda che ha selezionato il lavoratore tramite </w:t>
            </w:r>
            <w:r>
              <w:rPr>
                <w:color w:val="000000"/>
                <w:sz w:val="20"/>
                <w:szCs w:val="20"/>
              </w:rPr>
              <w:t>un’A</w:t>
            </w:r>
            <w:r w:rsidRPr="00EB3B5D">
              <w:rPr>
                <w:color w:val="000000"/>
                <w:sz w:val="20"/>
                <w:szCs w:val="20"/>
              </w:rPr>
              <w:t>genzia</w:t>
            </w:r>
            <w:r>
              <w:rPr>
                <w:color w:val="000000"/>
                <w:sz w:val="20"/>
                <w:szCs w:val="20"/>
              </w:rPr>
              <w:t xml:space="preserve"> di lavoro </w:t>
            </w:r>
            <w:r>
              <w:rPr>
                <w:color w:val="000000"/>
                <w:sz w:val="20"/>
                <w:szCs w:val="20"/>
              </w:rPr>
              <w:lastRenderedPageBreak/>
              <w:t>interinale</w:t>
            </w:r>
            <w:r w:rsidRPr="00EB3B5D">
              <w:rPr>
                <w:color w:val="000000"/>
                <w:sz w:val="20"/>
                <w:szCs w:val="20"/>
              </w:rPr>
              <w:t>. L’azienda paga l’agenzia per il servizio e l’agenzia paga il lavoratore per le ore di lavoro che ha lavorato.</w:t>
            </w:r>
          </w:p>
        </w:tc>
        <w:tc>
          <w:tcPr>
            <w:tcW w:w="2296" w:type="dxa"/>
            <w:shd w:val="clear" w:color="auto" w:fill="DEEAF6" w:themeFill="accent1" w:themeFillTint="33"/>
          </w:tcPr>
          <w:p w:rsidR="000654AE" w:rsidRPr="0095364B" w:rsidRDefault="000654AE" w:rsidP="000654AE">
            <w:pPr>
              <w:spacing w:line="240" w:lineRule="auto"/>
              <w:rPr>
                <w:sz w:val="20"/>
                <w:szCs w:val="20"/>
              </w:rPr>
            </w:pPr>
          </w:p>
        </w:tc>
        <w:tc>
          <w:tcPr>
            <w:tcW w:w="2020" w:type="dxa"/>
            <w:shd w:val="clear" w:color="auto" w:fill="DEEAF6" w:themeFill="accent1" w:themeFillTint="33"/>
          </w:tcPr>
          <w:p w:rsidR="000654AE" w:rsidRPr="00BD1B98" w:rsidRDefault="000654AE" w:rsidP="000654AE">
            <w:pPr>
              <w:spacing w:line="240" w:lineRule="auto"/>
              <w:jc w:val="center"/>
              <w:rPr>
                <w:b/>
                <w:sz w:val="32"/>
                <w:szCs w:val="32"/>
              </w:rPr>
            </w:pPr>
          </w:p>
        </w:tc>
        <w:tc>
          <w:tcPr>
            <w:tcW w:w="2174" w:type="dxa"/>
            <w:shd w:val="clear" w:color="auto" w:fill="DEEAF6" w:themeFill="accent1" w:themeFillTint="33"/>
          </w:tcPr>
          <w:p w:rsidR="000654AE" w:rsidRDefault="001F2DFF" w:rsidP="001F2DFF">
            <w:pPr>
              <w:rPr>
                <w:sz w:val="20"/>
                <w:szCs w:val="20"/>
              </w:rPr>
            </w:pPr>
            <w:r>
              <w:rPr>
                <w:sz w:val="20"/>
                <w:szCs w:val="20"/>
              </w:rPr>
              <w:t xml:space="preserve">1) I lavoratori temporanei hanno gli stessi diritti degli altri lavoratori </w:t>
            </w:r>
            <w:r w:rsidR="00251975">
              <w:rPr>
                <w:sz w:val="20"/>
                <w:szCs w:val="20"/>
              </w:rPr>
              <w:t>dipendenti per quanto riguarda:</w:t>
            </w:r>
          </w:p>
          <w:p w:rsidR="00251975" w:rsidRPr="00251975" w:rsidRDefault="00251975" w:rsidP="00251975">
            <w:pPr>
              <w:pStyle w:val="Paragrafoelenco"/>
              <w:numPr>
                <w:ilvl w:val="0"/>
                <w:numId w:val="30"/>
              </w:numPr>
              <w:rPr>
                <w:sz w:val="20"/>
                <w:szCs w:val="20"/>
              </w:rPr>
            </w:pPr>
            <w:r w:rsidRPr="00251975">
              <w:rPr>
                <w:sz w:val="20"/>
                <w:szCs w:val="20"/>
              </w:rPr>
              <w:lastRenderedPageBreak/>
              <w:t>orario di lavoro;</w:t>
            </w:r>
          </w:p>
          <w:p w:rsidR="00251975" w:rsidRPr="00251975" w:rsidRDefault="00251975" w:rsidP="00251975">
            <w:pPr>
              <w:pStyle w:val="Paragrafoelenco"/>
              <w:numPr>
                <w:ilvl w:val="0"/>
                <w:numId w:val="30"/>
              </w:numPr>
              <w:rPr>
                <w:sz w:val="20"/>
                <w:szCs w:val="20"/>
              </w:rPr>
            </w:pPr>
            <w:r w:rsidRPr="00251975">
              <w:rPr>
                <w:sz w:val="20"/>
                <w:szCs w:val="20"/>
              </w:rPr>
              <w:t>pause;</w:t>
            </w:r>
          </w:p>
          <w:p w:rsidR="00251975" w:rsidRPr="00251975" w:rsidRDefault="00251975" w:rsidP="00251975">
            <w:pPr>
              <w:pStyle w:val="Paragrafoelenco"/>
              <w:numPr>
                <w:ilvl w:val="0"/>
                <w:numId w:val="30"/>
              </w:numPr>
              <w:rPr>
                <w:sz w:val="20"/>
                <w:szCs w:val="20"/>
              </w:rPr>
            </w:pPr>
            <w:r w:rsidRPr="00251975">
              <w:rPr>
                <w:sz w:val="20"/>
                <w:szCs w:val="20"/>
              </w:rPr>
              <w:t>periodi di riposo;</w:t>
            </w:r>
          </w:p>
          <w:p w:rsidR="00251975" w:rsidRDefault="00251975" w:rsidP="00251975">
            <w:pPr>
              <w:pStyle w:val="Paragrafoelenco"/>
              <w:numPr>
                <w:ilvl w:val="0"/>
                <w:numId w:val="30"/>
              </w:numPr>
              <w:rPr>
                <w:sz w:val="20"/>
                <w:szCs w:val="20"/>
              </w:rPr>
            </w:pPr>
            <w:r w:rsidRPr="00251975">
              <w:rPr>
                <w:sz w:val="20"/>
                <w:szCs w:val="20"/>
              </w:rPr>
              <w:t>ferie.</w:t>
            </w:r>
          </w:p>
          <w:p w:rsidR="00251975" w:rsidRPr="00251975" w:rsidRDefault="00033072" w:rsidP="001755BC">
            <w:pPr>
              <w:rPr>
                <w:sz w:val="20"/>
                <w:szCs w:val="20"/>
              </w:rPr>
            </w:pPr>
            <w:r>
              <w:rPr>
                <w:sz w:val="20"/>
                <w:szCs w:val="20"/>
              </w:rPr>
              <w:t>2) Le imprese utilizzatrici devono informare il lavoratore temporaneo dei posti vacanti a tempo indeterminato.</w:t>
            </w:r>
          </w:p>
        </w:tc>
        <w:tc>
          <w:tcPr>
            <w:tcW w:w="3125" w:type="dxa"/>
            <w:shd w:val="clear" w:color="auto" w:fill="DEEAF6" w:themeFill="accent1" w:themeFillTint="33"/>
          </w:tcPr>
          <w:p w:rsidR="000654AE" w:rsidRPr="006E3C90" w:rsidRDefault="00251975" w:rsidP="000654AE">
            <w:pPr>
              <w:spacing w:line="240" w:lineRule="auto"/>
              <w:rPr>
                <w:sz w:val="20"/>
                <w:szCs w:val="20"/>
              </w:rPr>
            </w:pPr>
            <w:r>
              <w:rPr>
                <w:sz w:val="20"/>
                <w:szCs w:val="20"/>
              </w:rPr>
              <w:lastRenderedPageBreak/>
              <w:t xml:space="preserve">1) Legge Temporary 1° luglio 2013 </w:t>
            </w:r>
          </w:p>
        </w:tc>
      </w:tr>
      <w:tr w:rsidR="000654AE" w:rsidRPr="00BD1B98" w:rsidTr="00D22905">
        <w:tc>
          <w:tcPr>
            <w:tcW w:w="2552" w:type="dxa"/>
            <w:shd w:val="clear" w:color="auto" w:fill="9CC2E5" w:themeFill="accent1" w:themeFillTint="99"/>
          </w:tcPr>
          <w:p w:rsidR="000654AE" w:rsidRPr="002B593E" w:rsidRDefault="000654AE" w:rsidP="000654AE">
            <w:pPr>
              <w:spacing w:line="240" w:lineRule="auto"/>
              <w:jc w:val="center"/>
              <w:rPr>
                <w:i/>
                <w:sz w:val="32"/>
                <w:szCs w:val="32"/>
              </w:rPr>
            </w:pPr>
            <w:r w:rsidRPr="002B593E">
              <w:rPr>
                <w:i/>
                <w:sz w:val="32"/>
                <w:szCs w:val="32"/>
              </w:rPr>
              <w:lastRenderedPageBreak/>
              <w:t>Lavoro domestico</w:t>
            </w:r>
          </w:p>
        </w:tc>
        <w:tc>
          <w:tcPr>
            <w:tcW w:w="2110" w:type="dxa"/>
            <w:shd w:val="clear" w:color="auto" w:fill="DEEAF6" w:themeFill="accent1" w:themeFillTint="33"/>
          </w:tcPr>
          <w:p w:rsidR="000654AE" w:rsidRPr="00F3083A" w:rsidRDefault="00F3083A" w:rsidP="00F3083A">
            <w:pPr>
              <w:spacing w:line="240" w:lineRule="auto"/>
              <w:rPr>
                <w:sz w:val="20"/>
                <w:szCs w:val="20"/>
              </w:rPr>
            </w:pPr>
            <w:r>
              <w:rPr>
                <w:sz w:val="20"/>
                <w:szCs w:val="20"/>
              </w:rPr>
              <w:t xml:space="preserve">È considerato lavoro domestico quella situazione in cui una persona, dietro compenso, fornisce attività lavorativa e regolare </w:t>
            </w:r>
            <w:r w:rsidR="009F2184">
              <w:rPr>
                <w:sz w:val="20"/>
                <w:szCs w:val="20"/>
              </w:rPr>
              <w:t>destinata a soddisfare le esigenze di una famiglia.</w:t>
            </w:r>
          </w:p>
        </w:tc>
        <w:tc>
          <w:tcPr>
            <w:tcW w:w="2296" w:type="dxa"/>
            <w:shd w:val="clear" w:color="auto" w:fill="DEEAF6" w:themeFill="accent1" w:themeFillTint="33"/>
          </w:tcPr>
          <w:p w:rsidR="00305D20" w:rsidRPr="000F62FD" w:rsidRDefault="00305D20" w:rsidP="00305D20">
            <w:pPr>
              <w:spacing w:line="240" w:lineRule="auto"/>
              <w:rPr>
                <w:sz w:val="20"/>
                <w:szCs w:val="20"/>
              </w:rPr>
            </w:pPr>
            <w:r>
              <w:rPr>
                <w:sz w:val="20"/>
                <w:szCs w:val="20"/>
              </w:rPr>
              <w:t xml:space="preserve">I prestatori di opera svolgono la propria attività attraverso le società di lavoro interinale. </w:t>
            </w:r>
          </w:p>
        </w:tc>
        <w:tc>
          <w:tcPr>
            <w:tcW w:w="2020" w:type="dxa"/>
            <w:shd w:val="clear" w:color="auto" w:fill="DEEAF6" w:themeFill="accent1" w:themeFillTint="33"/>
          </w:tcPr>
          <w:p w:rsidR="000654AE" w:rsidRPr="00BD1B98" w:rsidRDefault="000654AE" w:rsidP="000654AE">
            <w:pPr>
              <w:spacing w:line="240" w:lineRule="auto"/>
              <w:jc w:val="center"/>
              <w:rPr>
                <w:b/>
                <w:sz w:val="32"/>
                <w:szCs w:val="32"/>
              </w:rPr>
            </w:pPr>
          </w:p>
        </w:tc>
        <w:tc>
          <w:tcPr>
            <w:tcW w:w="2174" w:type="dxa"/>
            <w:shd w:val="clear" w:color="auto" w:fill="DEEAF6" w:themeFill="accent1" w:themeFillTint="33"/>
          </w:tcPr>
          <w:p w:rsidR="000654AE" w:rsidRPr="00BD1B98" w:rsidRDefault="000654AE" w:rsidP="000654AE">
            <w:pPr>
              <w:spacing w:line="240" w:lineRule="auto"/>
              <w:jc w:val="center"/>
              <w:rPr>
                <w:b/>
                <w:sz w:val="32"/>
                <w:szCs w:val="32"/>
              </w:rPr>
            </w:pPr>
          </w:p>
        </w:tc>
        <w:tc>
          <w:tcPr>
            <w:tcW w:w="3125" w:type="dxa"/>
            <w:shd w:val="clear" w:color="auto" w:fill="DEEAF6" w:themeFill="accent1" w:themeFillTint="33"/>
          </w:tcPr>
          <w:p w:rsidR="000654AE" w:rsidRPr="0089647A" w:rsidRDefault="0089647A" w:rsidP="0089647A">
            <w:pPr>
              <w:spacing w:line="240" w:lineRule="auto"/>
              <w:rPr>
                <w:b/>
                <w:sz w:val="20"/>
                <w:szCs w:val="20"/>
              </w:rPr>
            </w:pPr>
            <w:r>
              <w:rPr>
                <w:rStyle w:val="notranslate"/>
                <w:sz w:val="20"/>
                <w:szCs w:val="20"/>
                <w:shd w:val="clear" w:color="auto" w:fill="E6ECF9"/>
              </w:rPr>
              <w:t xml:space="preserve">1) </w:t>
            </w:r>
            <w:r w:rsidRPr="0089647A">
              <w:rPr>
                <w:rStyle w:val="notranslate"/>
                <w:sz w:val="20"/>
                <w:szCs w:val="20"/>
                <w:shd w:val="clear" w:color="auto" w:fill="E6ECF9"/>
              </w:rPr>
              <w:t>Home Rule ordine esecutivo n. 32 del 26 luglio 1994, concernente aiuto a domicilio</w:t>
            </w:r>
            <w:r>
              <w:rPr>
                <w:rStyle w:val="notranslate"/>
                <w:sz w:val="20"/>
                <w:szCs w:val="20"/>
                <w:shd w:val="clear" w:color="auto" w:fill="E6ECF9"/>
              </w:rPr>
              <w:t xml:space="preserve"> entrato in vigore il 1° agosto 1994.</w:t>
            </w:r>
          </w:p>
        </w:tc>
      </w:tr>
      <w:tr w:rsidR="000654AE" w:rsidRPr="00BD1B98" w:rsidTr="00D22905">
        <w:tc>
          <w:tcPr>
            <w:tcW w:w="2552" w:type="dxa"/>
            <w:shd w:val="clear" w:color="auto" w:fill="9CC2E5" w:themeFill="accent1" w:themeFillTint="99"/>
          </w:tcPr>
          <w:p w:rsidR="000654AE" w:rsidRPr="002B593E" w:rsidRDefault="000654AE" w:rsidP="000654AE">
            <w:pPr>
              <w:spacing w:line="240" w:lineRule="auto"/>
              <w:jc w:val="center"/>
              <w:rPr>
                <w:i/>
                <w:sz w:val="32"/>
                <w:szCs w:val="32"/>
              </w:rPr>
            </w:pPr>
            <w:r w:rsidRPr="002B593E">
              <w:rPr>
                <w:i/>
                <w:sz w:val="32"/>
                <w:szCs w:val="32"/>
              </w:rPr>
              <w:t>Lavoro a domicilio</w:t>
            </w:r>
          </w:p>
        </w:tc>
        <w:tc>
          <w:tcPr>
            <w:tcW w:w="2110" w:type="dxa"/>
            <w:shd w:val="clear" w:color="auto" w:fill="DEEAF6" w:themeFill="accent1" w:themeFillTint="33"/>
          </w:tcPr>
          <w:p w:rsidR="000654AE" w:rsidRPr="00015111" w:rsidRDefault="000654AE" w:rsidP="000654AE">
            <w:pPr>
              <w:spacing w:line="240" w:lineRule="auto"/>
              <w:rPr>
                <w:sz w:val="20"/>
                <w:szCs w:val="20"/>
              </w:rPr>
            </w:pPr>
            <w:r w:rsidRPr="00015111">
              <w:rPr>
                <w:sz w:val="20"/>
                <w:szCs w:val="20"/>
              </w:rPr>
              <w:t>Il lavoratore a domicilio esegue la propria prestazione lavorativa presso il proprio domicilio o presso un locale di cui abbia la disponibilità.</w:t>
            </w:r>
          </w:p>
        </w:tc>
        <w:tc>
          <w:tcPr>
            <w:tcW w:w="2296" w:type="dxa"/>
            <w:shd w:val="clear" w:color="auto" w:fill="DEEAF6" w:themeFill="accent1" w:themeFillTint="33"/>
          </w:tcPr>
          <w:p w:rsidR="000654AE" w:rsidRPr="00A26E7E" w:rsidRDefault="000654AE" w:rsidP="000654AE">
            <w:pPr>
              <w:spacing w:line="240" w:lineRule="auto"/>
              <w:rPr>
                <w:sz w:val="20"/>
                <w:szCs w:val="20"/>
              </w:rPr>
            </w:pPr>
          </w:p>
        </w:tc>
        <w:tc>
          <w:tcPr>
            <w:tcW w:w="2020" w:type="dxa"/>
            <w:shd w:val="clear" w:color="auto" w:fill="DEEAF6" w:themeFill="accent1" w:themeFillTint="33"/>
          </w:tcPr>
          <w:p w:rsidR="000654AE" w:rsidRDefault="000654AE" w:rsidP="000654AE">
            <w:pPr>
              <w:spacing w:line="240" w:lineRule="auto"/>
              <w:rPr>
                <w:sz w:val="20"/>
                <w:szCs w:val="20"/>
              </w:rPr>
            </w:pPr>
            <w:r w:rsidRPr="005D1A0E">
              <w:rPr>
                <w:sz w:val="20"/>
                <w:szCs w:val="20"/>
              </w:rPr>
              <w:t xml:space="preserve">Il </w:t>
            </w:r>
            <w:r>
              <w:rPr>
                <w:sz w:val="20"/>
                <w:szCs w:val="20"/>
              </w:rPr>
              <w:t>contratto deve contenere almeno:</w:t>
            </w:r>
            <w:r>
              <w:rPr>
                <w:sz w:val="20"/>
                <w:szCs w:val="20"/>
              </w:rPr>
              <w:br/>
              <w:t>1) nome e indirizzo del datore di lavoro;</w:t>
            </w:r>
          </w:p>
          <w:p w:rsidR="000654AE" w:rsidRDefault="000654AE" w:rsidP="000654AE">
            <w:pPr>
              <w:spacing w:line="240" w:lineRule="auto"/>
              <w:rPr>
                <w:sz w:val="20"/>
                <w:szCs w:val="20"/>
              </w:rPr>
            </w:pPr>
            <w:r>
              <w:rPr>
                <w:sz w:val="20"/>
                <w:szCs w:val="20"/>
              </w:rPr>
              <w:t>2) nome e indirizzo del dipendete;</w:t>
            </w:r>
          </w:p>
          <w:p w:rsidR="000654AE" w:rsidRDefault="000654AE" w:rsidP="000654AE">
            <w:pPr>
              <w:spacing w:line="240" w:lineRule="auto"/>
              <w:rPr>
                <w:sz w:val="20"/>
                <w:szCs w:val="20"/>
              </w:rPr>
            </w:pPr>
            <w:r>
              <w:rPr>
                <w:sz w:val="20"/>
                <w:szCs w:val="20"/>
              </w:rPr>
              <w:t>3) luogo di lavoro;</w:t>
            </w:r>
          </w:p>
          <w:p w:rsidR="000654AE" w:rsidRDefault="000654AE" w:rsidP="000654AE">
            <w:pPr>
              <w:spacing w:line="240" w:lineRule="auto"/>
              <w:rPr>
                <w:sz w:val="20"/>
                <w:szCs w:val="20"/>
              </w:rPr>
            </w:pPr>
            <w:r>
              <w:rPr>
                <w:sz w:val="20"/>
                <w:szCs w:val="20"/>
              </w:rPr>
              <w:t>4) descrizione del lavoro;</w:t>
            </w:r>
          </w:p>
          <w:p w:rsidR="000654AE" w:rsidRDefault="000654AE" w:rsidP="000654AE">
            <w:pPr>
              <w:spacing w:line="240" w:lineRule="auto"/>
              <w:rPr>
                <w:sz w:val="20"/>
                <w:szCs w:val="20"/>
              </w:rPr>
            </w:pPr>
            <w:r>
              <w:rPr>
                <w:sz w:val="20"/>
                <w:szCs w:val="20"/>
              </w:rPr>
              <w:t xml:space="preserve">5) orario di lavoro </w:t>
            </w:r>
          </w:p>
          <w:p w:rsidR="000654AE" w:rsidRPr="00BD1B98" w:rsidRDefault="000654AE" w:rsidP="000654AE">
            <w:pPr>
              <w:spacing w:line="240" w:lineRule="auto"/>
              <w:rPr>
                <w:b/>
                <w:sz w:val="32"/>
                <w:szCs w:val="32"/>
              </w:rPr>
            </w:pPr>
            <w:r>
              <w:rPr>
                <w:sz w:val="20"/>
                <w:szCs w:val="20"/>
              </w:rPr>
              <w:t>6) stipendio.</w:t>
            </w:r>
          </w:p>
        </w:tc>
        <w:tc>
          <w:tcPr>
            <w:tcW w:w="2174" w:type="dxa"/>
            <w:shd w:val="clear" w:color="auto" w:fill="DEEAF6" w:themeFill="accent1" w:themeFillTint="33"/>
          </w:tcPr>
          <w:p w:rsidR="000654AE" w:rsidRDefault="000654AE" w:rsidP="000654AE">
            <w:pPr>
              <w:spacing w:line="240" w:lineRule="auto"/>
              <w:rPr>
                <w:b/>
                <w:sz w:val="20"/>
                <w:szCs w:val="20"/>
              </w:rPr>
            </w:pPr>
            <w:r>
              <w:rPr>
                <w:b/>
                <w:sz w:val="20"/>
                <w:szCs w:val="20"/>
              </w:rPr>
              <w:t>Vantaggi datore di lavoro:</w:t>
            </w:r>
          </w:p>
          <w:p w:rsidR="000654AE" w:rsidRDefault="000654AE" w:rsidP="000654AE">
            <w:pPr>
              <w:spacing w:line="240" w:lineRule="auto"/>
              <w:rPr>
                <w:sz w:val="20"/>
                <w:szCs w:val="20"/>
              </w:rPr>
            </w:pPr>
            <w:r w:rsidRPr="00900A3D">
              <w:rPr>
                <w:sz w:val="20"/>
                <w:szCs w:val="20"/>
              </w:rPr>
              <w:t>1)</w:t>
            </w:r>
            <w:r>
              <w:rPr>
                <w:sz w:val="20"/>
                <w:szCs w:val="20"/>
              </w:rPr>
              <w:t xml:space="preserve"> aumento della produttività;</w:t>
            </w:r>
          </w:p>
          <w:p w:rsidR="000654AE" w:rsidRDefault="000654AE" w:rsidP="000654AE">
            <w:pPr>
              <w:spacing w:line="240" w:lineRule="auto"/>
              <w:rPr>
                <w:sz w:val="20"/>
                <w:szCs w:val="20"/>
              </w:rPr>
            </w:pPr>
            <w:r>
              <w:rPr>
                <w:sz w:val="20"/>
                <w:szCs w:val="20"/>
              </w:rPr>
              <w:t>2) meno assenteismo;</w:t>
            </w:r>
          </w:p>
          <w:p w:rsidR="000654AE" w:rsidRDefault="000654AE" w:rsidP="000654AE">
            <w:pPr>
              <w:spacing w:line="240" w:lineRule="auto"/>
              <w:rPr>
                <w:sz w:val="20"/>
                <w:szCs w:val="20"/>
              </w:rPr>
            </w:pPr>
            <w:r>
              <w:rPr>
                <w:sz w:val="20"/>
                <w:szCs w:val="20"/>
              </w:rPr>
              <w:t xml:space="preserve">3) facilità </w:t>
            </w:r>
            <w:r w:rsidR="00CC151D">
              <w:rPr>
                <w:sz w:val="20"/>
                <w:szCs w:val="20"/>
              </w:rPr>
              <w:t>n</w:t>
            </w:r>
            <w:r>
              <w:rPr>
                <w:sz w:val="20"/>
                <w:szCs w:val="20"/>
              </w:rPr>
              <w:t>ell’assunzione di nuovo personale.</w:t>
            </w:r>
          </w:p>
          <w:p w:rsidR="000654AE" w:rsidRDefault="000654AE" w:rsidP="000654AE">
            <w:pPr>
              <w:spacing w:line="240" w:lineRule="auto"/>
              <w:rPr>
                <w:b/>
                <w:sz w:val="20"/>
                <w:szCs w:val="20"/>
              </w:rPr>
            </w:pPr>
            <w:r w:rsidRPr="00900A3D">
              <w:rPr>
                <w:b/>
                <w:sz w:val="20"/>
                <w:szCs w:val="20"/>
              </w:rPr>
              <w:t>Vantaggi per i dipendenti:</w:t>
            </w:r>
          </w:p>
          <w:p w:rsidR="000654AE" w:rsidRDefault="000654AE" w:rsidP="000654AE">
            <w:pPr>
              <w:spacing w:line="240" w:lineRule="auto"/>
              <w:rPr>
                <w:sz w:val="20"/>
                <w:szCs w:val="20"/>
              </w:rPr>
            </w:pPr>
            <w:r w:rsidRPr="00900A3D">
              <w:rPr>
                <w:sz w:val="20"/>
                <w:szCs w:val="20"/>
              </w:rPr>
              <w:t>1)</w:t>
            </w:r>
            <w:r>
              <w:rPr>
                <w:sz w:val="20"/>
                <w:szCs w:val="20"/>
              </w:rPr>
              <w:t xml:space="preserve"> facilità nel conciliare lavoro e famiglia;</w:t>
            </w:r>
          </w:p>
          <w:p w:rsidR="000654AE" w:rsidRDefault="000654AE" w:rsidP="000654AE">
            <w:pPr>
              <w:spacing w:line="240" w:lineRule="auto"/>
              <w:rPr>
                <w:sz w:val="20"/>
                <w:szCs w:val="20"/>
              </w:rPr>
            </w:pPr>
            <w:r>
              <w:rPr>
                <w:sz w:val="20"/>
                <w:szCs w:val="20"/>
              </w:rPr>
              <w:t>2) maggior flessibilità;</w:t>
            </w:r>
          </w:p>
          <w:p w:rsidR="000654AE" w:rsidRDefault="000654AE" w:rsidP="000654AE">
            <w:pPr>
              <w:spacing w:line="240" w:lineRule="auto"/>
              <w:rPr>
                <w:sz w:val="20"/>
                <w:szCs w:val="20"/>
              </w:rPr>
            </w:pPr>
            <w:r>
              <w:rPr>
                <w:sz w:val="20"/>
                <w:szCs w:val="20"/>
              </w:rPr>
              <w:t>3) ambiente di lavoro piacevole.</w:t>
            </w:r>
          </w:p>
          <w:p w:rsidR="000654AE" w:rsidRPr="00900A3D" w:rsidRDefault="000654AE" w:rsidP="000654AE">
            <w:pPr>
              <w:spacing w:line="240" w:lineRule="auto"/>
              <w:rPr>
                <w:b/>
                <w:sz w:val="20"/>
                <w:szCs w:val="20"/>
              </w:rPr>
            </w:pPr>
            <w:r w:rsidRPr="00900A3D">
              <w:rPr>
                <w:b/>
                <w:sz w:val="20"/>
                <w:szCs w:val="20"/>
              </w:rPr>
              <w:t xml:space="preserve">Svantaggi per i lavoratori: </w:t>
            </w:r>
          </w:p>
          <w:p w:rsidR="000654AE" w:rsidRDefault="000654AE" w:rsidP="000654AE">
            <w:pPr>
              <w:spacing w:line="240" w:lineRule="auto"/>
              <w:rPr>
                <w:sz w:val="20"/>
                <w:szCs w:val="20"/>
              </w:rPr>
            </w:pPr>
            <w:r w:rsidRPr="00900A3D">
              <w:rPr>
                <w:sz w:val="20"/>
                <w:szCs w:val="20"/>
              </w:rPr>
              <w:lastRenderedPageBreak/>
              <w:t>1)</w:t>
            </w:r>
            <w:r>
              <w:rPr>
                <w:sz w:val="20"/>
                <w:szCs w:val="20"/>
              </w:rPr>
              <w:t xml:space="preserve"> maggior stress fisico e psichico perché il lavoratore fa meno interruzioni rispetto a quelle che si svolgono normalmente nel luogo di lavoro;</w:t>
            </w:r>
          </w:p>
          <w:p w:rsidR="000654AE" w:rsidRPr="00900A3D" w:rsidRDefault="000654AE" w:rsidP="000654AE">
            <w:pPr>
              <w:spacing w:line="240" w:lineRule="auto"/>
              <w:rPr>
                <w:sz w:val="20"/>
                <w:szCs w:val="20"/>
              </w:rPr>
            </w:pPr>
            <w:r>
              <w:rPr>
                <w:sz w:val="20"/>
                <w:szCs w:val="20"/>
              </w:rPr>
              <w:t>2) rischio di isolamento.</w:t>
            </w:r>
          </w:p>
          <w:p w:rsidR="000654AE" w:rsidRPr="00900A3D" w:rsidRDefault="000654AE" w:rsidP="000654AE">
            <w:pPr>
              <w:spacing w:line="240" w:lineRule="auto"/>
              <w:rPr>
                <w:sz w:val="20"/>
                <w:szCs w:val="20"/>
              </w:rPr>
            </w:pPr>
          </w:p>
        </w:tc>
        <w:tc>
          <w:tcPr>
            <w:tcW w:w="3125" w:type="dxa"/>
            <w:shd w:val="clear" w:color="auto" w:fill="DEEAF6" w:themeFill="accent1" w:themeFillTint="33"/>
          </w:tcPr>
          <w:p w:rsidR="000654AE" w:rsidRPr="00FF52E8" w:rsidRDefault="000654AE" w:rsidP="000654AE">
            <w:pPr>
              <w:spacing w:line="240" w:lineRule="auto"/>
              <w:rPr>
                <w:sz w:val="20"/>
                <w:szCs w:val="20"/>
              </w:rPr>
            </w:pPr>
          </w:p>
        </w:tc>
      </w:tr>
      <w:tr w:rsidR="000654AE" w:rsidRPr="00BD1B98" w:rsidTr="00D22905">
        <w:tc>
          <w:tcPr>
            <w:tcW w:w="2552" w:type="dxa"/>
            <w:shd w:val="clear" w:color="auto" w:fill="9CC2E5" w:themeFill="accent1" w:themeFillTint="99"/>
          </w:tcPr>
          <w:p w:rsidR="000654AE" w:rsidRPr="002B593E" w:rsidRDefault="000654AE" w:rsidP="000654AE">
            <w:pPr>
              <w:spacing w:line="240" w:lineRule="auto"/>
              <w:jc w:val="center"/>
              <w:rPr>
                <w:i/>
                <w:sz w:val="32"/>
                <w:szCs w:val="32"/>
              </w:rPr>
            </w:pPr>
            <w:r w:rsidRPr="002B593E">
              <w:rPr>
                <w:i/>
                <w:sz w:val="32"/>
                <w:szCs w:val="32"/>
              </w:rPr>
              <w:lastRenderedPageBreak/>
              <w:t>Telelavoro</w:t>
            </w:r>
          </w:p>
        </w:tc>
        <w:tc>
          <w:tcPr>
            <w:tcW w:w="2110" w:type="dxa"/>
            <w:shd w:val="clear" w:color="auto" w:fill="DEEAF6" w:themeFill="accent1" w:themeFillTint="33"/>
          </w:tcPr>
          <w:p w:rsidR="000654AE" w:rsidRPr="00BD1B98" w:rsidRDefault="000654AE" w:rsidP="000654AE">
            <w:pPr>
              <w:spacing w:before="100" w:beforeAutospacing="1" w:after="100" w:afterAutospacing="1" w:line="240" w:lineRule="auto"/>
              <w:rPr>
                <w:sz w:val="20"/>
                <w:szCs w:val="20"/>
              </w:rPr>
            </w:pPr>
            <w:r w:rsidRPr="0042369E">
              <w:rPr>
                <w:color w:val="000000"/>
                <w:sz w:val="20"/>
                <w:szCs w:val="20"/>
              </w:rPr>
              <w:t>Si stipula quando un lavoratore esegue nel proprio domicilio un lavoro tramite mezzi informatici.</w:t>
            </w:r>
          </w:p>
        </w:tc>
        <w:tc>
          <w:tcPr>
            <w:tcW w:w="2296" w:type="dxa"/>
            <w:shd w:val="clear" w:color="auto" w:fill="DEEAF6" w:themeFill="accent1" w:themeFillTint="33"/>
          </w:tcPr>
          <w:p w:rsidR="000654AE" w:rsidRPr="00754ABD" w:rsidRDefault="000654AE" w:rsidP="000654AE">
            <w:pPr>
              <w:spacing w:line="240" w:lineRule="auto"/>
              <w:rPr>
                <w:sz w:val="20"/>
                <w:szCs w:val="20"/>
              </w:rPr>
            </w:pPr>
            <w:r w:rsidRPr="00754ABD">
              <w:rPr>
                <w:sz w:val="20"/>
                <w:szCs w:val="20"/>
              </w:rPr>
              <w:t>1) I telelavoratori sono soggetti che:</w:t>
            </w:r>
          </w:p>
          <w:p w:rsidR="000654AE" w:rsidRPr="00754ABD" w:rsidRDefault="000654AE" w:rsidP="000654AE">
            <w:pPr>
              <w:spacing w:line="240" w:lineRule="auto"/>
              <w:rPr>
                <w:sz w:val="20"/>
                <w:szCs w:val="20"/>
              </w:rPr>
            </w:pPr>
            <w:r w:rsidRPr="00754ABD">
              <w:rPr>
                <w:sz w:val="20"/>
                <w:szCs w:val="20"/>
              </w:rPr>
              <w:t xml:space="preserve">a) non lavorano nell’azienda; </w:t>
            </w:r>
          </w:p>
          <w:p w:rsidR="000654AE" w:rsidRPr="00754ABD" w:rsidRDefault="000654AE" w:rsidP="000654AE">
            <w:pPr>
              <w:spacing w:line="240" w:lineRule="auto"/>
              <w:rPr>
                <w:sz w:val="20"/>
                <w:szCs w:val="20"/>
              </w:rPr>
            </w:pPr>
            <w:r w:rsidRPr="00754ABD">
              <w:rPr>
                <w:sz w:val="20"/>
                <w:szCs w:val="20"/>
              </w:rPr>
              <w:t>b) hanno un’attività regolare;</w:t>
            </w:r>
          </w:p>
          <w:p w:rsidR="000654AE" w:rsidRDefault="000654AE" w:rsidP="000654AE">
            <w:pPr>
              <w:spacing w:line="240" w:lineRule="auto"/>
              <w:rPr>
                <w:sz w:val="20"/>
                <w:szCs w:val="20"/>
              </w:rPr>
            </w:pPr>
            <w:r>
              <w:rPr>
                <w:sz w:val="20"/>
                <w:szCs w:val="20"/>
              </w:rPr>
              <w:t>c</w:t>
            </w:r>
            <w:r w:rsidRPr="00754ABD">
              <w:rPr>
                <w:sz w:val="20"/>
                <w:szCs w:val="20"/>
              </w:rPr>
              <w:t>) utilizzano solitamente dei mezzi elettronici</w:t>
            </w:r>
            <w:r w:rsidRPr="00754ABD">
              <w:rPr>
                <w:rFonts w:ascii="Arial" w:hAnsi="Arial"/>
                <w:sz w:val="26"/>
              </w:rPr>
              <w:t xml:space="preserve"> </w:t>
            </w:r>
            <w:r w:rsidRPr="00754ABD">
              <w:rPr>
                <w:sz w:val="20"/>
                <w:szCs w:val="20"/>
              </w:rPr>
              <w:t>e</w:t>
            </w:r>
            <w:r w:rsidRPr="00754ABD">
              <w:rPr>
                <w:rFonts w:ascii="Arial" w:hAnsi="Arial"/>
                <w:sz w:val="26"/>
              </w:rPr>
              <w:t xml:space="preserve"> </w:t>
            </w:r>
            <w:r w:rsidRPr="00754ABD">
              <w:rPr>
                <w:sz w:val="20"/>
                <w:szCs w:val="20"/>
              </w:rPr>
              <w:t>la telecomunicazione per mantenere il contatto con il datore di lavoro.</w:t>
            </w:r>
          </w:p>
          <w:p w:rsidR="001630F4" w:rsidRDefault="001630F4" w:rsidP="000654AE">
            <w:pPr>
              <w:spacing w:line="240" w:lineRule="auto"/>
              <w:rPr>
                <w:sz w:val="20"/>
                <w:szCs w:val="20"/>
              </w:rPr>
            </w:pPr>
          </w:p>
          <w:p w:rsidR="001630F4" w:rsidRPr="00754ABD" w:rsidRDefault="001630F4" w:rsidP="000654AE">
            <w:pPr>
              <w:spacing w:line="240" w:lineRule="auto"/>
              <w:rPr>
                <w:sz w:val="20"/>
                <w:szCs w:val="20"/>
              </w:rPr>
            </w:pPr>
            <w:r>
              <w:rPr>
                <w:sz w:val="20"/>
                <w:szCs w:val="20"/>
              </w:rPr>
              <w:t>Il telelavoro viene utilizzato soprattutto nelle telecomunicazioni.</w:t>
            </w:r>
          </w:p>
          <w:p w:rsidR="000654AE" w:rsidRPr="00BD1B98" w:rsidRDefault="000654AE" w:rsidP="000654AE">
            <w:pPr>
              <w:spacing w:line="240" w:lineRule="auto"/>
              <w:rPr>
                <w:sz w:val="20"/>
                <w:szCs w:val="20"/>
              </w:rPr>
            </w:pPr>
          </w:p>
        </w:tc>
        <w:tc>
          <w:tcPr>
            <w:tcW w:w="2020" w:type="dxa"/>
            <w:shd w:val="clear" w:color="auto" w:fill="DEEAF6" w:themeFill="accent1" w:themeFillTint="33"/>
          </w:tcPr>
          <w:p w:rsidR="000654AE" w:rsidRPr="000255BD" w:rsidRDefault="000654AE" w:rsidP="000654AE">
            <w:pPr>
              <w:spacing w:line="240" w:lineRule="auto"/>
              <w:rPr>
                <w:sz w:val="20"/>
                <w:szCs w:val="20"/>
              </w:rPr>
            </w:pPr>
          </w:p>
        </w:tc>
        <w:tc>
          <w:tcPr>
            <w:tcW w:w="2174" w:type="dxa"/>
            <w:shd w:val="clear" w:color="auto" w:fill="DEEAF6" w:themeFill="accent1" w:themeFillTint="33"/>
          </w:tcPr>
          <w:p w:rsidR="000654AE" w:rsidRPr="00CC151D" w:rsidRDefault="000654AE" w:rsidP="000654AE">
            <w:pPr>
              <w:spacing w:line="240" w:lineRule="auto"/>
              <w:rPr>
                <w:sz w:val="20"/>
                <w:szCs w:val="20"/>
              </w:rPr>
            </w:pPr>
            <w:r w:rsidRPr="00CC151D">
              <w:rPr>
                <w:sz w:val="20"/>
                <w:szCs w:val="20"/>
              </w:rPr>
              <w:t>1) Il contratto deve avere forma scritta.</w:t>
            </w:r>
          </w:p>
          <w:p w:rsidR="000654AE" w:rsidRPr="00CC151D" w:rsidRDefault="000654AE" w:rsidP="000654AE">
            <w:pPr>
              <w:spacing w:line="240" w:lineRule="auto"/>
              <w:rPr>
                <w:sz w:val="20"/>
                <w:szCs w:val="20"/>
                <w:u w:val="single"/>
              </w:rPr>
            </w:pPr>
          </w:p>
          <w:p w:rsidR="00CC151D" w:rsidRPr="00CC151D" w:rsidRDefault="000654AE" w:rsidP="000654AE">
            <w:pPr>
              <w:spacing w:line="240" w:lineRule="auto"/>
              <w:rPr>
                <w:b/>
                <w:sz w:val="20"/>
                <w:szCs w:val="20"/>
              </w:rPr>
            </w:pPr>
            <w:r w:rsidRPr="00CC151D">
              <w:rPr>
                <w:b/>
                <w:sz w:val="20"/>
                <w:szCs w:val="20"/>
              </w:rPr>
              <w:t>Vantaggi per il datore         di lavoro:</w:t>
            </w:r>
          </w:p>
          <w:p w:rsidR="000654AE" w:rsidRPr="00CC151D" w:rsidRDefault="00CC151D" w:rsidP="000654AE">
            <w:pPr>
              <w:spacing w:line="240" w:lineRule="auto"/>
              <w:rPr>
                <w:sz w:val="20"/>
                <w:szCs w:val="20"/>
              </w:rPr>
            </w:pPr>
            <w:r w:rsidRPr="00CC151D">
              <w:rPr>
                <w:sz w:val="20"/>
                <w:szCs w:val="20"/>
              </w:rPr>
              <w:t xml:space="preserve">1) </w:t>
            </w:r>
            <w:r w:rsidR="000654AE" w:rsidRPr="00CC151D">
              <w:rPr>
                <w:sz w:val="20"/>
                <w:szCs w:val="20"/>
              </w:rPr>
              <w:t>taglio dei costi degli immobili, riduzione dei giorni persi per malattia,</w:t>
            </w:r>
            <w:r>
              <w:rPr>
                <w:sz w:val="20"/>
                <w:szCs w:val="20"/>
              </w:rPr>
              <w:t xml:space="preserve"> </w:t>
            </w:r>
            <w:r w:rsidR="000654AE" w:rsidRPr="00CC151D">
              <w:rPr>
                <w:sz w:val="20"/>
                <w:szCs w:val="20"/>
              </w:rPr>
              <w:t>riduzione de i costi di trasporto del personale, operare in un contesto di mercato globale anche senza mettere in piedi un’azienda multinazionale.</w:t>
            </w:r>
          </w:p>
          <w:p w:rsidR="000654AE" w:rsidRPr="00CC151D" w:rsidRDefault="000654AE" w:rsidP="000654AE">
            <w:pPr>
              <w:spacing w:line="240" w:lineRule="auto"/>
              <w:rPr>
                <w:sz w:val="20"/>
                <w:szCs w:val="20"/>
              </w:rPr>
            </w:pPr>
          </w:p>
          <w:p w:rsidR="000654AE" w:rsidRPr="00CC151D" w:rsidRDefault="000654AE" w:rsidP="000654AE">
            <w:pPr>
              <w:spacing w:line="240" w:lineRule="auto"/>
              <w:rPr>
                <w:b/>
                <w:sz w:val="20"/>
                <w:szCs w:val="20"/>
              </w:rPr>
            </w:pPr>
            <w:r w:rsidRPr="00CC151D">
              <w:rPr>
                <w:b/>
                <w:sz w:val="20"/>
                <w:szCs w:val="20"/>
              </w:rPr>
              <w:t>Vantaggi per il lavoratore:</w:t>
            </w:r>
          </w:p>
          <w:p w:rsidR="00CC151D" w:rsidRDefault="00CC151D" w:rsidP="000654AE">
            <w:pPr>
              <w:pStyle w:val="Corpodeltesto21"/>
              <w:tabs>
                <w:tab w:val="left" w:pos="360"/>
              </w:tabs>
              <w:rPr>
                <w:rFonts w:asciiTheme="minorHAnsi" w:hAnsiTheme="minorHAnsi"/>
                <w:sz w:val="20"/>
              </w:rPr>
            </w:pPr>
            <w:r>
              <w:rPr>
                <w:rFonts w:asciiTheme="minorHAnsi" w:hAnsiTheme="minorHAnsi"/>
                <w:sz w:val="20"/>
              </w:rPr>
              <w:t xml:space="preserve">1) </w:t>
            </w:r>
            <w:r w:rsidR="000654AE" w:rsidRPr="00CC151D">
              <w:rPr>
                <w:rFonts w:asciiTheme="minorHAnsi" w:hAnsiTheme="minorHAnsi"/>
                <w:sz w:val="20"/>
              </w:rPr>
              <w:t>rafforzamento dei legami con la comunità locale</w:t>
            </w:r>
            <w:r>
              <w:rPr>
                <w:rFonts w:asciiTheme="minorHAnsi" w:hAnsiTheme="minorHAnsi"/>
                <w:sz w:val="20"/>
              </w:rPr>
              <w:t>;</w:t>
            </w:r>
          </w:p>
          <w:p w:rsidR="00CC151D" w:rsidRDefault="00CC151D" w:rsidP="000654AE">
            <w:pPr>
              <w:pStyle w:val="Corpodeltesto21"/>
              <w:tabs>
                <w:tab w:val="left" w:pos="360"/>
              </w:tabs>
              <w:rPr>
                <w:rFonts w:asciiTheme="minorHAnsi" w:hAnsiTheme="minorHAnsi"/>
                <w:sz w:val="20"/>
              </w:rPr>
            </w:pPr>
            <w:r>
              <w:rPr>
                <w:rFonts w:asciiTheme="minorHAnsi" w:hAnsiTheme="minorHAnsi"/>
                <w:sz w:val="20"/>
              </w:rPr>
              <w:t xml:space="preserve">2) </w:t>
            </w:r>
            <w:r w:rsidR="000654AE" w:rsidRPr="00CC151D">
              <w:rPr>
                <w:rFonts w:asciiTheme="minorHAnsi" w:hAnsiTheme="minorHAnsi"/>
                <w:sz w:val="20"/>
              </w:rPr>
              <w:t xml:space="preserve">più tempo da dedicare alla famiglia; </w:t>
            </w:r>
            <w:r>
              <w:rPr>
                <w:rFonts w:asciiTheme="minorHAnsi" w:hAnsiTheme="minorHAnsi"/>
                <w:sz w:val="20"/>
              </w:rPr>
              <w:t xml:space="preserve">3) </w:t>
            </w:r>
            <w:r w:rsidR="000654AE" w:rsidRPr="00CC151D">
              <w:rPr>
                <w:rFonts w:asciiTheme="minorHAnsi" w:hAnsiTheme="minorHAnsi"/>
                <w:sz w:val="20"/>
              </w:rPr>
              <w:t xml:space="preserve">riduzione dei costi e dei tempi di spostamento; </w:t>
            </w:r>
          </w:p>
          <w:p w:rsidR="00CC151D" w:rsidRDefault="00CC151D" w:rsidP="000654AE">
            <w:pPr>
              <w:pStyle w:val="Corpodeltesto21"/>
              <w:tabs>
                <w:tab w:val="left" w:pos="360"/>
              </w:tabs>
              <w:rPr>
                <w:rFonts w:asciiTheme="minorHAnsi" w:hAnsiTheme="minorHAnsi"/>
                <w:sz w:val="20"/>
              </w:rPr>
            </w:pPr>
            <w:r>
              <w:rPr>
                <w:rFonts w:asciiTheme="minorHAnsi" w:hAnsiTheme="minorHAnsi"/>
                <w:sz w:val="20"/>
              </w:rPr>
              <w:t xml:space="preserve">4) </w:t>
            </w:r>
            <w:r w:rsidR="000654AE" w:rsidRPr="00CC151D">
              <w:rPr>
                <w:rFonts w:asciiTheme="minorHAnsi" w:hAnsiTheme="minorHAnsi"/>
                <w:sz w:val="20"/>
              </w:rPr>
              <w:t xml:space="preserve">possibilità di formazione e aggiornamento </w:t>
            </w:r>
            <w:r w:rsidR="000654AE" w:rsidRPr="00CC151D">
              <w:rPr>
                <w:rFonts w:asciiTheme="minorHAnsi" w:hAnsiTheme="minorHAnsi"/>
                <w:sz w:val="20"/>
              </w:rPr>
              <w:lastRenderedPageBreak/>
              <w:t>continui;</w:t>
            </w:r>
          </w:p>
          <w:p w:rsidR="000654AE" w:rsidRPr="00CC151D" w:rsidRDefault="00CC151D" w:rsidP="000654AE">
            <w:pPr>
              <w:pStyle w:val="Corpodeltesto21"/>
              <w:tabs>
                <w:tab w:val="left" w:pos="360"/>
              </w:tabs>
              <w:rPr>
                <w:rFonts w:asciiTheme="minorHAnsi" w:hAnsiTheme="minorHAnsi"/>
                <w:sz w:val="20"/>
              </w:rPr>
            </w:pPr>
            <w:r>
              <w:rPr>
                <w:rFonts w:asciiTheme="minorHAnsi" w:hAnsiTheme="minorHAnsi"/>
                <w:sz w:val="20"/>
              </w:rPr>
              <w:t>5)</w:t>
            </w:r>
            <w:r w:rsidR="009B2D40" w:rsidRPr="00CC151D">
              <w:rPr>
                <w:rFonts w:asciiTheme="minorHAnsi" w:hAnsiTheme="minorHAnsi"/>
                <w:sz w:val="20"/>
              </w:rPr>
              <w:t xml:space="preserve"> </w:t>
            </w:r>
            <w:r w:rsidR="000654AE" w:rsidRPr="00CC151D">
              <w:rPr>
                <w:rFonts w:asciiTheme="minorHAnsi" w:hAnsiTheme="minorHAnsi"/>
                <w:sz w:val="20"/>
              </w:rPr>
              <w:t>maggiore motivazione.</w:t>
            </w:r>
          </w:p>
          <w:p w:rsidR="009B2D40" w:rsidRPr="00CC151D" w:rsidRDefault="009B2D40" w:rsidP="000654AE">
            <w:pPr>
              <w:pStyle w:val="Corpodeltesto21"/>
              <w:tabs>
                <w:tab w:val="left" w:pos="360"/>
              </w:tabs>
              <w:rPr>
                <w:rFonts w:asciiTheme="minorHAnsi" w:hAnsiTheme="minorHAnsi"/>
                <w:sz w:val="20"/>
              </w:rPr>
            </w:pPr>
          </w:p>
          <w:p w:rsidR="009B2D40" w:rsidRPr="00CC151D" w:rsidRDefault="001E126A" w:rsidP="000654AE">
            <w:pPr>
              <w:pStyle w:val="Corpodeltesto21"/>
              <w:tabs>
                <w:tab w:val="left" w:pos="360"/>
              </w:tabs>
              <w:rPr>
                <w:rFonts w:asciiTheme="minorHAnsi" w:hAnsiTheme="minorHAnsi"/>
                <w:sz w:val="20"/>
              </w:rPr>
            </w:pPr>
            <w:r>
              <w:rPr>
                <w:rFonts w:asciiTheme="minorHAnsi" w:eastAsiaTheme="minorHAnsi" w:hAnsiTheme="minorHAnsi" w:cstheme="minorBidi"/>
                <w:sz w:val="20"/>
                <w:lang w:eastAsia="en-US"/>
              </w:rPr>
              <w:t xml:space="preserve">Ai telelavoratori </w:t>
            </w:r>
            <w:r w:rsidR="009B2D40" w:rsidRPr="00CC151D">
              <w:rPr>
                <w:rFonts w:asciiTheme="minorHAnsi" w:eastAsiaTheme="minorHAnsi" w:hAnsiTheme="minorHAnsi" w:cstheme="minorBidi"/>
                <w:vanish/>
                <w:sz w:val="20"/>
                <w:lang w:eastAsia="en-US"/>
              </w:rPr>
              <w:t>Det betyder, at der gælder de samme regler ved fx sygdom og barns første sygedag, som ved arbejde udført på den traditionelle arbejdsplads.</w:t>
            </w:r>
            <w:r>
              <w:rPr>
                <w:rFonts w:asciiTheme="minorHAnsi" w:eastAsiaTheme="minorHAnsi" w:hAnsiTheme="minorHAnsi" w:cstheme="minorBidi"/>
                <w:sz w:val="20"/>
                <w:lang w:eastAsia="en-US"/>
              </w:rPr>
              <w:t>si applicano le stesse regole del normale contratto di lavoro (</w:t>
            </w:r>
            <w:r w:rsidR="009B2D40" w:rsidRPr="00CC151D">
              <w:rPr>
                <w:rFonts w:asciiTheme="minorHAnsi" w:eastAsiaTheme="minorHAnsi" w:hAnsiTheme="minorHAnsi" w:cstheme="minorBidi"/>
                <w:sz w:val="20"/>
                <w:lang w:eastAsia="en-US"/>
              </w:rPr>
              <w:t xml:space="preserve">per esempio la </w:t>
            </w:r>
            <w:r>
              <w:rPr>
                <w:rFonts w:asciiTheme="minorHAnsi" w:eastAsiaTheme="minorHAnsi" w:hAnsiTheme="minorHAnsi" w:cstheme="minorBidi"/>
                <w:sz w:val="20"/>
                <w:lang w:eastAsia="en-US"/>
              </w:rPr>
              <w:t xml:space="preserve">malattia, le </w:t>
            </w:r>
            <w:r>
              <w:rPr>
                <w:rFonts w:asciiTheme="minorHAnsi" w:eastAsiaTheme="minorHAnsi" w:hAnsiTheme="minorHAnsi" w:cstheme="minorBidi"/>
                <w:sz w:val="20"/>
                <w:shd w:val="clear" w:color="auto" w:fill="E6ECF9"/>
                <w:lang w:eastAsia="en-US"/>
              </w:rPr>
              <w:t>condizioni salariali)</w:t>
            </w:r>
          </w:p>
          <w:p w:rsidR="009B2D40" w:rsidRPr="00CC151D" w:rsidRDefault="009B2D40" w:rsidP="000654AE">
            <w:pPr>
              <w:pStyle w:val="Corpodeltesto21"/>
              <w:tabs>
                <w:tab w:val="left" w:pos="360"/>
              </w:tabs>
              <w:rPr>
                <w:rFonts w:asciiTheme="minorHAnsi" w:hAnsiTheme="minorHAnsi"/>
                <w:sz w:val="20"/>
              </w:rPr>
            </w:pPr>
          </w:p>
          <w:p w:rsidR="000654AE" w:rsidRPr="00CC151D" w:rsidRDefault="000654AE" w:rsidP="000654AE">
            <w:pPr>
              <w:spacing w:line="240" w:lineRule="auto"/>
              <w:rPr>
                <w:sz w:val="20"/>
                <w:szCs w:val="20"/>
              </w:rPr>
            </w:pPr>
          </w:p>
        </w:tc>
        <w:tc>
          <w:tcPr>
            <w:tcW w:w="3125" w:type="dxa"/>
            <w:shd w:val="clear" w:color="auto" w:fill="DEEAF6" w:themeFill="accent1" w:themeFillTint="33"/>
          </w:tcPr>
          <w:p w:rsidR="000654AE" w:rsidRPr="00BD1B98" w:rsidRDefault="001E126A" w:rsidP="001E126A">
            <w:pPr>
              <w:spacing w:line="240" w:lineRule="auto"/>
              <w:rPr>
                <w:b/>
                <w:sz w:val="32"/>
                <w:szCs w:val="32"/>
              </w:rPr>
            </w:pPr>
            <w:r w:rsidRPr="00CC151D">
              <w:rPr>
                <w:sz w:val="20"/>
                <w:szCs w:val="20"/>
              </w:rPr>
              <w:lastRenderedPageBreak/>
              <w:t>Il telelavoro è coperto dalla legislazione gener</w:t>
            </w:r>
            <w:r w:rsidR="00566FFF">
              <w:rPr>
                <w:sz w:val="20"/>
                <w:szCs w:val="20"/>
              </w:rPr>
              <w:t xml:space="preserve">ale sulle condizioni di lavoro </w:t>
            </w:r>
            <w:r w:rsidR="00566FFF" w:rsidRPr="00566FFF">
              <w:rPr>
                <w:rFonts w:ascii="Tahoma" w:hAnsi="Tahoma" w:cs="Tahoma"/>
                <w:i/>
                <w:color w:val="000000"/>
                <w:sz w:val="17"/>
                <w:szCs w:val="17"/>
                <w:shd w:val="clear" w:color="auto" w:fill="E6ECF9"/>
              </w:rPr>
              <w:t>Legge n. 508 del 19 maggio 2010</w:t>
            </w:r>
            <w:r w:rsidRPr="00CC151D">
              <w:rPr>
                <w:vanish/>
                <w:sz w:val="20"/>
                <w:szCs w:val="20"/>
              </w:rPr>
              <w:t>Det betyder, at der gælder de samme regler ved fx sygdom og barns første sygedag, som ved arbejde udført på den traditionelle arbejdsplads.</w:t>
            </w:r>
          </w:p>
        </w:tc>
      </w:tr>
    </w:tbl>
    <w:p w:rsidR="009C06C3" w:rsidRDefault="009C06C3"/>
    <w:p w:rsidR="00572806" w:rsidRDefault="00572806" w:rsidP="00407630">
      <w:pPr>
        <w:spacing w:line="259" w:lineRule="auto"/>
        <w:rPr>
          <w:b/>
          <w:sz w:val="32"/>
          <w:szCs w:val="32"/>
        </w:rPr>
      </w:pPr>
    </w:p>
    <w:p w:rsidR="00572806" w:rsidRDefault="00572806" w:rsidP="00407630">
      <w:pPr>
        <w:spacing w:line="259" w:lineRule="auto"/>
        <w:rPr>
          <w:b/>
          <w:sz w:val="32"/>
          <w:szCs w:val="32"/>
        </w:rPr>
      </w:pPr>
    </w:p>
    <w:p w:rsidR="00572806" w:rsidRDefault="00572806" w:rsidP="00407630">
      <w:pPr>
        <w:spacing w:line="259" w:lineRule="auto"/>
        <w:rPr>
          <w:b/>
          <w:sz w:val="32"/>
          <w:szCs w:val="32"/>
        </w:rPr>
      </w:pPr>
    </w:p>
    <w:p w:rsidR="00572806" w:rsidRDefault="00572806" w:rsidP="00407630">
      <w:pPr>
        <w:spacing w:line="259" w:lineRule="auto"/>
        <w:rPr>
          <w:b/>
          <w:sz w:val="32"/>
          <w:szCs w:val="32"/>
        </w:rPr>
      </w:pPr>
    </w:p>
    <w:p w:rsidR="00572806" w:rsidRDefault="00572806"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C6724E" w:rsidRDefault="00C6724E" w:rsidP="00407630">
      <w:pPr>
        <w:spacing w:line="259" w:lineRule="auto"/>
        <w:rPr>
          <w:b/>
          <w:sz w:val="32"/>
          <w:szCs w:val="32"/>
        </w:rPr>
      </w:pPr>
    </w:p>
    <w:p w:rsidR="00407630" w:rsidRPr="00944424" w:rsidRDefault="00407630" w:rsidP="00407630">
      <w:pPr>
        <w:spacing w:line="259" w:lineRule="auto"/>
        <w:rPr>
          <w:b/>
          <w:sz w:val="32"/>
          <w:szCs w:val="32"/>
        </w:rPr>
      </w:pPr>
      <w:r>
        <w:rPr>
          <w:b/>
          <w:sz w:val="32"/>
          <w:szCs w:val="32"/>
        </w:rPr>
        <w:t>Stato:</w:t>
      </w:r>
      <w:r w:rsidR="00D6646E">
        <w:rPr>
          <w:b/>
          <w:sz w:val="32"/>
          <w:szCs w:val="32"/>
        </w:rPr>
        <w:t xml:space="preserve"> Danimarca </w:t>
      </w:r>
      <w:r>
        <w:rPr>
          <w:b/>
          <w:sz w:val="32"/>
          <w:szCs w:val="32"/>
        </w:rPr>
        <w:t xml:space="preserve"> </w:t>
      </w:r>
    </w:p>
    <w:p w:rsidR="00407630" w:rsidRDefault="00407630" w:rsidP="00407630">
      <w:pPr>
        <w:spacing w:line="259" w:lineRule="auto"/>
        <w:jc w:val="center"/>
        <w:rPr>
          <w:b/>
          <w:sz w:val="48"/>
          <w:szCs w:val="48"/>
        </w:rPr>
      </w:pPr>
      <w:r w:rsidRPr="00BD1B98">
        <w:rPr>
          <w:b/>
          <w:sz w:val="48"/>
          <w:szCs w:val="48"/>
        </w:rPr>
        <w:t>Contratto di lavoro autonomo*</w:t>
      </w:r>
    </w:p>
    <w:p w:rsidR="003A5DBE" w:rsidRPr="00BD1B98" w:rsidRDefault="003A5DBE" w:rsidP="00407630">
      <w:pPr>
        <w:spacing w:line="259" w:lineRule="auto"/>
        <w:jc w:val="center"/>
        <w:rPr>
          <w:b/>
          <w:sz w:val="48"/>
          <w:szCs w:val="48"/>
        </w:rPr>
      </w:pPr>
    </w:p>
    <w:p w:rsidR="00407630" w:rsidRDefault="00407630" w:rsidP="003A5DBE">
      <w:pPr>
        <w:spacing w:line="259" w:lineRule="auto"/>
        <w:rPr>
          <w:sz w:val="32"/>
          <w:szCs w:val="32"/>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3A5DBE" w:rsidRDefault="003A5DBE" w:rsidP="003A5DBE">
      <w:pPr>
        <w:spacing w:line="259" w:lineRule="auto"/>
        <w:rPr>
          <w:sz w:val="32"/>
          <w:szCs w:val="32"/>
        </w:rPr>
      </w:pPr>
    </w:p>
    <w:p w:rsidR="003A5DBE" w:rsidRPr="00BD1B98" w:rsidRDefault="003A5DBE" w:rsidP="003A5DBE">
      <w:pPr>
        <w:spacing w:line="259" w:lineRule="auto"/>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407630" w:rsidRPr="00BD1B98" w:rsidTr="00D22905">
        <w:tc>
          <w:tcPr>
            <w:tcW w:w="2379" w:type="dxa"/>
            <w:shd w:val="clear" w:color="auto" w:fill="FFFFFF" w:themeFill="background1"/>
          </w:tcPr>
          <w:p w:rsidR="00407630" w:rsidRPr="00FC78D8" w:rsidRDefault="00407630" w:rsidP="00D22905">
            <w:pPr>
              <w:spacing w:line="240" w:lineRule="auto"/>
              <w:jc w:val="center"/>
              <w:rPr>
                <w:b/>
                <w:sz w:val="32"/>
                <w:szCs w:val="32"/>
              </w:rPr>
            </w:pPr>
            <w:r w:rsidRPr="00FC78D8">
              <w:rPr>
                <w:b/>
                <w:sz w:val="32"/>
                <w:szCs w:val="32"/>
              </w:rPr>
              <w:t>Tipologie di contratto</w:t>
            </w:r>
          </w:p>
        </w:tc>
        <w:tc>
          <w:tcPr>
            <w:tcW w:w="2379" w:type="dxa"/>
            <w:shd w:val="clear" w:color="auto" w:fill="FFFFFF" w:themeFill="background1"/>
          </w:tcPr>
          <w:p w:rsidR="00407630" w:rsidRPr="00BD1B98" w:rsidRDefault="00407630" w:rsidP="00D22905">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407630" w:rsidRPr="00BD1B98" w:rsidRDefault="00407630" w:rsidP="00D22905">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407630" w:rsidRPr="00BD1B98" w:rsidRDefault="00407630" w:rsidP="00D22905">
            <w:pPr>
              <w:spacing w:line="240" w:lineRule="auto"/>
              <w:jc w:val="center"/>
              <w:rPr>
                <w:b/>
                <w:sz w:val="32"/>
                <w:szCs w:val="32"/>
              </w:rPr>
            </w:pPr>
            <w:r w:rsidRPr="00BD1B98">
              <w:rPr>
                <w:b/>
                <w:sz w:val="32"/>
                <w:szCs w:val="32"/>
              </w:rPr>
              <w:t>Parti e contenuti del contratto</w:t>
            </w:r>
          </w:p>
        </w:tc>
        <w:tc>
          <w:tcPr>
            <w:tcW w:w="2380" w:type="dxa"/>
            <w:shd w:val="clear" w:color="auto" w:fill="FFFFFF" w:themeFill="background1"/>
          </w:tcPr>
          <w:p w:rsidR="00407630" w:rsidRPr="00BD1B98" w:rsidRDefault="00407630" w:rsidP="00D22905">
            <w:pPr>
              <w:spacing w:line="240" w:lineRule="auto"/>
              <w:jc w:val="center"/>
              <w:rPr>
                <w:b/>
                <w:sz w:val="32"/>
                <w:szCs w:val="32"/>
              </w:rPr>
            </w:pPr>
            <w:r w:rsidRPr="00BD1B98">
              <w:rPr>
                <w:b/>
                <w:sz w:val="32"/>
                <w:szCs w:val="32"/>
              </w:rPr>
              <w:t>Requisiti, vincoli ed eventuali agevolazioni</w:t>
            </w:r>
          </w:p>
        </w:tc>
        <w:tc>
          <w:tcPr>
            <w:tcW w:w="2380" w:type="dxa"/>
            <w:shd w:val="clear" w:color="auto" w:fill="FFFFFF" w:themeFill="background1"/>
          </w:tcPr>
          <w:p w:rsidR="00407630" w:rsidRPr="00BD1B98" w:rsidRDefault="00407630" w:rsidP="00D22905">
            <w:pPr>
              <w:spacing w:line="240" w:lineRule="auto"/>
              <w:jc w:val="center"/>
              <w:rPr>
                <w:b/>
                <w:sz w:val="32"/>
                <w:szCs w:val="32"/>
              </w:rPr>
            </w:pPr>
            <w:r w:rsidRPr="00BD1B98">
              <w:rPr>
                <w:b/>
                <w:sz w:val="32"/>
                <w:szCs w:val="32"/>
              </w:rPr>
              <w:t>Riferimenti normativi</w:t>
            </w:r>
          </w:p>
        </w:tc>
      </w:tr>
      <w:tr w:rsidR="002A0078" w:rsidRPr="00BD1B98" w:rsidTr="00D22905">
        <w:tc>
          <w:tcPr>
            <w:tcW w:w="2379" w:type="dxa"/>
            <w:shd w:val="clear" w:color="auto" w:fill="9CC2E5" w:themeFill="accent1" w:themeFillTint="99"/>
          </w:tcPr>
          <w:p w:rsidR="002A0078" w:rsidRPr="00FC78D8" w:rsidRDefault="002A0078" w:rsidP="00D22905">
            <w:pPr>
              <w:spacing w:line="240" w:lineRule="auto"/>
              <w:jc w:val="center"/>
              <w:rPr>
                <w:i/>
                <w:sz w:val="32"/>
                <w:szCs w:val="32"/>
              </w:rPr>
            </w:pPr>
            <w:r>
              <w:rPr>
                <w:i/>
                <w:sz w:val="32"/>
                <w:szCs w:val="32"/>
              </w:rPr>
              <w:lastRenderedPageBreak/>
              <w:t xml:space="preserve">Contratto direttore </w:t>
            </w:r>
          </w:p>
        </w:tc>
        <w:tc>
          <w:tcPr>
            <w:tcW w:w="2379" w:type="dxa"/>
            <w:shd w:val="clear" w:color="auto" w:fill="DEEAF6" w:themeFill="accent1" w:themeFillTint="33"/>
          </w:tcPr>
          <w:p w:rsidR="002A0078" w:rsidRPr="002A0078" w:rsidRDefault="002A0078" w:rsidP="00D22905">
            <w:pPr>
              <w:spacing w:line="240" w:lineRule="auto"/>
              <w:rPr>
                <w:sz w:val="20"/>
                <w:szCs w:val="20"/>
              </w:rPr>
            </w:pPr>
            <w:r>
              <w:rPr>
                <w:sz w:val="20"/>
                <w:szCs w:val="20"/>
              </w:rPr>
              <w:t>È un contratto di lavoro che può essere utilizzato per amministratori, dirigenti di segreter</w:t>
            </w:r>
            <w:r w:rsidR="00A457A5">
              <w:rPr>
                <w:sz w:val="20"/>
                <w:szCs w:val="20"/>
              </w:rPr>
              <w:t>ia, responsabili amministrativi che stipulano un contratto con una società.</w:t>
            </w:r>
          </w:p>
        </w:tc>
        <w:tc>
          <w:tcPr>
            <w:tcW w:w="2379" w:type="dxa"/>
            <w:shd w:val="clear" w:color="auto" w:fill="DEEAF6" w:themeFill="accent1" w:themeFillTint="33"/>
          </w:tcPr>
          <w:p w:rsidR="002A0078" w:rsidRPr="00BD1B98" w:rsidRDefault="002A0078" w:rsidP="00D22905">
            <w:pPr>
              <w:spacing w:line="240" w:lineRule="auto"/>
              <w:rPr>
                <w:b/>
                <w:sz w:val="32"/>
                <w:szCs w:val="32"/>
              </w:rPr>
            </w:pPr>
          </w:p>
        </w:tc>
        <w:tc>
          <w:tcPr>
            <w:tcW w:w="2380" w:type="dxa"/>
            <w:shd w:val="clear" w:color="auto" w:fill="DEEAF6" w:themeFill="accent1" w:themeFillTint="33"/>
          </w:tcPr>
          <w:p w:rsidR="002A0078" w:rsidRDefault="004D4C83" w:rsidP="00D22905">
            <w:pPr>
              <w:spacing w:line="240" w:lineRule="auto"/>
              <w:rPr>
                <w:sz w:val="20"/>
                <w:szCs w:val="20"/>
              </w:rPr>
            </w:pPr>
            <w:r>
              <w:rPr>
                <w:sz w:val="20"/>
                <w:szCs w:val="20"/>
              </w:rPr>
              <w:t xml:space="preserve">Il contratto deve contenere: </w:t>
            </w:r>
          </w:p>
          <w:p w:rsidR="004D4C83" w:rsidRDefault="004D4C83" w:rsidP="004D4C83">
            <w:pPr>
              <w:spacing w:line="240" w:lineRule="auto"/>
              <w:rPr>
                <w:sz w:val="20"/>
                <w:szCs w:val="20"/>
              </w:rPr>
            </w:pPr>
            <w:r w:rsidRPr="004D4C83">
              <w:rPr>
                <w:sz w:val="20"/>
                <w:szCs w:val="20"/>
              </w:rPr>
              <w:t>1)</w:t>
            </w:r>
            <w:r>
              <w:rPr>
                <w:sz w:val="20"/>
                <w:szCs w:val="20"/>
              </w:rPr>
              <w:t xml:space="preserve"> nome del direttore;</w:t>
            </w:r>
          </w:p>
          <w:p w:rsidR="004D4C83" w:rsidRDefault="004D4C83" w:rsidP="004D4C83">
            <w:pPr>
              <w:spacing w:line="240" w:lineRule="auto"/>
              <w:rPr>
                <w:sz w:val="20"/>
                <w:szCs w:val="20"/>
              </w:rPr>
            </w:pPr>
            <w:r>
              <w:rPr>
                <w:sz w:val="20"/>
                <w:szCs w:val="20"/>
              </w:rPr>
              <w:t>2) nome della società;</w:t>
            </w:r>
          </w:p>
          <w:p w:rsidR="00FB6EC9" w:rsidRDefault="00FB6EC9" w:rsidP="004D4C83">
            <w:pPr>
              <w:spacing w:line="240" w:lineRule="auto"/>
              <w:rPr>
                <w:sz w:val="20"/>
                <w:szCs w:val="20"/>
              </w:rPr>
            </w:pPr>
            <w:r>
              <w:rPr>
                <w:sz w:val="20"/>
                <w:szCs w:val="20"/>
              </w:rPr>
              <w:t>3) lavoro da svolgere;</w:t>
            </w:r>
          </w:p>
          <w:p w:rsidR="00FB6EC9" w:rsidRDefault="00217175" w:rsidP="004D4C83">
            <w:pPr>
              <w:spacing w:line="240" w:lineRule="auto"/>
              <w:rPr>
                <w:sz w:val="20"/>
                <w:szCs w:val="20"/>
              </w:rPr>
            </w:pPr>
            <w:r>
              <w:rPr>
                <w:sz w:val="20"/>
                <w:szCs w:val="20"/>
              </w:rPr>
              <w:t xml:space="preserve">4) remunerazione; </w:t>
            </w:r>
          </w:p>
          <w:p w:rsidR="009A52D1" w:rsidRDefault="00A457A5" w:rsidP="004D4C83">
            <w:pPr>
              <w:spacing w:line="240" w:lineRule="auto"/>
              <w:rPr>
                <w:sz w:val="20"/>
                <w:szCs w:val="20"/>
              </w:rPr>
            </w:pPr>
            <w:r>
              <w:rPr>
                <w:sz w:val="20"/>
                <w:szCs w:val="20"/>
              </w:rPr>
              <w:t>5) vacanze;</w:t>
            </w:r>
          </w:p>
          <w:p w:rsidR="00A457A5" w:rsidRPr="004D4C83" w:rsidRDefault="00A457A5" w:rsidP="004D4C83">
            <w:pPr>
              <w:spacing w:line="240" w:lineRule="auto"/>
              <w:rPr>
                <w:sz w:val="20"/>
                <w:szCs w:val="20"/>
              </w:rPr>
            </w:pPr>
            <w:r>
              <w:rPr>
                <w:sz w:val="20"/>
                <w:szCs w:val="20"/>
              </w:rPr>
              <w:t>6) firma del direttore e della società.</w:t>
            </w:r>
          </w:p>
        </w:tc>
        <w:tc>
          <w:tcPr>
            <w:tcW w:w="2380" w:type="dxa"/>
            <w:shd w:val="clear" w:color="auto" w:fill="DEEAF6" w:themeFill="accent1" w:themeFillTint="33"/>
          </w:tcPr>
          <w:p w:rsidR="002A0078" w:rsidRDefault="00A457A5" w:rsidP="00D22905">
            <w:pPr>
              <w:spacing w:line="240" w:lineRule="auto"/>
              <w:rPr>
                <w:sz w:val="20"/>
                <w:szCs w:val="20"/>
              </w:rPr>
            </w:pPr>
            <w:r w:rsidRPr="00A457A5">
              <w:rPr>
                <w:sz w:val="20"/>
                <w:szCs w:val="20"/>
              </w:rPr>
              <w:t xml:space="preserve">1) </w:t>
            </w:r>
            <w:r>
              <w:rPr>
                <w:sz w:val="20"/>
                <w:szCs w:val="20"/>
              </w:rPr>
              <w:t>Le variazioni al contratto possono avvenire solo con un preavviso di 6 mesi.</w:t>
            </w:r>
          </w:p>
          <w:p w:rsidR="005137B9" w:rsidRDefault="005137B9" w:rsidP="00D22905">
            <w:pPr>
              <w:spacing w:line="240" w:lineRule="auto"/>
              <w:rPr>
                <w:sz w:val="20"/>
                <w:szCs w:val="20"/>
              </w:rPr>
            </w:pPr>
            <w:r>
              <w:rPr>
                <w:sz w:val="20"/>
                <w:szCs w:val="20"/>
              </w:rPr>
              <w:t>2) Lo stipendio viene pagato 12 volte l’anno.</w:t>
            </w:r>
          </w:p>
          <w:p w:rsidR="005137B9" w:rsidRDefault="005137B9" w:rsidP="00D22905">
            <w:pPr>
              <w:spacing w:line="240" w:lineRule="auto"/>
              <w:rPr>
                <w:sz w:val="20"/>
                <w:szCs w:val="20"/>
              </w:rPr>
            </w:pPr>
            <w:r>
              <w:rPr>
                <w:sz w:val="20"/>
                <w:szCs w:val="20"/>
              </w:rPr>
              <w:t>3) Il direttore non può essere azionista di una qualsiasi impresa in Danimarca o all’estero, direttamente o indirettamente, in concorrenza con la società con cui ha firmata il contratto.</w:t>
            </w:r>
          </w:p>
          <w:p w:rsidR="0052056B" w:rsidRDefault="0052056B" w:rsidP="00D22905">
            <w:pPr>
              <w:spacing w:line="240" w:lineRule="auto"/>
              <w:rPr>
                <w:sz w:val="20"/>
                <w:szCs w:val="20"/>
              </w:rPr>
            </w:pPr>
            <w:r>
              <w:rPr>
                <w:sz w:val="20"/>
                <w:szCs w:val="20"/>
              </w:rPr>
              <w:t>3) Il direttore ha diritto a 5 settimane di ferie;</w:t>
            </w:r>
          </w:p>
          <w:p w:rsidR="0052056B" w:rsidRPr="00A457A5" w:rsidRDefault="0052056B" w:rsidP="0052056B">
            <w:pPr>
              <w:spacing w:line="240" w:lineRule="auto"/>
              <w:rPr>
                <w:sz w:val="20"/>
                <w:szCs w:val="20"/>
              </w:rPr>
            </w:pPr>
            <w:r>
              <w:rPr>
                <w:sz w:val="20"/>
                <w:szCs w:val="20"/>
              </w:rPr>
              <w:t>4) Il direttore è tenuto a non divulgare le inf</w:t>
            </w:r>
            <w:r w:rsidR="00C55580">
              <w:rPr>
                <w:sz w:val="20"/>
                <w:szCs w:val="20"/>
              </w:rPr>
              <w:t>ormazioni riguardanti l’azienda.</w:t>
            </w:r>
          </w:p>
        </w:tc>
        <w:tc>
          <w:tcPr>
            <w:tcW w:w="2380" w:type="dxa"/>
            <w:shd w:val="clear" w:color="auto" w:fill="DEEAF6" w:themeFill="accent1" w:themeFillTint="33"/>
          </w:tcPr>
          <w:p w:rsidR="002A0078" w:rsidRPr="00BD1B98" w:rsidRDefault="002A0078" w:rsidP="00D22905">
            <w:pPr>
              <w:spacing w:line="240" w:lineRule="auto"/>
              <w:rPr>
                <w:b/>
                <w:sz w:val="32"/>
                <w:szCs w:val="32"/>
              </w:rPr>
            </w:pPr>
          </w:p>
        </w:tc>
      </w:tr>
    </w:tbl>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3A5DBE" w:rsidRDefault="003A5DBE" w:rsidP="00407630">
      <w:pPr>
        <w:spacing w:line="259" w:lineRule="auto"/>
        <w:rPr>
          <w:sz w:val="28"/>
          <w:szCs w:val="28"/>
        </w:rPr>
      </w:pPr>
    </w:p>
    <w:p w:rsidR="008461AE" w:rsidRDefault="008461AE" w:rsidP="00407630">
      <w:pPr>
        <w:spacing w:line="259" w:lineRule="auto"/>
        <w:rPr>
          <w:sz w:val="28"/>
          <w:szCs w:val="28"/>
        </w:rPr>
      </w:pPr>
    </w:p>
    <w:p w:rsidR="008461AE" w:rsidRDefault="008461AE" w:rsidP="00407630">
      <w:pPr>
        <w:spacing w:line="259" w:lineRule="auto"/>
        <w:rPr>
          <w:sz w:val="28"/>
          <w:szCs w:val="28"/>
        </w:rPr>
      </w:pPr>
    </w:p>
    <w:p w:rsidR="00407630" w:rsidRPr="00BD1B98" w:rsidRDefault="00407630" w:rsidP="00407630">
      <w:pPr>
        <w:spacing w:line="259" w:lineRule="auto"/>
        <w:rPr>
          <w:sz w:val="28"/>
          <w:szCs w:val="28"/>
        </w:rPr>
      </w:pPr>
      <w:r w:rsidRPr="00BD1B98">
        <w:rPr>
          <w:sz w:val="28"/>
          <w:szCs w:val="28"/>
        </w:rPr>
        <w:t>*Nel contratto di lavoro autonomo, per quanto concerne i liberi professionisti si rinvia alla seconda fase della ricerca nel corso della quale ci sarà una trattazione specifica.</w:t>
      </w:r>
    </w:p>
    <w:p w:rsidR="00855A4E" w:rsidRDefault="00730862" w:rsidP="00855A4E">
      <w:pPr>
        <w:spacing w:line="259" w:lineRule="auto"/>
        <w:contextualSpacing/>
        <w:rPr>
          <w:b/>
          <w:sz w:val="48"/>
          <w:szCs w:val="48"/>
        </w:rPr>
      </w:pPr>
      <w:r>
        <w:rPr>
          <w:b/>
          <w:sz w:val="32"/>
          <w:szCs w:val="32"/>
        </w:rPr>
        <w:t xml:space="preserve">Stato: </w:t>
      </w:r>
      <w:r w:rsidR="00E4582C">
        <w:rPr>
          <w:b/>
          <w:sz w:val="32"/>
          <w:szCs w:val="32"/>
        </w:rPr>
        <w:t>Danimarca</w:t>
      </w:r>
    </w:p>
    <w:p w:rsidR="00855A4E" w:rsidRPr="00BD1B98" w:rsidRDefault="00855A4E" w:rsidP="00855A4E">
      <w:pPr>
        <w:spacing w:line="259" w:lineRule="auto"/>
        <w:jc w:val="center"/>
        <w:rPr>
          <w:b/>
          <w:sz w:val="48"/>
          <w:szCs w:val="48"/>
        </w:rPr>
      </w:pPr>
      <w:r w:rsidRPr="00BD1B98">
        <w:rPr>
          <w:b/>
          <w:sz w:val="48"/>
          <w:szCs w:val="48"/>
        </w:rPr>
        <w:t xml:space="preserve">Tirocinio </w:t>
      </w:r>
      <w:r>
        <w:rPr>
          <w:b/>
          <w:sz w:val="48"/>
          <w:szCs w:val="48"/>
        </w:rPr>
        <w:t>formativo o di orientamento (</w:t>
      </w:r>
      <w:r w:rsidRPr="00BD1B98">
        <w:rPr>
          <w:b/>
          <w:sz w:val="48"/>
          <w:szCs w:val="48"/>
        </w:rPr>
        <w:t>stage)</w:t>
      </w:r>
    </w:p>
    <w:tbl>
      <w:tblPr>
        <w:tblStyle w:val="Grigliatabella"/>
        <w:tblW w:w="0" w:type="auto"/>
        <w:tblLook w:val="04A0" w:firstRow="1" w:lastRow="0" w:firstColumn="1" w:lastColumn="0" w:noHBand="0" w:noVBand="1"/>
      </w:tblPr>
      <w:tblGrid>
        <w:gridCol w:w="2382"/>
        <w:gridCol w:w="2364"/>
        <w:gridCol w:w="2388"/>
        <w:gridCol w:w="2341"/>
        <w:gridCol w:w="2368"/>
        <w:gridCol w:w="2434"/>
      </w:tblGrid>
      <w:tr w:rsidR="00855A4E" w:rsidRPr="00BD1B98" w:rsidTr="00D22905">
        <w:tc>
          <w:tcPr>
            <w:tcW w:w="2382" w:type="dxa"/>
            <w:shd w:val="clear" w:color="auto" w:fill="FFFFFF" w:themeFill="background1"/>
          </w:tcPr>
          <w:p w:rsidR="00855A4E" w:rsidRPr="00345359" w:rsidRDefault="00855A4E" w:rsidP="00D22905">
            <w:pPr>
              <w:spacing w:line="240" w:lineRule="auto"/>
              <w:jc w:val="center"/>
              <w:rPr>
                <w:b/>
                <w:sz w:val="32"/>
                <w:szCs w:val="32"/>
              </w:rPr>
            </w:pPr>
            <w:r w:rsidRPr="00345359">
              <w:rPr>
                <w:b/>
                <w:sz w:val="32"/>
                <w:szCs w:val="32"/>
              </w:rPr>
              <w:t>Tipologia di contratto</w:t>
            </w:r>
          </w:p>
        </w:tc>
        <w:tc>
          <w:tcPr>
            <w:tcW w:w="2364" w:type="dxa"/>
            <w:shd w:val="clear" w:color="auto" w:fill="FFFFFF" w:themeFill="background1"/>
          </w:tcPr>
          <w:p w:rsidR="00855A4E" w:rsidRPr="00BD1B98" w:rsidRDefault="00855A4E" w:rsidP="00D22905">
            <w:pPr>
              <w:spacing w:line="240" w:lineRule="auto"/>
              <w:jc w:val="center"/>
              <w:rPr>
                <w:b/>
                <w:sz w:val="32"/>
                <w:szCs w:val="32"/>
              </w:rPr>
            </w:pPr>
            <w:r w:rsidRPr="00BD1B98">
              <w:rPr>
                <w:b/>
                <w:sz w:val="32"/>
                <w:szCs w:val="32"/>
              </w:rPr>
              <w:t xml:space="preserve">Definizione </w:t>
            </w:r>
          </w:p>
        </w:tc>
        <w:tc>
          <w:tcPr>
            <w:tcW w:w="2388" w:type="dxa"/>
            <w:shd w:val="clear" w:color="auto" w:fill="FFFFFF" w:themeFill="background1"/>
          </w:tcPr>
          <w:p w:rsidR="00855A4E" w:rsidRPr="00BD1B98" w:rsidRDefault="00855A4E" w:rsidP="00D22905">
            <w:pPr>
              <w:spacing w:line="240" w:lineRule="auto"/>
              <w:jc w:val="center"/>
              <w:rPr>
                <w:b/>
                <w:sz w:val="32"/>
                <w:szCs w:val="32"/>
              </w:rPr>
            </w:pPr>
            <w:r w:rsidRPr="00BD1B98">
              <w:rPr>
                <w:b/>
                <w:sz w:val="32"/>
                <w:szCs w:val="32"/>
              </w:rPr>
              <w:t>Caratteristiche</w:t>
            </w:r>
          </w:p>
        </w:tc>
        <w:tc>
          <w:tcPr>
            <w:tcW w:w="2341" w:type="dxa"/>
            <w:shd w:val="clear" w:color="auto" w:fill="FFFFFF" w:themeFill="background1"/>
          </w:tcPr>
          <w:p w:rsidR="00855A4E" w:rsidRPr="00BD1B98" w:rsidRDefault="00855A4E" w:rsidP="00D22905">
            <w:pPr>
              <w:spacing w:line="240" w:lineRule="auto"/>
              <w:jc w:val="center"/>
              <w:rPr>
                <w:b/>
                <w:sz w:val="32"/>
                <w:szCs w:val="32"/>
              </w:rPr>
            </w:pPr>
            <w:r w:rsidRPr="00BD1B98">
              <w:rPr>
                <w:b/>
                <w:sz w:val="32"/>
                <w:szCs w:val="32"/>
              </w:rPr>
              <w:t xml:space="preserve">Parti e contenuti del contratto </w:t>
            </w:r>
          </w:p>
        </w:tc>
        <w:tc>
          <w:tcPr>
            <w:tcW w:w="2368" w:type="dxa"/>
            <w:shd w:val="clear" w:color="auto" w:fill="FFFFFF" w:themeFill="background1"/>
          </w:tcPr>
          <w:p w:rsidR="00855A4E" w:rsidRPr="00BD1B98" w:rsidRDefault="00855A4E" w:rsidP="00D22905">
            <w:pPr>
              <w:spacing w:line="240" w:lineRule="auto"/>
              <w:jc w:val="center"/>
              <w:rPr>
                <w:b/>
                <w:sz w:val="48"/>
                <w:szCs w:val="48"/>
              </w:rPr>
            </w:pPr>
            <w:r w:rsidRPr="00BD1B98">
              <w:rPr>
                <w:b/>
                <w:sz w:val="32"/>
                <w:szCs w:val="32"/>
              </w:rPr>
              <w:t>Requisiti, vincoli ed eventuali agevolazioni</w:t>
            </w:r>
          </w:p>
        </w:tc>
        <w:tc>
          <w:tcPr>
            <w:tcW w:w="2434" w:type="dxa"/>
            <w:shd w:val="clear" w:color="auto" w:fill="FFFFFF" w:themeFill="background1"/>
          </w:tcPr>
          <w:p w:rsidR="00855A4E" w:rsidRPr="00BD1B98" w:rsidRDefault="00855A4E" w:rsidP="00D22905">
            <w:pPr>
              <w:spacing w:line="240" w:lineRule="auto"/>
              <w:jc w:val="center"/>
              <w:rPr>
                <w:b/>
                <w:sz w:val="48"/>
                <w:szCs w:val="48"/>
              </w:rPr>
            </w:pPr>
            <w:r w:rsidRPr="00BD1B98">
              <w:rPr>
                <w:b/>
                <w:sz w:val="32"/>
                <w:szCs w:val="32"/>
              </w:rPr>
              <w:t>Riferimenti normativi</w:t>
            </w:r>
          </w:p>
        </w:tc>
      </w:tr>
      <w:tr w:rsidR="00855A4E" w:rsidRPr="003F545D" w:rsidTr="00D22905">
        <w:tc>
          <w:tcPr>
            <w:tcW w:w="2382" w:type="dxa"/>
            <w:shd w:val="clear" w:color="auto" w:fill="9CC2E5" w:themeFill="accent1" w:themeFillTint="99"/>
          </w:tcPr>
          <w:p w:rsidR="00855A4E" w:rsidRPr="00345359" w:rsidRDefault="00855A4E" w:rsidP="00D22905">
            <w:pPr>
              <w:spacing w:line="240" w:lineRule="auto"/>
              <w:jc w:val="center"/>
              <w:rPr>
                <w:sz w:val="32"/>
                <w:szCs w:val="32"/>
              </w:rPr>
            </w:pPr>
            <w:r w:rsidRPr="00345359">
              <w:rPr>
                <w:sz w:val="32"/>
                <w:szCs w:val="32"/>
              </w:rPr>
              <w:t>Apprendistato</w:t>
            </w:r>
          </w:p>
        </w:tc>
        <w:tc>
          <w:tcPr>
            <w:tcW w:w="2364" w:type="dxa"/>
            <w:shd w:val="clear" w:color="auto" w:fill="DEEAF6" w:themeFill="accent1" w:themeFillTint="33"/>
          </w:tcPr>
          <w:p w:rsidR="00855A4E" w:rsidRPr="00C468C7" w:rsidRDefault="008E5744" w:rsidP="00D22905">
            <w:pPr>
              <w:spacing w:line="240" w:lineRule="auto"/>
              <w:rPr>
                <w:b/>
                <w:sz w:val="20"/>
                <w:szCs w:val="20"/>
              </w:rPr>
            </w:pPr>
            <w:r w:rsidRPr="00C468C7">
              <w:rPr>
                <w:sz w:val="20"/>
                <w:szCs w:val="20"/>
              </w:rPr>
              <w:t>In Danimarca la maggioranza dei rapporti di apprendistato vengono instaurati nell’ambito dei percorsi di formazione di tipo “duale”, sia nel corso del secondo livello di istruzione che in quello universitario, il cui completa</w:t>
            </w:r>
            <w:r w:rsidR="00C468C7">
              <w:rPr>
                <w:sz w:val="20"/>
                <w:szCs w:val="20"/>
              </w:rPr>
              <w:t>mento porta alla certificazione.</w:t>
            </w:r>
          </w:p>
        </w:tc>
        <w:tc>
          <w:tcPr>
            <w:tcW w:w="2388" w:type="dxa"/>
            <w:shd w:val="clear" w:color="auto" w:fill="DEEAF6" w:themeFill="accent1" w:themeFillTint="33"/>
          </w:tcPr>
          <w:tbl>
            <w:tblPr>
              <w:tblW w:w="0" w:type="auto"/>
              <w:tblBorders>
                <w:top w:val="nil"/>
                <w:left w:val="nil"/>
                <w:bottom w:val="nil"/>
                <w:right w:val="nil"/>
              </w:tblBorders>
              <w:tblLook w:val="0000" w:firstRow="0" w:lastRow="0" w:firstColumn="0" w:lastColumn="0" w:noHBand="0" w:noVBand="0"/>
            </w:tblPr>
            <w:tblGrid>
              <w:gridCol w:w="2172"/>
            </w:tblGrid>
            <w:tr w:rsidR="00C468C7" w:rsidRPr="00C468C7">
              <w:trPr>
                <w:trHeight w:val="885"/>
              </w:trPr>
              <w:tc>
                <w:tcPr>
                  <w:tcW w:w="0" w:type="auto"/>
                </w:tcPr>
                <w:p w:rsidR="00C468C7" w:rsidRPr="000229B2" w:rsidRDefault="00C468C7" w:rsidP="00C468C7">
                  <w:pPr>
                    <w:autoSpaceDE w:val="0"/>
                    <w:autoSpaceDN w:val="0"/>
                    <w:adjustRightInd w:val="0"/>
                    <w:spacing w:after="0" w:line="240" w:lineRule="auto"/>
                    <w:rPr>
                      <w:rFonts w:cs="Arial"/>
                      <w:color w:val="000000"/>
                      <w:sz w:val="20"/>
                      <w:szCs w:val="20"/>
                    </w:rPr>
                  </w:pPr>
                  <w:r w:rsidRPr="00C468C7">
                    <w:rPr>
                      <w:rFonts w:cs="Arial"/>
                      <w:color w:val="000000"/>
                      <w:sz w:val="20"/>
                      <w:szCs w:val="20"/>
                    </w:rPr>
                    <w:t>Tipologie di apprendistato:</w:t>
                  </w:r>
                </w:p>
                <w:p w:rsidR="00C468C7" w:rsidRPr="000229B2" w:rsidRDefault="00C468C7" w:rsidP="00C468C7">
                  <w:pPr>
                    <w:autoSpaceDE w:val="0"/>
                    <w:autoSpaceDN w:val="0"/>
                    <w:adjustRightInd w:val="0"/>
                    <w:spacing w:after="0" w:line="240" w:lineRule="auto"/>
                    <w:rPr>
                      <w:rFonts w:cs="Arial"/>
                      <w:color w:val="000000"/>
                      <w:sz w:val="20"/>
                      <w:szCs w:val="20"/>
                    </w:rPr>
                  </w:pPr>
                  <w:r w:rsidRPr="00C468C7">
                    <w:rPr>
                      <w:rFonts w:cs="Arial"/>
                      <w:color w:val="000000"/>
                      <w:sz w:val="20"/>
                      <w:szCs w:val="20"/>
                    </w:rPr>
                    <w:t xml:space="preserve"> </w:t>
                  </w:r>
                  <w:r w:rsidRPr="000229B2">
                    <w:rPr>
                      <w:rFonts w:cs="Arial"/>
                      <w:color w:val="000000"/>
                      <w:sz w:val="20"/>
                      <w:szCs w:val="20"/>
                    </w:rPr>
                    <w:t>1) Apprendistato in alternanza,</w:t>
                  </w:r>
                </w:p>
                <w:p w:rsidR="00C468C7" w:rsidRPr="00C468C7" w:rsidRDefault="00C468C7" w:rsidP="00C468C7">
                  <w:pPr>
                    <w:autoSpaceDE w:val="0"/>
                    <w:autoSpaceDN w:val="0"/>
                    <w:adjustRightInd w:val="0"/>
                    <w:spacing w:after="0" w:line="240" w:lineRule="auto"/>
                    <w:rPr>
                      <w:rFonts w:cs="Arial"/>
                      <w:color w:val="000000"/>
                      <w:sz w:val="20"/>
                      <w:szCs w:val="20"/>
                    </w:rPr>
                  </w:pPr>
                  <w:r w:rsidRPr="000229B2">
                    <w:rPr>
                      <w:rFonts w:cs="Arial"/>
                      <w:color w:val="000000"/>
                      <w:sz w:val="20"/>
                      <w:szCs w:val="20"/>
                    </w:rPr>
                    <w:t xml:space="preserve"> 2) </w:t>
                  </w:r>
                  <w:r w:rsidRPr="00C468C7">
                    <w:rPr>
                      <w:rFonts w:cs="Arial"/>
                      <w:color w:val="000000"/>
                      <w:sz w:val="20"/>
                      <w:szCs w:val="20"/>
                    </w:rPr>
                    <w:t xml:space="preserve">Apprendistato per la formazione professionale di base; </w:t>
                  </w:r>
                </w:p>
                <w:p w:rsidR="00C468C7" w:rsidRPr="00C468C7" w:rsidRDefault="00C468C7" w:rsidP="00C468C7">
                  <w:pPr>
                    <w:autoSpaceDE w:val="0"/>
                    <w:autoSpaceDN w:val="0"/>
                    <w:adjustRightInd w:val="0"/>
                    <w:spacing w:after="0" w:line="240" w:lineRule="auto"/>
                    <w:rPr>
                      <w:rFonts w:cs="Arial"/>
                      <w:color w:val="000000"/>
                      <w:sz w:val="20"/>
                      <w:szCs w:val="20"/>
                    </w:rPr>
                  </w:pPr>
                  <w:r w:rsidRPr="000229B2">
                    <w:rPr>
                      <w:rFonts w:cs="Arial"/>
                      <w:color w:val="000000"/>
                      <w:sz w:val="20"/>
                      <w:szCs w:val="20"/>
                    </w:rPr>
                    <w:t xml:space="preserve">3) </w:t>
                  </w:r>
                  <w:r w:rsidRPr="00C468C7">
                    <w:rPr>
                      <w:rFonts w:cs="Arial"/>
                      <w:color w:val="000000"/>
                      <w:sz w:val="20"/>
                      <w:szCs w:val="20"/>
                    </w:rPr>
                    <w:t xml:space="preserve">Apprendistato nel percorso breve di istruzione superiore; </w:t>
                  </w:r>
                </w:p>
                <w:p w:rsidR="00C468C7" w:rsidRPr="000229B2" w:rsidRDefault="00C468C7" w:rsidP="00C468C7">
                  <w:pPr>
                    <w:autoSpaceDE w:val="0"/>
                    <w:autoSpaceDN w:val="0"/>
                    <w:adjustRightInd w:val="0"/>
                    <w:spacing w:after="0" w:line="240" w:lineRule="auto"/>
                    <w:rPr>
                      <w:rFonts w:cs="Arial"/>
                      <w:color w:val="000000"/>
                      <w:sz w:val="20"/>
                      <w:szCs w:val="20"/>
                    </w:rPr>
                  </w:pPr>
                  <w:r w:rsidRPr="000229B2">
                    <w:rPr>
                      <w:rFonts w:cs="Arial"/>
                      <w:color w:val="000000"/>
                      <w:sz w:val="20"/>
                      <w:szCs w:val="20"/>
                    </w:rPr>
                    <w:t xml:space="preserve">4) </w:t>
                  </w:r>
                  <w:r w:rsidRPr="00C468C7">
                    <w:rPr>
                      <w:rFonts w:cs="Arial"/>
                      <w:color w:val="000000"/>
                      <w:sz w:val="20"/>
                      <w:szCs w:val="20"/>
                    </w:rPr>
                    <w:t xml:space="preserve">Apprendistato nel medio-ciclo di istruzione superiore. </w:t>
                  </w:r>
                </w:p>
                <w:p w:rsidR="000229B2" w:rsidRPr="000229B2" w:rsidRDefault="000229B2" w:rsidP="00C468C7">
                  <w:pPr>
                    <w:autoSpaceDE w:val="0"/>
                    <w:autoSpaceDN w:val="0"/>
                    <w:adjustRightInd w:val="0"/>
                    <w:spacing w:after="0" w:line="240" w:lineRule="auto"/>
                    <w:rPr>
                      <w:rFonts w:cs="Arial"/>
                      <w:color w:val="000000"/>
                      <w:sz w:val="20"/>
                      <w:szCs w:val="20"/>
                    </w:rPr>
                  </w:pPr>
                </w:p>
                <w:p w:rsidR="000229B2" w:rsidRPr="00C468C7" w:rsidRDefault="000229B2" w:rsidP="00C468C7">
                  <w:pPr>
                    <w:autoSpaceDE w:val="0"/>
                    <w:autoSpaceDN w:val="0"/>
                    <w:adjustRightInd w:val="0"/>
                    <w:spacing w:after="0" w:line="240" w:lineRule="auto"/>
                    <w:rPr>
                      <w:rFonts w:cs="Arial"/>
                      <w:color w:val="000000"/>
                      <w:sz w:val="20"/>
                      <w:szCs w:val="20"/>
                    </w:rPr>
                  </w:pPr>
                </w:p>
              </w:tc>
            </w:tr>
          </w:tbl>
          <w:p w:rsidR="000229B2" w:rsidRPr="000229B2" w:rsidRDefault="000229B2" w:rsidP="000229B2">
            <w:pPr>
              <w:pStyle w:val="Default"/>
              <w:rPr>
                <w:rFonts w:asciiTheme="minorHAnsi" w:hAnsiTheme="minorHAnsi"/>
                <w:sz w:val="20"/>
                <w:szCs w:val="20"/>
              </w:rPr>
            </w:pPr>
            <w:r w:rsidRPr="000229B2">
              <w:rPr>
                <w:rFonts w:asciiTheme="minorHAnsi" w:hAnsiTheme="minorHAnsi"/>
                <w:sz w:val="20"/>
                <w:szCs w:val="20"/>
              </w:rPr>
              <w:lastRenderedPageBreak/>
              <w:t xml:space="preserve">Il sistema di istruzione e formazione professionale danese è caratterizzato da un forte coinvolgimento delle parti sociali. La Confederazione dei datori di lavoro danese (DA) e la Confederazione dei sindacati danesi (LO) sono rappresentate in seno al Consiglio della Formazione professionale di Base (REU), che coadiuva e fornisce indicazioni al Ministero dell’istruzione in materia di istruzione e formazione professionale. </w:t>
            </w:r>
          </w:p>
          <w:p w:rsidR="00855A4E" w:rsidRPr="000229B2" w:rsidRDefault="00855A4E" w:rsidP="00D22905">
            <w:pPr>
              <w:autoSpaceDE w:val="0"/>
              <w:autoSpaceDN w:val="0"/>
              <w:adjustRightInd w:val="0"/>
              <w:spacing w:line="240" w:lineRule="auto"/>
              <w:rPr>
                <w:sz w:val="20"/>
                <w:szCs w:val="20"/>
              </w:rPr>
            </w:pPr>
          </w:p>
        </w:tc>
        <w:tc>
          <w:tcPr>
            <w:tcW w:w="2341" w:type="dxa"/>
            <w:shd w:val="clear" w:color="auto" w:fill="DEEAF6" w:themeFill="accent1" w:themeFillTint="33"/>
          </w:tcPr>
          <w:p w:rsidR="00855A4E" w:rsidRPr="00BD1B98" w:rsidRDefault="00855A4E" w:rsidP="00D22905">
            <w:pPr>
              <w:spacing w:line="240" w:lineRule="auto"/>
              <w:rPr>
                <w:b/>
                <w:sz w:val="48"/>
                <w:szCs w:val="48"/>
              </w:rPr>
            </w:pPr>
          </w:p>
        </w:tc>
        <w:tc>
          <w:tcPr>
            <w:tcW w:w="2368" w:type="dxa"/>
            <w:shd w:val="clear" w:color="auto" w:fill="DEEAF6" w:themeFill="accent1" w:themeFillTint="33"/>
          </w:tcPr>
          <w:p w:rsidR="000229B2" w:rsidRPr="009F6796" w:rsidRDefault="000229B2" w:rsidP="000229B2">
            <w:pPr>
              <w:pStyle w:val="Default"/>
              <w:rPr>
                <w:rFonts w:asciiTheme="minorHAnsi" w:hAnsiTheme="minorHAnsi"/>
                <w:sz w:val="20"/>
                <w:szCs w:val="20"/>
              </w:rPr>
            </w:pPr>
            <w:r w:rsidRPr="009F6796">
              <w:rPr>
                <w:rFonts w:asciiTheme="minorHAnsi" w:hAnsiTheme="minorHAnsi"/>
                <w:sz w:val="20"/>
                <w:szCs w:val="20"/>
              </w:rPr>
              <w:t xml:space="preserve">Gli apprendisti hanno diritto a ricevere un salario, il cd. </w:t>
            </w:r>
            <w:r w:rsidRPr="009F6796">
              <w:rPr>
                <w:rFonts w:asciiTheme="minorHAnsi" w:hAnsiTheme="minorHAnsi"/>
                <w:i/>
                <w:iCs/>
                <w:sz w:val="20"/>
                <w:szCs w:val="20"/>
              </w:rPr>
              <w:t>apprentice salary</w:t>
            </w:r>
            <w:r w:rsidRPr="009F6796">
              <w:rPr>
                <w:rFonts w:asciiTheme="minorHAnsi" w:hAnsiTheme="minorHAnsi"/>
                <w:sz w:val="20"/>
                <w:szCs w:val="20"/>
              </w:rPr>
              <w:t xml:space="preserve">, stabilito dai contratti collettivi del settore scuola, tra gli 8,000 e i 13,000 DKK (1.066,00 - 1.733,00 euro lordi). I contratti collettivi prevedono aumenti salariali all’aumentare della qualificazione </w:t>
            </w:r>
            <w:r w:rsidRPr="009F6796">
              <w:rPr>
                <w:rFonts w:asciiTheme="minorHAnsi" w:hAnsiTheme="minorHAnsi"/>
                <w:sz w:val="20"/>
                <w:szCs w:val="20"/>
              </w:rPr>
              <w:lastRenderedPageBreak/>
              <w:t xml:space="preserve">professionale dello studente. </w:t>
            </w:r>
          </w:p>
          <w:p w:rsidR="00886452" w:rsidRPr="009F6796" w:rsidRDefault="00886452" w:rsidP="000229B2">
            <w:pPr>
              <w:pStyle w:val="Default"/>
              <w:rPr>
                <w:rFonts w:asciiTheme="minorHAnsi" w:hAnsiTheme="minorHAnsi"/>
                <w:sz w:val="20"/>
                <w:szCs w:val="20"/>
              </w:rPr>
            </w:pPr>
          </w:p>
          <w:p w:rsidR="00886452" w:rsidRPr="009F6796" w:rsidRDefault="00886452" w:rsidP="000229B2">
            <w:pPr>
              <w:pStyle w:val="Default"/>
              <w:rPr>
                <w:rFonts w:asciiTheme="minorHAnsi" w:hAnsiTheme="minorHAnsi"/>
                <w:b/>
                <w:sz w:val="20"/>
                <w:szCs w:val="20"/>
              </w:rPr>
            </w:pPr>
            <w:r w:rsidRPr="009F6796">
              <w:rPr>
                <w:rFonts w:asciiTheme="minorHAnsi" w:hAnsiTheme="minorHAnsi"/>
                <w:b/>
                <w:sz w:val="20"/>
                <w:szCs w:val="20"/>
              </w:rPr>
              <w:t>Durata dell’apprendistato</w:t>
            </w:r>
          </w:p>
          <w:p w:rsidR="00886452" w:rsidRPr="009F6796" w:rsidRDefault="00886452" w:rsidP="000229B2">
            <w:pPr>
              <w:pStyle w:val="Default"/>
              <w:rPr>
                <w:rFonts w:asciiTheme="minorHAnsi" w:hAnsiTheme="minorHAnsi"/>
                <w:sz w:val="20"/>
                <w:szCs w:val="20"/>
              </w:rPr>
            </w:pPr>
          </w:p>
          <w:p w:rsidR="00076DA0" w:rsidRPr="009F6796" w:rsidRDefault="00076DA0" w:rsidP="00076DA0">
            <w:pPr>
              <w:pStyle w:val="Default"/>
              <w:rPr>
                <w:rFonts w:asciiTheme="minorHAnsi" w:hAnsiTheme="minorHAnsi"/>
                <w:sz w:val="20"/>
                <w:szCs w:val="20"/>
              </w:rPr>
            </w:pPr>
            <w:r w:rsidRPr="009F6796">
              <w:rPr>
                <w:rFonts w:asciiTheme="minorHAnsi" w:hAnsiTheme="minorHAnsi"/>
                <w:sz w:val="20"/>
                <w:szCs w:val="20"/>
              </w:rPr>
              <w:t xml:space="preserve">1) Apprendistato in alternanza: dai 3 ai 3 anni e mezzo; </w:t>
            </w:r>
          </w:p>
          <w:p w:rsidR="00076DA0" w:rsidRPr="009F6796" w:rsidRDefault="00076DA0" w:rsidP="00076DA0">
            <w:pPr>
              <w:pStyle w:val="Default"/>
              <w:rPr>
                <w:rFonts w:asciiTheme="minorHAnsi" w:hAnsiTheme="minorHAnsi"/>
                <w:sz w:val="20"/>
                <w:szCs w:val="20"/>
              </w:rPr>
            </w:pPr>
            <w:r w:rsidRPr="009F6796">
              <w:rPr>
                <w:rFonts w:asciiTheme="minorHAnsi" w:hAnsiTheme="minorHAnsi"/>
                <w:sz w:val="20"/>
                <w:szCs w:val="20"/>
              </w:rPr>
              <w:t xml:space="preserve">2) Apprendistato per la formazione professionale di base: fino a 12 mesi; </w:t>
            </w:r>
          </w:p>
          <w:p w:rsidR="00886452" w:rsidRPr="009F6796" w:rsidRDefault="00076DA0" w:rsidP="00076DA0">
            <w:pPr>
              <w:pStyle w:val="Default"/>
              <w:rPr>
                <w:rFonts w:asciiTheme="minorHAnsi" w:hAnsiTheme="minorHAnsi"/>
                <w:sz w:val="20"/>
                <w:szCs w:val="20"/>
              </w:rPr>
            </w:pPr>
            <w:r w:rsidRPr="009F6796">
              <w:rPr>
                <w:rFonts w:asciiTheme="minorHAnsi" w:hAnsiTheme="minorHAnsi"/>
                <w:sz w:val="20"/>
                <w:szCs w:val="20"/>
              </w:rPr>
              <w:t xml:space="preserve">3) Apprendistato nel percorso breve di istruzione superiore: dai 2 ai 2 anni e mezzo; </w:t>
            </w:r>
          </w:p>
          <w:p w:rsidR="00076DA0" w:rsidRPr="009F6796" w:rsidRDefault="00076DA0" w:rsidP="00076DA0">
            <w:pPr>
              <w:pStyle w:val="Default"/>
              <w:rPr>
                <w:rFonts w:asciiTheme="minorHAnsi" w:hAnsiTheme="minorHAnsi"/>
                <w:sz w:val="20"/>
                <w:szCs w:val="20"/>
              </w:rPr>
            </w:pPr>
            <w:r w:rsidRPr="009F6796">
              <w:rPr>
                <w:rFonts w:asciiTheme="minorHAnsi" w:hAnsiTheme="minorHAnsi"/>
                <w:sz w:val="20"/>
                <w:szCs w:val="20"/>
              </w:rPr>
              <w:t xml:space="preserve">4) Apprendistato nel medio-ciclo di istruzione superiore: 12 mesi. </w:t>
            </w:r>
          </w:p>
          <w:p w:rsidR="00784C58" w:rsidRPr="009F6796" w:rsidRDefault="00784C58" w:rsidP="00076DA0">
            <w:pPr>
              <w:pStyle w:val="Default"/>
              <w:rPr>
                <w:rFonts w:asciiTheme="minorHAnsi" w:hAnsiTheme="minorHAnsi"/>
                <w:sz w:val="20"/>
                <w:szCs w:val="20"/>
              </w:rPr>
            </w:pPr>
          </w:p>
          <w:p w:rsidR="00784C58" w:rsidRPr="009F6796" w:rsidRDefault="00784C58" w:rsidP="00076DA0">
            <w:pPr>
              <w:pStyle w:val="Default"/>
              <w:rPr>
                <w:rFonts w:asciiTheme="minorHAnsi" w:hAnsiTheme="minorHAnsi"/>
                <w:b/>
                <w:sz w:val="20"/>
                <w:szCs w:val="20"/>
              </w:rPr>
            </w:pPr>
            <w:r w:rsidRPr="009F6796">
              <w:rPr>
                <w:rFonts w:asciiTheme="minorHAnsi" w:hAnsiTheme="minorHAnsi"/>
                <w:b/>
                <w:sz w:val="20"/>
                <w:szCs w:val="20"/>
              </w:rPr>
              <w:t xml:space="preserve">Monte ore formazione </w:t>
            </w:r>
          </w:p>
          <w:p w:rsidR="00784C58" w:rsidRPr="009F6796" w:rsidRDefault="00751269" w:rsidP="00784C58">
            <w:pPr>
              <w:pStyle w:val="Default"/>
              <w:rPr>
                <w:rFonts w:asciiTheme="minorHAnsi" w:hAnsiTheme="minorHAnsi"/>
                <w:sz w:val="20"/>
                <w:szCs w:val="20"/>
              </w:rPr>
            </w:pPr>
            <w:r w:rsidRPr="009F6796">
              <w:rPr>
                <w:rFonts w:asciiTheme="minorHAnsi" w:hAnsiTheme="minorHAnsi"/>
                <w:sz w:val="20"/>
                <w:szCs w:val="20"/>
              </w:rPr>
              <w:t xml:space="preserve">1) </w:t>
            </w:r>
            <w:r w:rsidR="00784C58" w:rsidRPr="009F6796">
              <w:rPr>
                <w:rFonts w:asciiTheme="minorHAnsi" w:hAnsiTheme="minorHAnsi"/>
                <w:sz w:val="20"/>
                <w:szCs w:val="20"/>
              </w:rPr>
              <w:t xml:space="preserve">Apprendistato in alternanza: 50-70% formazione in azienda; </w:t>
            </w:r>
          </w:p>
          <w:p w:rsidR="00784C58" w:rsidRPr="009F6796" w:rsidRDefault="00751269" w:rsidP="00784C58">
            <w:pPr>
              <w:pStyle w:val="Default"/>
              <w:rPr>
                <w:rFonts w:asciiTheme="minorHAnsi" w:hAnsiTheme="minorHAnsi"/>
                <w:sz w:val="20"/>
                <w:szCs w:val="20"/>
              </w:rPr>
            </w:pPr>
            <w:r w:rsidRPr="009F6796">
              <w:rPr>
                <w:rFonts w:asciiTheme="minorHAnsi" w:hAnsiTheme="minorHAnsi"/>
                <w:sz w:val="20"/>
                <w:szCs w:val="20"/>
              </w:rPr>
              <w:t xml:space="preserve">2) </w:t>
            </w:r>
            <w:r w:rsidR="00784C58" w:rsidRPr="009F6796">
              <w:rPr>
                <w:rFonts w:asciiTheme="minorHAnsi" w:hAnsiTheme="minorHAnsi"/>
                <w:sz w:val="20"/>
                <w:szCs w:val="20"/>
              </w:rPr>
              <w:t xml:space="preserve">Apprendistato per la formazione professionale di base: 66% formazione in azienda; </w:t>
            </w:r>
          </w:p>
          <w:p w:rsidR="00784C58" w:rsidRPr="009F6796" w:rsidRDefault="00751269" w:rsidP="00784C58">
            <w:pPr>
              <w:pStyle w:val="Default"/>
              <w:rPr>
                <w:rFonts w:asciiTheme="minorHAnsi" w:hAnsiTheme="minorHAnsi"/>
                <w:sz w:val="20"/>
                <w:szCs w:val="20"/>
              </w:rPr>
            </w:pPr>
            <w:r w:rsidRPr="009F6796">
              <w:rPr>
                <w:rFonts w:asciiTheme="minorHAnsi" w:hAnsiTheme="minorHAnsi"/>
                <w:sz w:val="20"/>
                <w:szCs w:val="20"/>
              </w:rPr>
              <w:t xml:space="preserve">3) </w:t>
            </w:r>
            <w:r w:rsidR="00784C58" w:rsidRPr="009F6796">
              <w:rPr>
                <w:rFonts w:asciiTheme="minorHAnsi" w:hAnsiTheme="minorHAnsi"/>
                <w:sz w:val="20"/>
                <w:szCs w:val="20"/>
              </w:rPr>
              <w:t xml:space="preserve">Apprendistato nel percorso breve di istruzione superiore: formazione in azienda fissata in 3 mesi; tipologia incentrata soprattutto sulla formazione scolastica. </w:t>
            </w:r>
          </w:p>
          <w:p w:rsidR="00784C58" w:rsidRPr="009F6796" w:rsidRDefault="00751269" w:rsidP="00784C58">
            <w:pPr>
              <w:pStyle w:val="Default"/>
              <w:rPr>
                <w:rFonts w:asciiTheme="minorHAnsi" w:hAnsiTheme="minorHAnsi"/>
                <w:b/>
                <w:sz w:val="20"/>
                <w:szCs w:val="20"/>
              </w:rPr>
            </w:pPr>
            <w:r w:rsidRPr="009F6796">
              <w:rPr>
                <w:rFonts w:asciiTheme="minorHAnsi" w:hAnsiTheme="minorHAnsi"/>
                <w:sz w:val="20"/>
                <w:szCs w:val="20"/>
              </w:rPr>
              <w:t xml:space="preserve">4) </w:t>
            </w:r>
            <w:r w:rsidR="00784C58" w:rsidRPr="009F6796">
              <w:rPr>
                <w:rFonts w:asciiTheme="minorHAnsi" w:hAnsiTheme="minorHAnsi"/>
                <w:sz w:val="20"/>
                <w:szCs w:val="20"/>
              </w:rPr>
              <w:t xml:space="preserve">Apprendistato nel medio-ciclo di istruzione superiore: formazione in </w:t>
            </w:r>
            <w:r w:rsidR="00784C58" w:rsidRPr="009F6796">
              <w:rPr>
                <w:rFonts w:asciiTheme="minorHAnsi" w:hAnsiTheme="minorHAnsi"/>
                <w:sz w:val="20"/>
                <w:szCs w:val="20"/>
              </w:rPr>
              <w:lastRenderedPageBreak/>
              <w:t xml:space="preserve">azienda variabile (in base al piano formativo) </w:t>
            </w:r>
          </w:p>
          <w:p w:rsidR="00076DA0" w:rsidRPr="009F6796" w:rsidRDefault="00076DA0" w:rsidP="00076DA0">
            <w:pPr>
              <w:pStyle w:val="Default"/>
              <w:rPr>
                <w:rFonts w:asciiTheme="minorHAnsi" w:hAnsiTheme="minorHAnsi"/>
                <w:sz w:val="20"/>
                <w:szCs w:val="20"/>
              </w:rPr>
            </w:pPr>
          </w:p>
          <w:p w:rsidR="004C1A30" w:rsidRPr="009F6796" w:rsidRDefault="004C1A30" w:rsidP="00076DA0">
            <w:pPr>
              <w:pStyle w:val="Default"/>
              <w:rPr>
                <w:rFonts w:asciiTheme="minorHAnsi" w:hAnsiTheme="minorHAnsi"/>
                <w:b/>
                <w:sz w:val="20"/>
                <w:szCs w:val="20"/>
              </w:rPr>
            </w:pPr>
            <w:r w:rsidRPr="009F6796">
              <w:rPr>
                <w:rFonts w:asciiTheme="minorHAnsi" w:hAnsiTheme="minorHAnsi"/>
                <w:b/>
                <w:sz w:val="20"/>
                <w:szCs w:val="20"/>
              </w:rPr>
              <w:t>Incentivi</w:t>
            </w:r>
          </w:p>
          <w:p w:rsidR="004C1A30" w:rsidRPr="009F6796" w:rsidRDefault="00515048" w:rsidP="00076DA0">
            <w:pPr>
              <w:pStyle w:val="Default"/>
              <w:rPr>
                <w:rFonts w:asciiTheme="minorHAnsi" w:hAnsiTheme="minorHAnsi"/>
                <w:b/>
                <w:sz w:val="20"/>
                <w:szCs w:val="20"/>
              </w:rPr>
            </w:pPr>
            <w:r w:rsidRPr="009F6796">
              <w:rPr>
                <w:rFonts w:asciiTheme="minorHAnsi" w:hAnsiTheme="minorHAnsi"/>
                <w:sz w:val="20"/>
                <w:szCs w:val="20"/>
              </w:rPr>
              <w:t xml:space="preserve">Per ogni nuovo apprendista inserito lo Stato tramite il fondo AER eroga all’azienda un contributo di 70,000 DKK (9,333 euro), dilazionato in 24 mesi. </w:t>
            </w:r>
          </w:p>
          <w:p w:rsidR="00855A4E" w:rsidRPr="009F6796" w:rsidRDefault="00855A4E" w:rsidP="00D22905">
            <w:pPr>
              <w:spacing w:line="240" w:lineRule="auto"/>
              <w:rPr>
                <w:sz w:val="20"/>
                <w:szCs w:val="20"/>
              </w:rPr>
            </w:pPr>
          </w:p>
        </w:tc>
        <w:tc>
          <w:tcPr>
            <w:tcW w:w="2434" w:type="dxa"/>
            <w:shd w:val="clear" w:color="auto" w:fill="DEEAF6" w:themeFill="accent1" w:themeFillTint="33"/>
          </w:tcPr>
          <w:p w:rsidR="001A1D04" w:rsidRPr="003F545D" w:rsidRDefault="001A1D04" w:rsidP="001A1D04">
            <w:pPr>
              <w:pStyle w:val="Default"/>
              <w:rPr>
                <w:rFonts w:asciiTheme="minorHAnsi" w:hAnsiTheme="minorHAnsi"/>
                <w:sz w:val="20"/>
                <w:szCs w:val="20"/>
                <w:lang w:val="en-US"/>
              </w:rPr>
            </w:pPr>
            <w:r w:rsidRPr="003F545D">
              <w:rPr>
                <w:rFonts w:asciiTheme="minorHAnsi" w:hAnsiTheme="minorHAnsi"/>
                <w:iCs/>
                <w:sz w:val="20"/>
                <w:szCs w:val="20"/>
                <w:lang w:val="en-US"/>
              </w:rPr>
              <w:lastRenderedPageBreak/>
              <w:t xml:space="preserve">1) Vocational Training Act </w:t>
            </w:r>
            <w:r w:rsidRPr="003F545D">
              <w:rPr>
                <w:rFonts w:asciiTheme="minorHAnsi" w:hAnsiTheme="minorHAnsi"/>
                <w:sz w:val="20"/>
                <w:szCs w:val="20"/>
                <w:lang w:val="en-US"/>
              </w:rPr>
              <w:t xml:space="preserve">(LBK no. 561 of 06/06/2007); </w:t>
            </w:r>
          </w:p>
          <w:p w:rsidR="001A1D04" w:rsidRPr="003F545D" w:rsidRDefault="001A1D04" w:rsidP="001A1D04">
            <w:pPr>
              <w:pStyle w:val="Default"/>
              <w:rPr>
                <w:rFonts w:asciiTheme="minorHAnsi" w:hAnsiTheme="minorHAnsi"/>
                <w:sz w:val="20"/>
                <w:szCs w:val="20"/>
                <w:lang w:val="en-US"/>
              </w:rPr>
            </w:pPr>
            <w:r w:rsidRPr="003F545D">
              <w:rPr>
                <w:rFonts w:asciiTheme="minorHAnsi" w:hAnsiTheme="minorHAnsi"/>
                <w:iCs/>
                <w:sz w:val="20"/>
                <w:szCs w:val="20"/>
                <w:lang w:val="en-US"/>
              </w:rPr>
              <w:t xml:space="preserve">2) The Regulation on the Basic Vocational Education and Training Act </w:t>
            </w:r>
            <w:r w:rsidRPr="003F545D">
              <w:rPr>
                <w:rFonts w:asciiTheme="minorHAnsi" w:hAnsiTheme="minorHAnsi"/>
                <w:sz w:val="20"/>
                <w:szCs w:val="20"/>
                <w:lang w:val="en-US"/>
              </w:rPr>
              <w:t xml:space="preserve">(LBK no 987 of 16/08/2010) </w:t>
            </w:r>
          </w:p>
          <w:p w:rsidR="00855A4E" w:rsidRPr="003F545D" w:rsidRDefault="001A1D04" w:rsidP="001A1D04">
            <w:pPr>
              <w:autoSpaceDE w:val="0"/>
              <w:autoSpaceDN w:val="0"/>
              <w:adjustRightInd w:val="0"/>
              <w:spacing w:line="240" w:lineRule="auto"/>
              <w:rPr>
                <w:sz w:val="20"/>
                <w:szCs w:val="20"/>
                <w:lang w:val="en-US"/>
              </w:rPr>
            </w:pPr>
            <w:r w:rsidRPr="003F545D">
              <w:rPr>
                <w:sz w:val="20"/>
                <w:szCs w:val="20"/>
                <w:lang w:val="en-US"/>
              </w:rPr>
              <w:t xml:space="preserve">3) </w:t>
            </w:r>
            <w:r w:rsidRPr="003F545D">
              <w:rPr>
                <w:iCs/>
                <w:sz w:val="20"/>
                <w:szCs w:val="20"/>
                <w:lang w:val="en-US"/>
              </w:rPr>
              <w:t xml:space="preserve">The Regulation on Vocational Education and Training </w:t>
            </w:r>
            <w:r w:rsidRPr="003F545D">
              <w:rPr>
                <w:sz w:val="20"/>
                <w:szCs w:val="20"/>
                <w:lang w:val="en-US"/>
              </w:rPr>
              <w:t xml:space="preserve">(Main regulation no.834 of 27/06/2013); </w:t>
            </w:r>
          </w:p>
          <w:p w:rsidR="00F6325F" w:rsidRPr="003F545D" w:rsidRDefault="00F6325F" w:rsidP="00E711DB">
            <w:pPr>
              <w:autoSpaceDE w:val="0"/>
              <w:autoSpaceDN w:val="0"/>
              <w:adjustRightInd w:val="0"/>
              <w:spacing w:line="240" w:lineRule="auto"/>
              <w:rPr>
                <w:sz w:val="20"/>
                <w:szCs w:val="20"/>
                <w:lang w:val="en-US"/>
              </w:rPr>
            </w:pPr>
            <w:r w:rsidRPr="003F545D">
              <w:rPr>
                <w:sz w:val="20"/>
                <w:szCs w:val="20"/>
                <w:lang w:val="en-US"/>
              </w:rPr>
              <w:t xml:space="preserve">4) </w:t>
            </w:r>
            <w:r w:rsidRPr="003F545D">
              <w:rPr>
                <w:iCs/>
                <w:sz w:val="20"/>
                <w:szCs w:val="20"/>
                <w:lang w:val="en-US"/>
              </w:rPr>
              <w:t xml:space="preserve">The Regulation on the Vocational Education and </w:t>
            </w:r>
            <w:r w:rsidRPr="003F545D">
              <w:rPr>
                <w:iCs/>
                <w:sz w:val="20"/>
                <w:szCs w:val="20"/>
                <w:lang w:val="en-US"/>
              </w:rPr>
              <w:lastRenderedPageBreak/>
              <w:t xml:space="preserve">Training Act </w:t>
            </w:r>
            <w:r w:rsidRPr="003F545D">
              <w:rPr>
                <w:sz w:val="20"/>
                <w:szCs w:val="20"/>
                <w:lang w:val="en-US"/>
              </w:rPr>
              <w:t xml:space="preserve">(LBK no 439 of 29/04/2013). </w:t>
            </w:r>
          </w:p>
          <w:p w:rsidR="00F6325F" w:rsidRPr="003F545D" w:rsidRDefault="00F6325F" w:rsidP="001A1D04">
            <w:pPr>
              <w:autoSpaceDE w:val="0"/>
              <w:autoSpaceDN w:val="0"/>
              <w:adjustRightInd w:val="0"/>
              <w:spacing w:line="240" w:lineRule="auto"/>
              <w:rPr>
                <w:sz w:val="20"/>
                <w:szCs w:val="20"/>
                <w:lang w:val="en-US"/>
              </w:rPr>
            </w:pPr>
          </w:p>
        </w:tc>
      </w:tr>
    </w:tbl>
    <w:p w:rsidR="009373AF" w:rsidRPr="003F545D" w:rsidRDefault="009373AF" w:rsidP="000932BF">
      <w:pPr>
        <w:spacing w:line="259" w:lineRule="auto"/>
        <w:rPr>
          <w:b/>
          <w:sz w:val="32"/>
          <w:szCs w:val="32"/>
          <w:lang w:val="en-US"/>
        </w:rPr>
      </w:pPr>
    </w:p>
    <w:p w:rsidR="009373AF" w:rsidRPr="009373AF" w:rsidRDefault="00BA1C61" w:rsidP="002F4C4E">
      <w:pPr>
        <w:spacing w:after="0" w:line="259" w:lineRule="auto"/>
        <w:rPr>
          <w:sz w:val="20"/>
          <w:szCs w:val="20"/>
        </w:rPr>
      </w:pPr>
      <w:hyperlink w:anchor="Sommario2" w:history="1">
        <w:r w:rsidR="009373AF" w:rsidRPr="00C57EEC">
          <w:rPr>
            <w:rStyle w:val="Collegamentoipertestuale"/>
            <w:sz w:val="20"/>
            <w:szCs w:val="20"/>
          </w:rPr>
          <w:t>SOMMARIO</w:t>
        </w:r>
      </w:hyperlink>
    </w:p>
    <w:p w:rsidR="000932BF" w:rsidRDefault="000932BF" w:rsidP="002F4C4E">
      <w:pPr>
        <w:spacing w:after="0" w:line="259" w:lineRule="auto"/>
        <w:rPr>
          <w:b/>
          <w:sz w:val="32"/>
          <w:szCs w:val="32"/>
        </w:rPr>
      </w:pPr>
      <w:r>
        <w:rPr>
          <w:b/>
          <w:sz w:val="32"/>
          <w:szCs w:val="32"/>
        </w:rPr>
        <w:t xml:space="preserve">Stato: </w:t>
      </w:r>
      <w:r w:rsidR="0074732B">
        <w:rPr>
          <w:b/>
          <w:sz w:val="32"/>
          <w:szCs w:val="32"/>
        </w:rPr>
        <w:t>Danimarca</w:t>
      </w:r>
    </w:p>
    <w:p w:rsidR="000932BF" w:rsidRPr="00925A99" w:rsidRDefault="000932BF" w:rsidP="000932BF">
      <w:pPr>
        <w:spacing w:line="259" w:lineRule="auto"/>
        <w:rPr>
          <w:b/>
          <w:sz w:val="32"/>
          <w:szCs w:val="32"/>
        </w:rPr>
      </w:pPr>
      <w:r>
        <w:rPr>
          <w:b/>
          <w:sz w:val="32"/>
          <w:szCs w:val="32"/>
        </w:rPr>
        <w:t xml:space="preserve">Scheda 3 </w:t>
      </w:r>
    </w:p>
    <w:p w:rsidR="000932BF" w:rsidRPr="006B5A23" w:rsidRDefault="0013469E" w:rsidP="000932BF">
      <w:pPr>
        <w:shd w:val="clear" w:color="auto" w:fill="70AD47" w:themeFill="accent6"/>
        <w:spacing w:line="259" w:lineRule="auto"/>
        <w:jc w:val="center"/>
        <w:rPr>
          <w:b/>
          <w:sz w:val="36"/>
          <w:szCs w:val="36"/>
        </w:rPr>
      </w:pPr>
      <w:bookmarkStart w:id="8" w:name="Scheda3"/>
      <w:r>
        <w:rPr>
          <w:b/>
          <w:sz w:val="36"/>
          <w:szCs w:val="36"/>
        </w:rPr>
        <w:t xml:space="preserve">APRIRE UNA SOCIETÀ IN DANIMARCA </w:t>
      </w:r>
    </w:p>
    <w:bookmarkEnd w:id="8"/>
    <w:p w:rsidR="00082767" w:rsidRPr="003F545D" w:rsidRDefault="0074732B" w:rsidP="00F21CE9">
      <w:pPr>
        <w:shd w:val="clear" w:color="auto" w:fill="E2EFD9" w:themeFill="accent6" w:themeFillTint="33"/>
        <w:spacing w:before="100" w:beforeAutospacing="1" w:after="100" w:afterAutospacing="1" w:line="240" w:lineRule="auto"/>
        <w:rPr>
          <w:rFonts w:cs="Arial"/>
          <w:i/>
          <w:color w:val="5B9BD5" w:themeColor="accent1"/>
          <w:sz w:val="32"/>
          <w:szCs w:val="32"/>
        </w:rPr>
      </w:pPr>
      <w:r w:rsidRPr="003F545D">
        <w:rPr>
          <w:rFonts w:cs="Arial"/>
          <w:i/>
          <w:color w:val="5B9BD5" w:themeColor="accent1"/>
          <w:sz w:val="32"/>
          <w:szCs w:val="32"/>
        </w:rPr>
        <w:t>Principali tipi di società in Danimarca</w:t>
      </w:r>
    </w:p>
    <w:p w:rsidR="0074732B" w:rsidRPr="003F545D" w:rsidRDefault="007C06E6" w:rsidP="00F21CE9">
      <w:pPr>
        <w:shd w:val="clear" w:color="auto" w:fill="E2EFD9" w:themeFill="accent6" w:themeFillTint="33"/>
        <w:spacing w:before="100" w:beforeAutospacing="1" w:after="300" w:line="240" w:lineRule="auto"/>
        <w:rPr>
          <w:rFonts w:eastAsia="Times New Roman" w:cs="Arial"/>
          <w:color w:val="444444"/>
          <w:sz w:val="28"/>
          <w:szCs w:val="28"/>
          <w:lang w:eastAsia="it-IT"/>
        </w:rPr>
      </w:pPr>
      <w:r w:rsidRPr="003F545D">
        <w:rPr>
          <w:rFonts w:eastAsia="Times New Roman" w:cs="Arial"/>
          <w:color w:val="444444"/>
          <w:sz w:val="28"/>
          <w:szCs w:val="28"/>
          <w:lang w:eastAsia="it-IT"/>
        </w:rPr>
        <w:t>F</w:t>
      </w:r>
      <w:r w:rsidR="0074732B" w:rsidRPr="003F545D">
        <w:rPr>
          <w:rFonts w:eastAsia="Times New Roman" w:cs="Arial"/>
          <w:color w:val="444444"/>
          <w:sz w:val="28"/>
          <w:szCs w:val="28"/>
          <w:lang w:eastAsia="it-IT"/>
        </w:rPr>
        <w:t>orme societarie</w:t>
      </w:r>
      <w:r w:rsidRPr="003F545D">
        <w:rPr>
          <w:rFonts w:eastAsia="Times New Roman" w:cs="Arial"/>
          <w:color w:val="444444"/>
          <w:sz w:val="28"/>
          <w:szCs w:val="28"/>
          <w:lang w:eastAsia="it-IT"/>
        </w:rPr>
        <w:t xml:space="preserve"> presenti</w:t>
      </w:r>
      <w:r w:rsidR="0074732B" w:rsidRPr="003F545D">
        <w:rPr>
          <w:rFonts w:eastAsia="Times New Roman" w:cs="Arial"/>
          <w:color w:val="444444"/>
          <w:sz w:val="28"/>
          <w:szCs w:val="28"/>
          <w:lang w:eastAsia="it-IT"/>
        </w:rPr>
        <w:t xml:space="preserve"> in Danimarca:</w:t>
      </w:r>
    </w:p>
    <w:p w:rsidR="0074732B" w:rsidRPr="0074732B" w:rsidRDefault="0074732B" w:rsidP="00807FB3">
      <w:pPr>
        <w:numPr>
          <w:ilvl w:val="0"/>
          <w:numId w:val="10"/>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74732B">
        <w:rPr>
          <w:rFonts w:eastAsia="Times New Roman" w:cs="Arial"/>
          <w:b/>
          <w:bCs/>
          <w:color w:val="444444"/>
          <w:sz w:val="28"/>
          <w:szCs w:val="28"/>
          <w:lang w:val="en-US" w:eastAsia="it-IT"/>
        </w:rPr>
        <w:t xml:space="preserve">Società per azioni </w:t>
      </w:r>
    </w:p>
    <w:p w:rsidR="00986845" w:rsidRPr="003F545D" w:rsidRDefault="00383340" w:rsidP="00986845">
      <w:pPr>
        <w:pStyle w:val="Paragrafoelenco"/>
        <w:numPr>
          <w:ilvl w:val="0"/>
          <w:numId w:val="10"/>
        </w:numPr>
        <w:shd w:val="clear" w:color="auto" w:fill="E2EFD9" w:themeFill="accent6" w:themeFillTint="33"/>
        <w:spacing w:before="100" w:beforeAutospacing="1" w:after="100" w:afterAutospacing="1" w:line="240" w:lineRule="auto"/>
        <w:rPr>
          <w:rFonts w:eastAsia="Times New Roman" w:cs="Arial"/>
          <w:b/>
          <w:bCs/>
          <w:color w:val="444444"/>
          <w:sz w:val="28"/>
          <w:szCs w:val="28"/>
          <w:lang w:eastAsia="it-IT"/>
        </w:rPr>
      </w:pPr>
      <w:r w:rsidRPr="003F545D">
        <w:rPr>
          <w:rFonts w:eastAsia="Times New Roman" w:cs="Arial"/>
          <w:b/>
          <w:bCs/>
          <w:color w:val="444444"/>
          <w:sz w:val="28"/>
          <w:szCs w:val="28"/>
          <w:lang w:eastAsia="it-IT"/>
        </w:rPr>
        <w:t xml:space="preserve">Società a responsabilità limitata - </w:t>
      </w:r>
      <w:r w:rsidR="00986845" w:rsidRPr="003F545D">
        <w:rPr>
          <w:rFonts w:eastAsia="Times New Roman" w:cs="Arial"/>
          <w:b/>
          <w:bCs/>
          <w:color w:val="444444"/>
          <w:sz w:val="28"/>
          <w:szCs w:val="28"/>
          <w:lang w:eastAsia="it-IT"/>
        </w:rPr>
        <w:t>(ApS, Anpartsselskab)</w:t>
      </w:r>
    </w:p>
    <w:p w:rsidR="00986845" w:rsidRPr="003F545D" w:rsidRDefault="00986845" w:rsidP="00986845">
      <w:pPr>
        <w:pStyle w:val="Paragrafoelenco"/>
        <w:numPr>
          <w:ilvl w:val="0"/>
          <w:numId w:val="10"/>
        </w:numPr>
        <w:shd w:val="clear" w:color="auto" w:fill="E2EFD9" w:themeFill="accent6" w:themeFillTint="33"/>
        <w:spacing w:before="100" w:beforeAutospacing="1" w:after="100" w:afterAutospacing="1" w:line="240" w:lineRule="auto"/>
        <w:rPr>
          <w:rFonts w:eastAsia="Times New Roman" w:cs="Arial"/>
          <w:b/>
          <w:bCs/>
          <w:color w:val="444444"/>
          <w:sz w:val="28"/>
          <w:szCs w:val="28"/>
          <w:lang w:eastAsia="it-IT"/>
        </w:rPr>
      </w:pPr>
      <w:r w:rsidRPr="003F545D">
        <w:rPr>
          <w:rFonts w:eastAsia="Times New Roman" w:cs="Arial"/>
          <w:b/>
          <w:bCs/>
          <w:color w:val="444444"/>
          <w:sz w:val="28"/>
          <w:szCs w:val="28"/>
          <w:lang w:eastAsia="it-IT"/>
        </w:rPr>
        <w:t>La Società in Nome Collettivo (I/S, Interessentskab)</w:t>
      </w:r>
    </w:p>
    <w:p w:rsidR="00986845" w:rsidRPr="003F545D" w:rsidRDefault="00986845" w:rsidP="00DF6CAD">
      <w:pPr>
        <w:pStyle w:val="Paragrafoelenco"/>
        <w:numPr>
          <w:ilvl w:val="0"/>
          <w:numId w:val="10"/>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b/>
          <w:bCs/>
          <w:color w:val="444444"/>
          <w:sz w:val="28"/>
          <w:szCs w:val="28"/>
          <w:lang w:eastAsia="it-IT"/>
        </w:rPr>
        <w:t>La Società in Accomandita Semplice (K/S, Kommanditselskab)</w:t>
      </w:r>
    </w:p>
    <w:p w:rsidR="005B3114" w:rsidRPr="003F545D" w:rsidRDefault="005B3114" w:rsidP="005B3114">
      <w:pPr>
        <w:shd w:val="clear" w:color="auto" w:fill="E2EFD9" w:themeFill="accent6" w:themeFillTint="33"/>
        <w:spacing w:before="100" w:beforeAutospacing="1" w:after="100" w:afterAutospacing="1" w:line="240" w:lineRule="auto"/>
        <w:jc w:val="center"/>
        <w:rPr>
          <w:rFonts w:cs="Arial"/>
          <w:i/>
          <w:color w:val="5B9BD5" w:themeColor="accent1"/>
          <w:sz w:val="36"/>
          <w:szCs w:val="36"/>
        </w:rPr>
      </w:pPr>
    </w:p>
    <w:p w:rsidR="00F42D03" w:rsidRPr="003F545D" w:rsidRDefault="00F42D03" w:rsidP="005B3114">
      <w:pPr>
        <w:shd w:val="clear" w:color="auto" w:fill="E2EFD9" w:themeFill="accent6" w:themeFillTint="33"/>
        <w:spacing w:before="100" w:beforeAutospacing="1" w:after="100" w:afterAutospacing="1" w:line="240" w:lineRule="auto"/>
        <w:jc w:val="center"/>
        <w:rPr>
          <w:rFonts w:cs="Arial"/>
          <w:i/>
          <w:color w:val="5B9BD5" w:themeColor="accent1"/>
          <w:sz w:val="36"/>
          <w:szCs w:val="36"/>
        </w:rPr>
      </w:pPr>
      <w:r w:rsidRPr="003F545D">
        <w:rPr>
          <w:rFonts w:cs="Arial"/>
          <w:i/>
          <w:color w:val="5B9BD5" w:themeColor="accent1"/>
          <w:sz w:val="36"/>
          <w:szCs w:val="36"/>
        </w:rPr>
        <w:lastRenderedPageBreak/>
        <w:t>Le procedure di costituzione di una Società per Azioni in Danimarca</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La Registrazione</w:t>
      </w:r>
    </w:p>
    <w:p w:rsidR="00F42D03" w:rsidRPr="003F545D" w:rsidRDefault="00F42D03" w:rsidP="00255288">
      <w:pPr>
        <w:shd w:val="clear" w:color="auto" w:fill="E2EFD9" w:themeFill="accent6" w:themeFillTint="33"/>
        <w:spacing w:after="0" w:line="360" w:lineRule="auto"/>
        <w:jc w:val="both"/>
        <w:rPr>
          <w:rFonts w:eastAsia="Times New Roman" w:cs="Arial"/>
          <w:color w:val="000000"/>
          <w:sz w:val="28"/>
          <w:szCs w:val="28"/>
          <w:lang w:eastAsia="it-IT"/>
        </w:rPr>
      </w:pPr>
      <w:r w:rsidRPr="003F545D">
        <w:rPr>
          <w:rFonts w:eastAsia="Times New Roman" w:cs="Arial"/>
          <w:color w:val="000000"/>
          <w:sz w:val="28"/>
          <w:szCs w:val="28"/>
          <w:lang w:eastAsia="it-IT"/>
        </w:rPr>
        <w:t>Le A/S devono essere obbligatoriamente iscritte all’Agenzia Danese per le Imprese (Danish Business Authority). La DBA (</w:t>
      </w:r>
      <w:hyperlink r:id="rId41" w:tgtFrame="_blank" w:history="1">
        <w:r w:rsidRPr="003F545D">
          <w:rPr>
            <w:rFonts w:eastAsia="Times New Roman" w:cs="Arial"/>
            <w:color w:val="4270C4"/>
            <w:sz w:val="28"/>
            <w:szCs w:val="28"/>
            <w:lang w:eastAsia="it-IT"/>
          </w:rPr>
          <w:t>http://danishbusinessauthority.dk/register-for-foreign-service-providers</w:t>
        </w:r>
      </w:hyperlink>
      <w:r w:rsidRPr="003F545D">
        <w:rPr>
          <w:rFonts w:eastAsia="Times New Roman" w:cs="Arial"/>
          <w:color w:val="000000"/>
          <w:sz w:val="28"/>
          <w:szCs w:val="28"/>
          <w:lang w:eastAsia="it-IT"/>
        </w:rPr>
        <w:t>) è un’Agenzi</w:t>
      </w:r>
      <w:r w:rsidR="005D7C28" w:rsidRPr="003F545D">
        <w:rPr>
          <w:rFonts w:eastAsia="Times New Roman" w:cs="Arial"/>
          <w:color w:val="000000"/>
          <w:sz w:val="28"/>
          <w:szCs w:val="28"/>
          <w:lang w:eastAsia="it-IT"/>
        </w:rPr>
        <w:t xml:space="preserve">a del Ministero delle Imprese e </w:t>
      </w:r>
      <w:r w:rsidRPr="003F545D">
        <w:rPr>
          <w:rFonts w:eastAsia="Times New Roman" w:cs="Arial"/>
          <w:color w:val="000000"/>
          <w:sz w:val="28"/>
          <w:szCs w:val="28"/>
          <w:lang w:eastAsia="it-IT"/>
        </w:rPr>
        <w:t>della Crescita, paragonabile ad una Camera di Commercio che opera a livello nazionale e si occupa, tra le altre cose, delle procedure di registrazione delle società di capitali. Con l’iscrizione presso quest’Agenzia la società riceverà un numero d’identificazione detto CVR (Central Business Register). Successivamente si dovrà provvedere alla registrazione press</w:t>
      </w:r>
      <w:r w:rsidR="00B85F4C" w:rsidRPr="003F545D">
        <w:rPr>
          <w:rFonts w:eastAsia="Times New Roman" w:cs="Arial"/>
          <w:color w:val="000000"/>
          <w:sz w:val="28"/>
          <w:szCs w:val="28"/>
          <w:lang w:eastAsia="it-IT"/>
        </w:rPr>
        <w:t xml:space="preserve">o l’Agenzia delle Entrate </w:t>
      </w:r>
    </w:p>
    <w:p w:rsidR="00B85F4C" w:rsidRPr="003F545D" w:rsidRDefault="00B85F4C" w:rsidP="00255288">
      <w:pPr>
        <w:shd w:val="clear" w:color="auto" w:fill="E2EFD9" w:themeFill="accent6" w:themeFillTint="33"/>
        <w:spacing w:after="0" w:line="360" w:lineRule="auto"/>
        <w:jc w:val="both"/>
        <w:rPr>
          <w:rFonts w:eastAsia="Times New Roman" w:cs="Arial"/>
          <w:color w:val="858586"/>
          <w:sz w:val="28"/>
          <w:szCs w:val="28"/>
          <w:lang w:eastAsia="it-IT"/>
        </w:rPr>
      </w:pP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È possibile registrare una A/S seguendo una delle tre procedure alternative:</w:t>
      </w:r>
    </w:p>
    <w:p w:rsidR="00F42D03" w:rsidRPr="003F545D" w:rsidRDefault="00F42D03" w:rsidP="00255288">
      <w:pPr>
        <w:numPr>
          <w:ilvl w:val="0"/>
          <w:numId w:val="23"/>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i/>
          <w:color w:val="000000"/>
          <w:sz w:val="28"/>
          <w:szCs w:val="28"/>
          <w:lang w:eastAsia="it-IT"/>
        </w:rPr>
        <w:t>Registrazione on-line</w:t>
      </w:r>
      <w:r w:rsidR="007B1809" w:rsidRPr="003F545D">
        <w:rPr>
          <w:rFonts w:eastAsia="Times New Roman" w:cs="Arial"/>
          <w:color w:val="000000"/>
          <w:sz w:val="28"/>
          <w:szCs w:val="28"/>
          <w:lang w:eastAsia="it-IT"/>
        </w:rPr>
        <w:t>.</w:t>
      </w:r>
      <w:r w:rsidRPr="003F545D">
        <w:rPr>
          <w:rFonts w:eastAsia="Times New Roman" w:cs="Arial"/>
          <w:color w:val="000000"/>
          <w:sz w:val="28"/>
          <w:szCs w:val="28"/>
          <w:lang w:eastAsia="it-IT"/>
        </w:rPr>
        <w:t xml:space="preserve"> L’impresa è operativa in poche ore mediante il sistema elettronico di registrazione on-line fornito dalla DBA. Tale procedura, tuttavia, può essere intrapresa solo attraverso alcuni fornitori di servizi in</w:t>
      </w:r>
      <w:r w:rsidR="002448F5" w:rsidRPr="003F545D">
        <w:rPr>
          <w:rFonts w:eastAsia="Times New Roman" w:cs="Arial"/>
          <w:color w:val="000000"/>
          <w:sz w:val="28"/>
          <w:szCs w:val="28"/>
          <w:lang w:eastAsia="it-IT"/>
        </w:rPr>
        <w:t xml:space="preserve"> possesso di una firma digitale.</w:t>
      </w:r>
    </w:p>
    <w:p w:rsidR="00F42D03" w:rsidRPr="003F545D" w:rsidRDefault="00F42D03" w:rsidP="00255288">
      <w:pPr>
        <w:numPr>
          <w:ilvl w:val="0"/>
          <w:numId w:val="23"/>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i/>
          <w:color w:val="000000"/>
          <w:sz w:val="28"/>
          <w:szCs w:val="28"/>
          <w:lang w:eastAsia="it-IT"/>
        </w:rPr>
        <w:t>Registrazione cartacea</w:t>
      </w:r>
      <w:r w:rsidR="006953B1" w:rsidRPr="003F545D">
        <w:rPr>
          <w:rFonts w:eastAsia="Times New Roman" w:cs="Arial"/>
          <w:color w:val="000000"/>
          <w:sz w:val="28"/>
          <w:szCs w:val="28"/>
          <w:lang w:eastAsia="it-IT"/>
        </w:rPr>
        <w:t>.</w:t>
      </w:r>
      <w:r w:rsidRPr="003F545D">
        <w:rPr>
          <w:rFonts w:eastAsia="Times New Roman" w:cs="Arial"/>
          <w:color w:val="000000"/>
          <w:sz w:val="28"/>
          <w:szCs w:val="28"/>
          <w:lang w:eastAsia="it-IT"/>
        </w:rPr>
        <w:t xml:space="preserve"> Il processo di registrazione risulta molto più lento rispetto al precedente. È necessario ricordare, a tale proposito, che i soci fondatori sono responsabili in maniera solidale e personale delle attività poste in essere dalla società finché la procedura di registrazione non sia ultimata.</w:t>
      </w:r>
    </w:p>
    <w:p w:rsidR="00F42D03" w:rsidRPr="003F545D" w:rsidRDefault="00C32493" w:rsidP="00255288">
      <w:pPr>
        <w:numPr>
          <w:ilvl w:val="0"/>
          <w:numId w:val="23"/>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i/>
          <w:color w:val="000000"/>
          <w:sz w:val="28"/>
          <w:szCs w:val="28"/>
          <w:lang w:eastAsia="it-IT"/>
        </w:rPr>
        <w:t>Acquisizione</w:t>
      </w:r>
      <w:r w:rsidR="006953B1" w:rsidRPr="003F545D">
        <w:rPr>
          <w:rFonts w:eastAsia="Times New Roman" w:cs="Arial"/>
          <w:i/>
          <w:color w:val="000000"/>
          <w:sz w:val="28"/>
          <w:szCs w:val="28"/>
          <w:lang w:eastAsia="it-IT"/>
        </w:rPr>
        <w:t xml:space="preserve"> di una società precostituita</w:t>
      </w:r>
      <w:r w:rsidR="006953B1" w:rsidRPr="003F545D">
        <w:rPr>
          <w:rFonts w:eastAsia="Times New Roman" w:cs="Arial"/>
          <w:color w:val="000000"/>
          <w:sz w:val="28"/>
          <w:szCs w:val="28"/>
          <w:lang w:eastAsia="it-IT"/>
        </w:rPr>
        <w:t>. U</w:t>
      </w:r>
      <w:r w:rsidR="00F42D03" w:rsidRPr="003F545D">
        <w:rPr>
          <w:rFonts w:eastAsia="Times New Roman" w:cs="Arial"/>
          <w:color w:val="000000"/>
          <w:sz w:val="28"/>
          <w:szCs w:val="28"/>
          <w:lang w:eastAsia="it-IT"/>
        </w:rPr>
        <w:t xml:space="preserve">n’alternativa alla costituzione di una nuova società di capitali è l’acquisizione di una società precostituita, già fondata e registrata, che però non ha mai svolto alcuna attività o operazione. L’utilizzo di </w:t>
      </w:r>
      <w:r w:rsidR="00F42D03" w:rsidRPr="003F545D">
        <w:rPr>
          <w:rFonts w:eastAsia="Times New Roman" w:cs="Arial"/>
          <w:color w:val="000000"/>
          <w:sz w:val="28"/>
          <w:szCs w:val="28"/>
          <w:lang w:eastAsia="it-IT"/>
        </w:rPr>
        <w:lastRenderedPageBreak/>
        <w:t>questa procedura ha l’obiettivo di evitare l’attesa e la responsabilità personale dei soci derivante dal processo di registrazione. In un secondo momento i soci possono decidere di modificare la forma societaria. Esistono delle apposite società specializzate nella formazione e cessione di tali imprese precostituite. Tale procedura comporta un duplice ordine di costi: la somma da versare alla società dalla quale si acquista la precostituita nonché i costi legali per la successiva modifica dello Statuto e di tutte le informazioni registrate.</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Occorre ricordare che la società acquisterà personalità giuridica, e quindi diventerà titolare di diritti e di doveri, solo a conclusione del processo di registrazione che, nel caso sia svolto on-line, sarà pressoché immediato. Fino a quel momento la società dovrà riportare nella propria denominazione sociale l’indicazione “</w:t>
      </w:r>
      <w:r w:rsidRPr="003F545D">
        <w:rPr>
          <w:rFonts w:eastAsia="Times New Roman" w:cs="Arial"/>
          <w:i/>
          <w:iCs/>
          <w:color w:val="000000"/>
          <w:sz w:val="28"/>
          <w:szCs w:val="28"/>
          <w:lang w:eastAsia="it-IT"/>
        </w:rPr>
        <w:t>in via di formazione</w:t>
      </w:r>
      <w:r w:rsidRPr="003F545D">
        <w:rPr>
          <w:rFonts w:eastAsia="Times New Roman" w:cs="Arial"/>
          <w:color w:val="000000"/>
          <w:sz w:val="28"/>
          <w:szCs w:val="28"/>
          <w:lang w:eastAsia="it-IT"/>
        </w:rPr>
        <w:t>” (under stiftelse) e i soci fondatori saranno solidalmente e personalmente responsabili delle obbligazioni contratte. Anche una sola persona fisica o giuridica può fondare una A/S, senza alcun obbligo di residenza in Danimarca.</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 xml:space="preserve">L’Atto Costitutivo </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Come previsto dalla normativa italiana, anche quella danese (Danish Companies Act Legge n.322/2011 artt. 25-29) prescrive la redazione, da parte dei fondatori, dell’Atto Costitutivo e dello Statuto Sociale. L’Atto Costitutivo contiene gli elementi che caratterizzano la singola società nascente, deve essere sottoscritto dai soci fondatori e deve indicare, tra le altre cose, i seguenti elementi:</w:t>
      </w:r>
    </w:p>
    <w:p w:rsidR="00F42D03" w:rsidRPr="003F545D" w:rsidRDefault="00F42D03" w:rsidP="00255288">
      <w:pPr>
        <w:numPr>
          <w:ilvl w:val="0"/>
          <w:numId w:val="24"/>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nome, indirizzo e documentazione d’identità (</w:t>
      </w:r>
      <w:r w:rsidR="00791E6A" w:rsidRPr="003F545D">
        <w:rPr>
          <w:rFonts w:eastAsia="Times New Roman" w:cs="Arial"/>
          <w:color w:val="000000"/>
          <w:sz w:val="28"/>
          <w:szCs w:val="28"/>
          <w:lang w:eastAsia="it-IT"/>
        </w:rPr>
        <w:t>copia</w:t>
      </w:r>
      <w:r w:rsidRPr="003F545D">
        <w:rPr>
          <w:rFonts w:eastAsia="Times New Roman" w:cs="Arial"/>
          <w:color w:val="000000"/>
          <w:sz w:val="28"/>
          <w:szCs w:val="28"/>
          <w:lang w:eastAsia="it-IT"/>
        </w:rPr>
        <w:t xml:space="preserve"> del passaporto), nel caso in cui si tratti di persona fisica, o documentazione che attesti l’iscrizione presso la Camera di Commercio italiana per le persone giuridiche</w:t>
      </w:r>
      <w:r w:rsidR="00935F75" w:rsidRPr="003F545D">
        <w:rPr>
          <w:rFonts w:eastAsia="Times New Roman" w:cs="Arial"/>
          <w:color w:val="000000"/>
          <w:sz w:val="28"/>
          <w:szCs w:val="28"/>
          <w:lang w:eastAsia="it-IT"/>
        </w:rPr>
        <w:t>;</w:t>
      </w:r>
    </w:p>
    <w:p w:rsidR="00F42D03" w:rsidRPr="003F545D" w:rsidRDefault="00791E6A" w:rsidP="00255288">
      <w:pPr>
        <w:numPr>
          <w:ilvl w:val="0"/>
          <w:numId w:val="24"/>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lastRenderedPageBreak/>
        <w:t>prezzo di sottoscrizione delle a</w:t>
      </w:r>
      <w:r w:rsidR="00F42D03" w:rsidRPr="003F545D">
        <w:rPr>
          <w:rFonts w:eastAsia="Times New Roman" w:cs="Arial"/>
          <w:color w:val="000000"/>
          <w:sz w:val="28"/>
          <w:szCs w:val="28"/>
          <w:lang w:eastAsia="it-IT"/>
        </w:rPr>
        <w:t>zioni</w:t>
      </w:r>
      <w:r w:rsidR="00935F75" w:rsidRPr="003F545D">
        <w:rPr>
          <w:rFonts w:eastAsia="Times New Roman" w:cs="Arial"/>
          <w:color w:val="000000"/>
          <w:sz w:val="28"/>
          <w:szCs w:val="28"/>
          <w:lang w:eastAsia="it-IT"/>
        </w:rPr>
        <w:t>;</w:t>
      </w:r>
    </w:p>
    <w:p w:rsidR="00F42D03" w:rsidRPr="003F545D" w:rsidRDefault="00F42D03" w:rsidP="00255288">
      <w:pPr>
        <w:numPr>
          <w:ilvl w:val="0"/>
          <w:numId w:val="24"/>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limiti di tempo per la sotto</w:t>
      </w:r>
      <w:r w:rsidR="00791E6A" w:rsidRPr="003F545D">
        <w:rPr>
          <w:rFonts w:eastAsia="Times New Roman" w:cs="Arial"/>
          <w:color w:val="000000"/>
          <w:sz w:val="28"/>
          <w:szCs w:val="28"/>
          <w:lang w:eastAsia="it-IT"/>
        </w:rPr>
        <w:t>scrizione e il pagamento delle a</w:t>
      </w:r>
      <w:r w:rsidRPr="003F545D">
        <w:rPr>
          <w:rFonts w:eastAsia="Times New Roman" w:cs="Arial"/>
          <w:color w:val="000000"/>
          <w:sz w:val="28"/>
          <w:szCs w:val="28"/>
          <w:lang w:eastAsia="it-IT"/>
        </w:rPr>
        <w:t>zioni</w:t>
      </w:r>
      <w:r w:rsidR="00935F75" w:rsidRPr="003F545D">
        <w:rPr>
          <w:rFonts w:eastAsia="Times New Roman" w:cs="Arial"/>
          <w:color w:val="000000"/>
          <w:sz w:val="28"/>
          <w:szCs w:val="28"/>
          <w:lang w:eastAsia="it-IT"/>
        </w:rPr>
        <w:t>;</w:t>
      </w:r>
    </w:p>
    <w:p w:rsidR="00F42D03" w:rsidRPr="003F545D" w:rsidRDefault="00F42D03" w:rsidP="00255288">
      <w:pPr>
        <w:numPr>
          <w:ilvl w:val="0"/>
          <w:numId w:val="24"/>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data a partire dalla quale la costituzione della società ha efficacia legale</w:t>
      </w:r>
      <w:r w:rsidR="00935F75" w:rsidRPr="003F545D">
        <w:rPr>
          <w:rFonts w:eastAsia="Times New Roman" w:cs="Arial"/>
          <w:color w:val="000000"/>
          <w:sz w:val="28"/>
          <w:szCs w:val="28"/>
          <w:lang w:eastAsia="it-IT"/>
        </w:rPr>
        <w:t>;</w:t>
      </w:r>
    </w:p>
    <w:p w:rsidR="00F42D03" w:rsidRPr="003F545D" w:rsidRDefault="00F42D03" w:rsidP="00255288">
      <w:pPr>
        <w:numPr>
          <w:ilvl w:val="0"/>
          <w:numId w:val="24"/>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data a partire dalla quale la costituzione della società ha efficacia ai fini contabili</w:t>
      </w:r>
      <w:r w:rsidR="00935F75" w:rsidRPr="003F545D">
        <w:rPr>
          <w:rFonts w:eastAsia="Times New Roman" w:cs="Arial"/>
          <w:color w:val="000000"/>
          <w:sz w:val="28"/>
          <w:szCs w:val="28"/>
          <w:lang w:eastAsia="it-IT"/>
        </w:rPr>
        <w:t>;</w:t>
      </w:r>
    </w:p>
    <w:p w:rsidR="00F42D03" w:rsidRPr="009C4BEF" w:rsidRDefault="00F42D03" w:rsidP="00255288">
      <w:pPr>
        <w:numPr>
          <w:ilvl w:val="0"/>
          <w:numId w:val="24"/>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val="en-GB" w:eastAsia="it-IT"/>
        </w:rPr>
      </w:pPr>
      <w:r w:rsidRPr="009C4BEF">
        <w:rPr>
          <w:rFonts w:eastAsia="Times New Roman" w:cs="Arial"/>
          <w:color w:val="000000"/>
          <w:sz w:val="28"/>
          <w:szCs w:val="28"/>
          <w:lang w:val="en-GB" w:eastAsia="it-IT"/>
        </w:rPr>
        <w:t>ammontare delle spese iniziali.</w:t>
      </w:r>
    </w:p>
    <w:p w:rsidR="00F42D03" w:rsidRPr="009C4BEF" w:rsidRDefault="00F42D03" w:rsidP="00F42D03">
      <w:pPr>
        <w:shd w:val="clear" w:color="auto" w:fill="F8F9FA"/>
        <w:spacing w:after="0" w:line="360" w:lineRule="auto"/>
        <w:rPr>
          <w:rFonts w:eastAsia="Times New Roman" w:cs="Arial"/>
          <w:color w:val="858586"/>
          <w:sz w:val="28"/>
          <w:szCs w:val="28"/>
          <w:lang w:val="en-GB" w:eastAsia="it-IT"/>
        </w:rPr>
      </w:pPr>
      <w:r w:rsidRPr="009C4BEF">
        <w:rPr>
          <w:rFonts w:eastAsia="Times New Roman" w:cs="Arial"/>
          <w:color w:val="858586"/>
          <w:sz w:val="28"/>
          <w:szCs w:val="28"/>
          <w:lang w:val="en-GB" w:eastAsia="it-IT"/>
        </w:rPr>
        <w:t xml:space="preserve">  </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L’Atto Costitutivo deve inoltre riportare una serie di indicazioni relative all’organizzazione della società, tra cui gli eventuali benefici a favore dei fondatori, la sottoscrizione di quote di capitale sociale a fronte di apporti diversi dal conferimento in denaro, l’ammontare del capitale sottoscritto e versato al momento della formazione della società.</w:t>
      </w:r>
    </w:p>
    <w:p w:rsidR="00F42D03" w:rsidRPr="003F545D" w:rsidRDefault="00F42D03" w:rsidP="00F42D03">
      <w:pPr>
        <w:shd w:val="clear" w:color="auto" w:fill="F8F9FA"/>
        <w:spacing w:after="0" w:line="360" w:lineRule="auto"/>
        <w:jc w:val="both"/>
        <w:rPr>
          <w:rFonts w:eastAsia="Times New Roman" w:cs="Arial"/>
          <w:color w:val="858586"/>
          <w:sz w:val="28"/>
          <w:szCs w:val="28"/>
          <w:lang w:eastAsia="it-IT"/>
        </w:rPr>
      </w:pP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 xml:space="preserve">Lo Statuto Sociale </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Ciascuna società è tenuta a dotarsi di uno Statuto Sociale che è parte integrante dell’Atto Costitutivo ed è volto a disciplinare la vita della società.</w:t>
      </w:r>
    </w:p>
    <w:p w:rsidR="00F42D03" w:rsidRPr="003F545D" w:rsidRDefault="00F42D03" w:rsidP="00255288">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Lo Statuto Sociale deve contenere i seguenti elementi:</w:t>
      </w:r>
    </w:p>
    <w:p w:rsidR="00F42D03" w:rsidRPr="009C4BEF"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val="en-GB" w:eastAsia="it-IT"/>
        </w:rPr>
      </w:pPr>
      <w:r w:rsidRPr="009C4BEF">
        <w:rPr>
          <w:rFonts w:eastAsia="Times New Roman" w:cs="Arial"/>
          <w:color w:val="000000"/>
          <w:sz w:val="28"/>
          <w:szCs w:val="28"/>
          <w:lang w:val="en-GB" w:eastAsia="it-IT"/>
        </w:rPr>
        <w:t>denominazione della società</w:t>
      </w:r>
      <w:r w:rsidR="00115E17">
        <w:rPr>
          <w:rFonts w:eastAsia="Times New Roman" w:cs="Arial"/>
          <w:color w:val="000000"/>
          <w:sz w:val="28"/>
          <w:szCs w:val="28"/>
          <w:lang w:val="en-GB" w:eastAsia="it-IT"/>
        </w:rPr>
        <w:t>;</w:t>
      </w:r>
    </w:p>
    <w:p w:rsidR="00F42D03" w:rsidRPr="009C4BEF"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val="en-GB" w:eastAsia="it-IT"/>
        </w:rPr>
      </w:pPr>
      <w:r w:rsidRPr="009C4BEF">
        <w:rPr>
          <w:rFonts w:eastAsia="Times New Roman" w:cs="Arial"/>
          <w:color w:val="000000"/>
          <w:sz w:val="28"/>
          <w:szCs w:val="28"/>
          <w:lang w:val="en-GB" w:eastAsia="it-IT"/>
        </w:rPr>
        <w:t>scopo sociale</w:t>
      </w:r>
      <w:r w:rsidR="00115E17">
        <w:rPr>
          <w:rFonts w:eastAsia="Times New Roman" w:cs="Arial"/>
          <w:color w:val="000000"/>
          <w:sz w:val="28"/>
          <w:szCs w:val="28"/>
          <w:lang w:val="en-GB" w:eastAsia="it-IT"/>
        </w:rPr>
        <w:t>;</w:t>
      </w:r>
    </w:p>
    <w:p w:rsidR="00F42D03" w:rsidRPr="003F545D"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ammontare del capitale azionario, il numero e il valore nominale delle azioni</w:t>
      </w:r>
      <w:r w:rsidR="00115E17" w:rsidRPr="003F545D">
        <w:rPr>
          <w:rFonts w:eastAsia="Times New Roman" w:cs="Arial"/>
          <w:color w:val="000000"/>
          <w:sz w:val="28"/>
          <w:szCs w:val="28"/>
          <w:lang w:eastAsia="it-IT"/>
        </w:rPr>
        <w:t>;</w:t>
      </w:r>
    </w:p>
    <w:p w:rsidR="00F42D03" w:rsidRPr="003F545D"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i diritti associati alle azioni</w:t>
      </w:r>
      <w:r w:rsidR="00887678" w:rsidRPr="003F545D">
        <w:rPr>
          <w:rFonts w:eastAsia="Times New Roman" w:cs="Arial"/>
          <w:color w:val="000000"/>
          <w:sz w:val="28"/>
          <w:szCs w:val="28"/>
          <w:lang w:eastAsia="it-IT"/>
        </w:rPr>
        <w:t>;</w:t>
      </w:r>
    </w:p>
    <w:p w:rsidR="00F42D03" w:rsidRPr="003F545D"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lastRenderedPageBreak/>
        <w:t>organi di gestione della società</w:t>
      </w:r>
      <w:r w:rsidR="00887678" w:rsidRPr="003F545D">
        <w:rPr>
          <w:rFonts w:eastAsia="Times New Roman" w:cs="Arial"/>
          <w:color w:val="000000"/>
          <w:sz w:val="28"/>
          <w:szCs w:val="28"/>
          <w:lang w:eastAsia="it-IT"/>
        </w:rPr>
        <w:t>;</w:t>
      </w:r>
    </w:p>
    <w:p w:rsidR="00F42D03" w:rsidRPr="009C4BEF"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val="en-GB" w:eastAsia="it-IT"/>
        </w:rPr>
      </w:pPr>
      <w:r w:rsidRPr="009C4BEF">
        <w:rPr>
          <w:rFonts w:eastAsia="Times New Roman" w:cs="Arial"/>
          <w:color w:val="000000"/>
          <w:sz w:val="28"/>
          <w:szCs w:val="28"/>
          <w:lang w:val="en-GB" w:eastAsia="it-IT"/>
        </w:rPr>
        <w:t>avviso di Assemblea Generale</w:t>
      </w:r>
      <w:r w:rsidR="00887678">
        <w:rPr>
          <w:rFonts w:eastAsia="Times New Roman" w:cs="Arial"/>
          <w:color w:val="000000"/>
          <w:sz w:val="28"/>
          <w:szCs w:val="28"/>
          <w:lang w:val="en-GB" w:eastAsia="it-IT"/>
        </w:rPr>
        <w:t>;</w:t>
      </w:r>
    </w:p>
    <w:p w:rsidR="00F42D03" w:rsidRPr="009C4BEF"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val="en-GB" w:eastAsia="it-IT"/>
        </w:rPr>
      </w:pPr>
      <w:r w:rsidRPr="009C4BEF">
        <w:rPr>
          <w:rFonts w:eastAsia="Times New Roman" w:cs="Arial"/>
          <w:color w:val="000000"/>
          <w:sz w:val="28"/>
          <w:szCs w:val="28"/>
          <w:lang w:val="en-GB" w:eastAsia="it-IT"/>
        </w:rPr>
        <w:t>esercizio sociale</w:t>
      </w:r>
      <w:r w:rsidR="00887678">
        <w:rPr>
          <w:rFonts w:eastAsia="Times New Roman" w:cs="Arial"/>
          <w:color w:val="000000"/>
          <w:sz w:val="28"/>
          <w:szCs w:val="28"/>
          <w:lang w:val="en-GB" w:eastAsia="it-IT"/>
        </w:rPr>
        <w:t>;</w:t>
      </w:r>
    </w:p>
    <w:p w:rsidR="00F42D03" w:rsidRPr="003F545D" w:rsidRDefault="00F42D03" w:rsidP="00255288">
      <w:pPr>
        <w:numPr>
          <w:ilvl w:val="0"/>
          <w:numId w:val="25"/>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data di scioglimento della società nel caso in cui la durata sia temporanea.</w:t>
      </w:r>
    </w:p>
    <w:p w:rsidR="00867639" w:rsidRPr="003F545D" w:rsidRDefault="00867639" w:rsidP="00867639">
      <w:p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p>
    <w:p w:rsidR="00887678" w:rsidRPr="003F545D" w:rsidRDefault="00887678" w:rsidP="00F42D03">
      <w:pPr>
        <w:shd w:val="clear" w:color="auto" w:fill="F8F9FA"/>
        <w:spacing w:after="0" w:line="360" w:lineRule="auto"/>
        <w:jc w:val="both"/>
        <w:rPr>
          <w:rFonts w:eastAsia="Times New Roman" w:cs="Arial"/>
          <w:color w:val="000000"/>
          <w:sz w:val="28"/>
          <w:szCs w:val="28"/>
          <w:u w:val="single"/>
          <w:lang w:eastAsia="it-IT"/>
        </w:rPr>
      </w:pPr>
    </w:p>
    <w:p w:rsidR="00F42D03" w:rsidRPr="003F545D" w:rsidRDefault="00F42D03" w:rsidP="000032C3">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Capitale Sociale minimo</w:t>
      </w:r>
    </w:p>
    <w:p w:rsidR="00F42D03" w:rsidRPr="003F545D" w:rsidRDefault="00F42D03" w:rsidP="000032C3">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Il capitale sociale minimo richiesto per la costituzione di una Società per Azioni (A/S, Aktieselskab), che può essere versato anche in Euro, è pari a 500.000 corone danesi (circa € 67.000,00). I soci fondatori sono tenuti a versare almeno il 25% del Capitale Sociale al momento della registrazione. Il restante 75% deve essere versato su richiesta della società che può richiederlo con preavviso di minimo 2 settimane e di massimo 4 settimane. Se a seguito</w:t>
      </w:r>
      <w:r w:rsidR="008143AA" w:rsidRPr="003F545D">
        <w:rPr>
          <w:rFonts w:eastAsia="Times New Roman" w:cs="Arial"/>
          <w:color w:val="000000"/>
          <w:sz w:val="28"/>
          <w:szCs w:val="28"/>
          <w:lang w:eastAsia="it-IT"/>
        </w:rPr>
        <w:t xml:space="preserve"> di tale richiesta il socio non </w:t>
      </w:r>
      <w:r w:rsidRPr="003F545D">
        <w:rPr>
          <w:rFonts w:eastAsia="Times New Roman" w:cs="Arial"/>
          <w:color w:val="000000"/>
          <w:sz w:val="28"/>
          <w:szCs w:val="28"/>
          <w:lang w:eastAsia="it-IT"/>
        </w:rPr>
        <w:t>versa il restante 75%, egli perde automaticamente il diritto di voto in assemblea.</w:t>
      </w:r>
    </w:p>
    <w:p w:rsidR="00F42D03" w:rsidRPr="003F545D" w:rsidRDefault="00F42D03" w:rsidP="00F42D03">
      <w:pPr>
        <w:shd w:val="clear" w:color="auto" w:fill="F8F9FA"/>
        <w:spacing w:after="0" w:line="360" w:lineRule="auto"/>
        <w:jc w:val="both"/>
        <w:rPr>
          <w:rFonts w:eastAsia="Times New Roman" w:cs="Arial"/>
          <w:color w:val="858586"/>
          <w:sz w:val="28"/>
          <w:szCs w:val="28"/>
          <w:lang w:eastAsia="it-IT"/>
        </w:rPr>
      </w:pPr>
    </w:p>
    <w:p w:rsidR="00F42D03" w:rsidRPr="003F545D" w:rsidRDefault="00F42D03" w:rsidP="000032C3">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 xml:space="preserve">Organi di Gestione </w:t>
      </w:r>
    </w:p>
    <w:p w:rsidR="00F42D03" w:rsidRPr="003F545D" w:rsidRDefault="00F42D03" w:rsidP="000032C3">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Le possibili strutture di gestione di una A/S, individuate dal Danish Companies Act, sono due:</w:t>
      </w:r>
    </w:p>
    <w:p w:rsidR="00F42D03" w:rsidRPr="003F545D" w:rsidRDefault="00F42D03" w:rsidP="000032C3">
      <w:pPr>
        <w:numPr>
          <w:ilvl w:val="0"/>
          <w:numId w:val="26"/>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 xml:space="preserve">una prima struttura di gestione (la più diffusa) è caratterizzata dalla presenza della Direzione e del Consiglio d’Amministrazione. La Direzione è responsabile della gestione quotidiana ed è tenuta a seguire le linee guida e le direttive </w:t>
      </w:r>
      <w:r w:rsidRPr="003F545D">
        <w:rPr>
          <w:rFonts w:eastAsia="Times New Roman" w:cs="Arial"/>
          <w:color w:val="000000"/>
          <w:sz w:val="28"/>
          <w:szCs w:val="28"/>
          <w:lang w:eastAsia="it-IT"/>
        </w:rPr>
        <w:lastRenderedPageBreak/>
        <w:t>impartitegli dal Consiglio d’Amministrazione, il quale, tra le altre funzioni, deve assicurare un’adeguata tenuta delle scritture contabili, un’opportuna definizione dei sistemi di controllo e di gestione del rischio interno, un’appropriata sorveglianza sull’operato della Direzione e, infine, garantire un’adeguata liquidità della società per far fronte alle passività attuali e future;</w:t>
      </w:r>
    </w:p>
    <w:p w:rsidR="00F42D03" w:rsidRPr="003F545D" w:rsidRDefault="00F42D03" w:rsidP="000032C3">
      <w:pPr>
        <w:numPr>
          <w:ilvl w:val="0"/>
          <w:numId w:val="26"/>
        </w:numPr>
        <w:shd w:val="clear" w:color="auto" w:fill="E2EFD9" w:themeFill="accent6" w:themeFillTint="33"/>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la seconda struttura (la meno diffusa) prevede l’affidamento completo della gestione, sia quotidiana che strategica della società, alla Direzione, la quale deve essere nominata da un Consiglio di Sorveglianza che avrà il compito di supervisionare l’operato della stessa. Il Consiglio di Sorveglianza è tenuto ad elaborare un sistema interno di controllo, ad assicurare un’adeguata tenuta delle scritture contabili, un’opportuna gestione del rischio interno, un appropriato controllo sull’operato della Direzione e, infine, a garantire che le risorse finanziarie della società siano sufficienti a far fronte agli impegni attuali e futuri.</w:t>
      </w:r>
      <w:r w:rsidRPr="003F545D">
        <w:rPr>
          <w:rFonts w:eastAsia="Times New Roman" w:cs="Arial"/>
          <w:color w:val="858586"/>
          <w:sz w:val="28"/>
          <w:szCs w:val="28"/>
          <w:lang w:eastAsia="it-IT"/>
        </w:rPr>
        <w:t xml:space="preserve">  </w:t>
      </w:r>
    </w:p>
    <w:p w:rsidR="00F42D03" w:rsidRPr="003F545D" w:rsidRDefault="00F42D03" w:rsidP="000032C3">
      <w:pPr>
        <w:shd w:val="clear" w:color="auto" w:fill="E2EFD9" w:themeFill="accent6" w:themeFillTint="33"/>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Sia il Consiglio di Sorveglianza che il Consiglio d’Amministrazione devono avere un numero di membri non inferiore a 3, che sono eletti, salvo alcuni casi, dall’Assemblea Generale dei soci; inoltre i membri del Consiglio di Sorveglianza non possono essere nominati all’interno della Direzione. Se la società ha avuto per tre anni un numero medio di dipendenti superiore a 35, i lavoratori avranno diritto a nominare almeno due rappresentanti nel Consiglio d’Amministrazione o, se quest’ultimo non fosse previsto, nel Consiglio di Sorveglianza.</w:t>
      </w:r>
    </w:p>
    <w:p w:rsidR="00F42D03" w:rsidRPr="003F545D" w:rsidRDefault="00F42D03" w:rsidP="00F42D03">
      <w:pPr>
        <w:shd w:val="clear" w:color="auto" w:fill="F8F9FA"/>
        <w:spacing w:after="0" w:line="360" w:lineRule="auto"/>
        <w:jc w:val="both"/>
        <w:rPr>
          <w:rFonts w:ascii="Arial" w:eastAsia="Times New Roman" w:hAnsi="Arial" w:cs="Arial"/>
          <w:color w:val="858586"/>
          <w:sz w:val="20"/>
          <w:szCs w:val="20"/>
          <w:lang w:eastAsia="it-IT"/>
        </w:rPr>
      </w:pPr>
    </w:p>
    <w:p w:rsidR="00C14150" w:rsidRPr="003F545D" w:rsidRDefault="008D206F" w:rsidP="00F21CE9">
      <w:pPr>
        <w:shd w:val="clear" w:color="auto" w:fill="E2EFD9" w:themeFill="accent6" w:themeFillTint="33"/>
        <w:spacing w:before="100" w:beforeAutospacing="1" w:after="100" w:afterAutospacing="1" w:line="240" w:lineRule="auto"/>
        <w:rPr>
          <w:rFonts w:cs="Arial"/>
          <w:i/>
          <w:color w:val="5B9BD5" w:themeColor="accent1"/>
          <w:sz w:val="32"/>
          <w:szCs w:val="32"/>
        </w:rPr>
      </w:pPr>
      <w:r w:rsidRPr="003F545D">
        <w:rPr>
          <w:rFonts w:cs="Arial"/>
          <w:i/>
          <w:color w:val="5B9BD5" w:themeColor="accent1"/>
          <w:sz w:val="32"/>
          <w:szCs w:val="32"/>
        </w:rPr>
        <w:t>C</w:t>
      </w:r>
      <w:r w:rsidR="000C021C" w:rsidRPr="003F545D">
        <w:rPr>
          <w:rFonts w:cs="Arial"/>
          <w:i/>
          <w:color w:val="5B9BD5" w:themeColor="accent1"/>
          <w:sz w:val="32"/>
          <w:szCs w:val="32"/>
        </w:rPr>
        <w:t xml:space="preserve">apitale </w:t>
      </w:r>
      <w:r w:rsidR="00C14150" w:rsidRPr="003F545D">
        <w:rPr>
          <w:rFonts w:cs="Arial"/>
          <w:i/>
          <w:color w:val="5B9BD5" w:themeColor="accent1"/>
          <w:sz w:val="32"/>
          <w:szCs w:val="32"/>
        </w:rPr>
        <w:t>necessario per costituire un A/S</w:t>
      </w:r>
    </w:p>
    <w:p w:rsidR="00096644" w:rsidRPr="003F545D" w:rsidRDefault="00096644" w:rsidP="00F21CE9">
      <w:pPr>
        <w:shd w:val="clear" w:color="auto" w:fill="E2EFD9" w:themeFill="accent6" w:themeFillTint="33"/>
        <w:tabs>
          <w:tab w:val="left" w:pos="6363"/>
        </w:tabs>
        <w:spacing w:before="100" w:beforeAutospacing="1" w:after="100" w:afterAutospacing="1" w:line="240" w:lineRule="auto"/>
        <w:rPr>
          <w:rFonts w:cs="Arial"/>
          <w:color w:val="444444"/>
          <w:sz w:val="28"/>
          <w:szCs w:val="28"/>
        </w:rPr>
      </w:pPr>
      <w:r w:rsidRPr="003F545D">
        <w:rPr>
          <w:rFonts w:cs="Arial"/>
          <w:color w:val="444444"/>
          <w:sz w:val="28"/>
          <w:szCs w:val="28"/>
        </w:rPr>
        <w:t xml:space="preserve">Il capitale sociale minimo per un </w:t>
      </w:r>
      <w:r w:rsidRPr="003F545D">
        <w:rPr>
          <w:rStyle w:val="Enfasigrassetto"/>
          <w:rFonts w:cs="Arial"/>
          <w:color w:val="444444"/>
          <w:sz w:val="28"/>
          <w:szCs w:val="28"/>
        </w:rPr>
        <w:t>A/S</w:t>
      </w:r>
      <w:r w:rsidRPr="003F545D">
        <w:rPr>
          <w:rFonts w:cs="Arial"/>
          <w:color w:val="444444"/>
          <w:sz w:val="28"/>
          <w:szCs w:val="28"/>
        </w:rPr>
        <w:t xml:space="preserve"> è di € 67.000.</w:t>
      </w:r>
      <w:r w:rsidR="00A76F12" w:rsidRPr="003F545D">
        <w:rPr>
          <w:rFonts w:cs="Arial"/>
          <w:color w:val="444444"/>
          <w:sz w:val="28"/>
          <w:szCs w:val="28"/>
        </w:rPr>
        <w:tab/>
      </w:r>
    </w:p>
    <w:p w:rsidR="00A76F12" w:rsidRPr="003F545D" w:rsidRDefault="00E81A67" w:rsidP="00F21CE9">
      <w:pPr>
        <w:shd w:val="clear" w:color="auto" w:fill="E2EFD9" w:themeFill="accent6" w:themeFillTint="33"/>
        <w:spacing w:before="100" w:beforeAutospacing="1" w:after="100" w:afterAutospacing="1" w:line="240" w:lineRule="auto"/>
        <w:rPr>
          <w:rFonts w:cs="Arial"/>
          <w:i/>
          <w:color w:val="5B9BD5" w:themeColor="accent1"/>
          <w:sz w:val="32"/>
          <w:szCs w:val="32"/>
        </w:rPr>
      </w:pPr>
      <w:r w:rsidRPr="003F545D">
        <w:rPr>
          <w:rFonts w:cs="Arial"/>
          <w:i/>
          <w:color w:val="5B9BD5" w:themeColor="accent1"/>
          <w:sz w:val="32"/>
          <w:szCs w:val="32"/>
        </w:rPr>
        <w:lastRenderedPageBreak/>
        <w:t xml:space="preserve">Altri requisiti </w:t>
      </w:r>
      <w:r w:rsidR="00A76F12" w:rsidRPr="003F545D">
        <w:rPr>
          <w:rFonts w:cs="Arial"/>
          <w:i/>
          <w:color w:val="5B9BD5" w:themeColor="accent1"/>
          <w:sz w:val="32"/>
          <w:szCs w:val="32"/>
        </w:rPr>
        <w:t>necessari per costituire una A/S</w:t>
      </w:r>
    </w:p>
    <w:p w:rsidR="00AF77FD" w:rsidRPr="003F545D" w:rsidRDefault="008E0A18" w:rsidP="00807FB3">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color w:val="444444"/>
          <w:sz w:val="28"/>
          <w:szCs w:val="28"/>
          <w:lang w:eastAsia="it-IT"/>
        </w:rPr>
        <w:t>A</w:t>
      </w:r>
      <w:r w:rsidR="00E81A67" w:rsidRPr="003F545D">
        <w:rPr>
          <w:rFonts w:eastAsia="Times New Roman" w:cs="Arial"/>
          <w:color w:val="444444"/>
          <w:sz w:val="28"/>
          <w:szCs w:val="28"/>
          <w:lang w:eastAsia="it-IT"/>
        </w:rPr>
        <w:t>prire un’</w:t>
      </w:r>
      <w:r w:rsidR="00AF77FD" w:rsidRPr="003F545D">
        <w:rPr>
          <w:rFonts w:eastAsia="Times New Roman" w:cs="Arial"/>
          <w:color w:val="444444"/>
          <w:sz w:val="28"/>
          <w:szCs w:val="28"/>
          <w:lang w:eastAsia="it-IT"/>
        </w:rPr>
        <w:t xml:space="preserve"> azienda danese richiede tre </w:t>
      </w:r>
      <w:r w:rsidR="00CD4035" w:rsidRPr="003F545D">
        <w:rPr>
          <w:rFonts w:eastAsia="Times New Roman" w:cs="Arial"/>
          <w:color w:val="444444"/>
          <w:sz w:val="28"/>
          <w:szCs w:val="28"/>
          <w:lang w:eastAsia="it-IT"/>
        </w:rPr>
        <w:t>direttori</w:t>
      </w:r>
      <w:r w:rsidR="00AF77FD" w:rsidRPr="003F545D">
        <w:rPr>
          <w:rFonts w:eastAsia="Times New Roman" w:cs="Arial"/>
          <w:color w:val="444444"/>
          <w:sz w:val="28"/>
          <w:szCs w:val="28"/>
          <w:lang w:eastAsia="it-IT"/>
        </w:rPr>
        <w:t xml:space="preserve"> che devono essere cittadini dell’UE</w:t>
      </w:r>
      <w:r w:rsidR="00E81A67" w:rsidRPr="003F545D">
        <w:rPr>
          <w:rFonts w:eastAsia="Times New Roman" w:cs="Arial"/>
          <w:color w:val="444444"/>
          <w:sz w:val="28"/>
          <w:szCs w:val="28"/>
          <w:lang w:eastAsia="it-IT"/>
        </w:rPr>
        <w:t>.</w:t>
      </w:r>
    </w:p>
    <w:p w:rsidR="00AF77FD" w:rsidRPr="003F545D" w:rsidRDefault="00AF77FD" w:rsidP="00807FB3">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color w:val="444444"/>
          <w:sz w:val="28"/>
          <w:szCs w:val="28"/>
          <w:lang w:eastAsia="it-IT"/>
        </w:rPr>
        <w:t>La società deve inoltre ingaggiare almeno un manager che deve essere un cittadino UE</w:t>
      </w:r>
      <w:r w:rsidR="00E81A67" w:rsidRPr="003F545D">
        <w:rPr>
          <w:rFonts w:eastAsia="Times New Roman" w:cs="Arial"/>
          <w:color w:val="444444"/>
          <w:sz w:val="28"/>
          <w:szCs w:val="28"/>
          <w:lang w:eastAsia="it-IT"/>
        </w:rPr>
        <w:t>.</w:t>
      </w:r>
    </w:p>
    <w:p w:rsidR="00AF77FD" w:rsidRPr="003F545D" w:rsidRDefault="00AF77FD" w:rsidP="00807FB3">
      <w:pPr>
        <w:numPr>
          <w:ilvl w:val="0"/>
          <w:numId w:val="11"/>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color w:val="444444"/>
          <w:sz w:val="28"/>
          <w:szCs w:val="28"/>
          <w:lang w:eastAsia="it-IT"/>
        </w:rPr>
        <w:t>E’ richiesta la revisione dei conti</w:t>
      </w:r>
      <w:r w:rsidR="00E81A67" w:rsidRPr="003F545D">
        <w:rPr>
          <w:rFonts w:eastAsia="Times New Roman" w:cs="Arial"/>
          <w:color w:val="444444"/>
          <w:sz w:val="28"/>
          <w:szCs w:val="28"/>
          <w:lang w:eastAsia="it-IT"/>
        </w:rPr>
        <w:t>.</w:t>
      </w:r>
    </w:p>
    <w:p w:rsidR="00FD568F" w:rsidRPr="003F545D" w:rsidRDefault="00AF77FD" w:rsidP="00807FB3">
      <w:pPr>
        <w:numPr>
          <w:ilvl w:val="0"/>
          <w:numId w:val="11"/>
        </w:numPr>
        <w:shd w:val="clear" w:color="auto" w:fill="E2EFD9" w:themeFill="accent6" w:themeFillTint="33"/>
        <w:spacing w:before="100" w:beforeAutospacing="1" w:after="100" w:afterAutospacing="1" w:line="240" w:lineRule="auto"/>
        <w:rPr>
          <w:rFonts w:cs="Arial"/>
          <w:i/>
          <w:color w:val="5B9BD5" w:themeColor="accent1"/>
          <w:sz w:val="32"/>
          <w:szCs w:val="32"/>
        </w:rPr>
      </w:pPr>
      <w:r w:rsidRPr="003F545D">
        <w:rPr>
          <w:rFonts w:eastAsia="Times New Roman" w:cs="Arial"/>
          <w:color w:val="444444"/>
          <w:sz w:val="28"/>
          <w:szCs w:val="28"/>
          <w:lang w:eastAsia="it-IT"/>
        </w:rPr>
        <w:t>E’ c</w:t>
      </w:r>
      <w:r w:rsidR="00314EE2" w:rsidRPr="003F545D">
        <w:rPr>
          <w:rFonts w:eastAsia="Times New Roman" w:cs="Arial"/>
          <w:color w:val="444444"/>
          <w:sz w:val="28"/>
          <w:szCs w:val="28"/>
          <w:lang w:eastAsia="it-IT"/>
        </w:rPr>
        <w:t>onsigliabile un ufficio locale.</w:t>
      </w:r>
    </w:p>
    <w:p w:rsidR="00F21CE9" w:rsidRPr="003F545D" w:rsidRDefault="00F21CE9" w:rsidP="00F21CE9">
      <w:pPr>
        <w:shd w:val="clear" w:color="auto" w:fill="FFFFFF"/>
        <w:spacing w:before="100" w:beforeAutospacing="1" w:after="100" w:afterAutospacing="1" w:line="240" w:lineRule="auto"/>
        <w:rPr>
          <w:rFonts w:cs="Arial"/>
          <w:i/>
          <w:color w:val="5B9BD5" w:themeColor="accent1"/>
          <w:sz w:val="32"/>
          <w:szCs w:val="32"/>
        </w:rPr>
      </w:pPr>
    </w:p>
    <w:p w:rsidR="00944CB6" w:rsidRPr="003F545D" w:rsidRDefault="00944CB6" w:rsidP="005B3114">
      <w:pPr>
        <w:shd w:val="clear" w:color="auto" w:fill="E2EFD9" w:themeFill="accent6" w:themeFillTint="33"/>
        <w:spacing w:before="100" w:beforeAutospacing="1" w:after="100" w:afterAutospacing="1" w:line="240" w:lineRule="auto"/>
        <w:jc w:val="center"/>
        <w:rPr>
          <w:rFonts w:cs="Arial"/>
          <w:i/>
          <w:color w:val="5B9BD5" w:themeColor="accent1"/>
          <w:sz w:val="36"/>
          <w:szCs w:val="36"/>
        </w:rPr>
      </w:pPr>
      <w:r w:rsidRPr="003F545D">
        <w:rPr>
          <w:rFonts w:cs="Arial"/>
          <w:i/>
          <w:color w:val="5B9BD5" w:themeColor="accent1"/>
          <w:sz w:val="36"/>
          <w:szCs w:val="36"/>
        </w:rPr>
        <w:t>La Società a Responsabilità Limitata (ApS, Anpartsselskab)</w:t>
      </w: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 xml:space="preserve">La struttura societaria danese generalmente utilizzata dalle imprese di medie-piccole dimensioni è la Anpartsselskab (A.p.S.), corrispondente alla forma societaria italiana della </w:t>
      </w:r>
      <w:r w:rsidR="00034205" w:rsidRPr="003F545D">
        <w:rPr>
          <w:rFonts w:eastAsia="Times New Roman" w:cs="Arial"/>
          <w:color w:val="000000"/>
          <w:sz w:val="28"/>
          <w:szCs w:val="28"/>
          <w:lang w:eastAsia="it-IT"/>
        </w:rPr>
        <w:t>Srl.</w:t>
      </w:r>
      <w:r w:rsidRPr="003F545D">
        <w:rPr>
          <w:rFonts w:eastAsia="Times New Roman" w:cs="Arial"/>
          <w:color w:val="000000"/>
          <w:sz w:val="28"/>
          <w:szCs w:val="28"/>
          <w:lang w:eastAsia="it-IT"/>
        </w:rPr>
        <w:t xml:space="preserve"> Tale tipologia è caratterizzata dalla responsabilità limitata dei soci, da una struttura di gestione piuttosto snella e da una maggiore flessibilità in termini di conferimenti da parte dei soci. La disciplina societaria illustrata nel Danish Companies Act è pressoché identica a quella prevista per le A/S.</w:t>
      </w:r>
    </w:p>
    <w:p w:rsidR="0077182F" w:rsidRPr="003F545D" w:rsidRDefault="0077182F" w:rsidP="0077182F">
      <w:pPr>
        <w:shd w:val="clear" w:color="auto" w:fill="F8F9FA"/>
        <w:spacing w:after="0" w:line="360" w:lineRule="auto"/>
        <w:rPr>
          <w:rFonts w:eastAsia="Times New Roman" w:cs="Arial"/>
          <w:color w:val="858586"/>
          <w:sz w:val="28"/>
          <w:szCs w:val="28"/>
          <w:lang w:eastAsia="it-IT"/>
        </w:rPr>
      </w:pPr>
      <w:r w:rsidRPr="003F545D">
        <w:rPr>
          <w:rFonts w:eastAsia="Times New Roman" w:cs="Arial"/>
          <w:color w:val="858586"/>
          <w:sz w:val="28"/>
          <w:szCs w:val="28"/>
          <w:lang w:eastAsia="it-IT"/>
        </w:rPr>
        <w:t xml:space="preserve">  </w:t>
      </w: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 xml:space="preserve">Capitale Sociale minimo </w:t>
      </w: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È pari a 50.000 corone danesi (circa € 7.000,00) e può essere versato anche in Euro. I soci fondatori sono obbligati a versare almeno il 25</w:t>
      </w:r>
      <w:r w:rsidR="00760B8F" w:rsidRPr="003F545D">
        <w:rPr>
          <w:rFonts w:eastAsia="Times New Roman" w:cs="Arial"/>
          <w:color w:val="000000"/>
          <w:sz w:val="28"/>
          <w:szCs w:val="28"/>
          <w:lang w:eastAsia="it-IT"/>
        </w:rPr>
        <w:t>% dell’intero</w:t>
      </w:r>
      <w:r w:rsidRPr="003F545D">
        <w:rPr>
          <w:rFonts w:eastAsia="Times New Roman" w:cs="Arial"/>
          <w:color w:val="000000"/>
          <w:sz w:val="28"/>
          <w:szCs w:val="28"/>
          <w:lang w:eastAsia="it-IT"/>
        </w:rPr>
        <w:t xml:space="preserve"> capitale sociale al momento </w:t>
      </w:r>
      <w:r w:rsidR="00B75ABA" w:rsidRPr="003F545D">
        <w:rPr>
          <w:rFonts w:eastAsia="Times New Roman" w:cs="Arial"/>
          <w:color w:val="000000"/>
          <w:sz w:val="28"/>
          <w:szCs w:val="28"/>
          <w:lang w:eastAsia="it-IT"/>
        </w:rPr>
        <w:t>della</w:t>
      </w:r>
      <w:r w:rsidRPr="003F545D">
        <w:rPr>
          <w:rFonts w:eastAsia="Times New Roman" w:cs="Arial"/>
          <w:color w:val="000000"/>
          <w:sz w:val="28"/>
          <w:szCs w:val="28"/>
          <w:lang w:eastAsia="it-IT"/>
        </w:rPr>
        <w:t xml:space="preserve"> registrazione. Il restante 75% deve essere versato su richiesta della società che può richiederlo con preavviso di minimo 2 settimane e di massimo 4 settimane. Se a seguito di tale richiesta il socio </w:t>
      </w:r>
      <w:r w:rsidRPr="003F545D">
        <w:rPr>
          <w:rFonts w:eastAsia="Times New Roman" w:cs="Arial"/>
          <w:color w:val="000000"/>
          <w:sz w:val="28"/>
          <w:szCs w:val="28"/>
          <w:lang w:eastAsia="it-IT"/>
        </w:rPr>
        <w:lastRenderedPageBreak/>
        <w:t xml:space="preserve">non versa il restante 75%, egli perde automaticamente il diritto di voto in assemblea. Se il capitale sociale complessivo non </w:t>
      </w:r>
      <w:r w:rsidR="00B75ABA" w:rsidRPr="003F545D">
        <w:rPr>
          <w:rFonts w:eastAsia="Times New Roman" w:cs="Arial"/>
          <w:color w:val="000000"/>
          <w:sz w:val="28"/>
          <w:szCs w:val="28"/>
          <w:lang w:eastAsia="it-IT"/>
        </w:rPr>
        <w:t>s</w:t>
      </w:r>
      <w:r w:rsidRPr="003F545D">
        <w:rPr>
          <w:rFonts w:eastAsia="Times New Roman" w:cs="Arial"/>
          <w:color w:val="000000"/>
          <w:sz w:val="28"/>
          <w:szCs w:val="28"/>
          <w:lang w:eastAsia="it-IT"/>
        </w:rPr>
        <w:t>upera le 50.000 corone danesi, esso deve essere versato per intero al momento della registrazione.</w:t>
      </w: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p>
    <w:p w:rsidR="00817C8C" w:rsidRPr="003F545D" w:rsidRDefault="00817C8C" w:rsidP="0077182F">
      <w:pPr>
        <w:shd w:val="clear" w:color="auto" w:fill="F8F9FA"/>
        <w:spacing w:after="0" w:line="360" w:lineRule="auto"/>
        <w:jc w:val="both"/>
        <w:rPr>
          <w:rFonts w:eastAsia="Times New Roman" w:cs="Arial"/>
          <w:color w:val="000000"/>
          <w:sz w:val="28"/>
          <w:szCs w:val="28"/>
          <w:u w:val="single"/>
          <w:lang w:eastAsia="it-IT"/>
        </w:rPr>
      </w:pPr>
    </w:p>
    <w:p w:rsidR="00817C8C" w:rsidRPr="003F545D" w:rsidRDefault="00817C8C" w:rsidP="0077182F">
      <w:pPr>
        <w:shd w:val="clear" w:color="auto" w:fill="F8F9FA"/>
        <w:spacing w:after="0" w:line="360" w:lineRule="auto"/>
        <w:jc w:val="both"/>
        <w:rPr>
          <w:rFonts w:eastAsia="Times New Roman" w:cs="Arial"/>
          <w:color w:val="000000"/>
          <w:sz w:val="28"/>
          <w:szCs w:val="28"/>
          <w:u w:val="single"/>
          <w:lang w:eastAsia="it-IT"/>
        </w:rPr>
      </w:pPr>
    </w:p>
    <w:p w:rsidR="00525DBC" w:rsidRPr="003F545D" w:rsidRDefault="00525DBC" w:rsidP="0077182F">
      <w:pPr>
        <w:shd w:val="clear" w:color="auto" w:fill="F8F9FA"/>
        <w:spacing w:after="0" w:line="360" w:lineRule="auto"/>
        <w:jc w:val="both"/>
        <w:rPr>
          <w:rFonts w:eastAsia="Times New Roman" w:cs="Arial"/>
          <w:color w:val="000000"/>
          <w:sz w:val="28"/>
          <w:szCs w:val="28"/>
          <w:u w:val="single"/>
          <w:lang w:eastAsia="it-IT"/>
        </w:rPr>
      </w:pPr>
    </w:p>
    <w:p w:rsidR="00525DBC" w:rsidRPr="003F545D" w:rsidRDefault="00525DBC" w:rsidP="0077182F">
      <w:pPr>
        <w:shd w:val="clear" w:color="auto" w:fill="F8F9FA"/>
        <w:spacing w:after="0" w:line="360" w:lineRule="auto"/>
        <w:jc w:val="both"/>
        <w:rPr>
          <w:rFonts w:eastAsia="Times New Roman" w:cs="Arial"/>
          <w:color w:val="000000"/>
          <w:sz w:val="28"/>
          <w:szCs w:val="28"/>
          <w:u w:val="single"/>
          <w:lang w:eastAsia="it-IT"/>
        </w:rPr>
      </w:pP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u w:val="single"/>
          <w:lang w:eastAsia="it-IT"/>
        </w:rPr>
        <w:t xml:space="preserve">Organi di Gestione </w:t>
      </w: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Le possibili strutture di gestione di una ApS sono molteplici e, generalmente, molto più snelle di quelle previste nelle forme societarie di tipo A/S. Il Danish Companies Act individua le seguenti possibili strutture di gestione:</w:t>
      </w:r>
    </w:p>
    <w:p w:rsidR="0077182F" w:rsidRPr="003F545D" w:rsidRDefault="0077182F" w:rsidP="0077182F">
      <w:pPr>
        <w:numPr>
          <w:ilvl w:val="0"/>
          <w:numId w:val="27"/>
        </w:numPr>
        <w:shd w:val="clear" w:color="auto" w:fill="F8F9FA"/>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una prima struttura composta dal Consiglio d’Amministrazione e dalla Direzione</w:t>
      </w:r>
    </w:p>
    <w:p w:rsidR="0077182F" w:rsidRPr="003F545D" w:rsidRDefault="0077182F" w:rsidP="0077182F">
      <w:pPr>
        <w:numPr>
          <w:ilvl w:val="0"/>
          <w:numId w:val="27"/>
        </w:numPr>
        <w:shd w:val="clear" w:color="auto" w:fill="F8F9FA"/>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una seconda struttura in cui è prevista soltanto una Direzione (che può essere composta anche da un solo componente)</w:t>
      </w:r>
    </w:p>
    <w:p w:rsidR="0077182F" w:rsidRPr="003F545D" w:rsidRDefault="0077182F" w:rsidP="0077182F">
      <w:pPr>
        <w:numPr>
          <w:ilvl w:val="0"/>
          <w:numId w:val="27"/>
        </w:numPr>
        <w:shd w:val="clear" w:color="auto" w:fill="F8F9FA"/>
        <w:spacing w:before="100" w:beforeAutospacing="1" w:after="100" w:afterAutospacing="1" w:line="360" w:lineRule="auto"/>
        <w:ind w:left="150"/>
        <w:rPr>
          <w:rFonts w:eastAsia="Times New Roman" w:cs="Arial"/>
          <w:color w:val="858586"/>
          <w:sz w:val="28"/>
          <w:szCs w:val="28"/>
          <w:lang w:eastAsia="it-IT"/>
        </w:rPr>
      </w:pPr>
      <w:r w:rsidRPr="003F545D">
        <w:rPr>
          <w:rFonts w:eastAsia="Times New Roman" w:cs="Arial"/>
          <w:color w:val="000000"/>
          <w:sz w:val="28"/>
          <w:szCs w:val="28"/>
          <w:lang w:eastAsia="it-IT"/>
        </w:rPr>
        <w:t>una terza struttura per le imprese con un numero di dipendenti pari o superiore a 35. In tale caso oltre alla Direzione è prevista anche la costituzione del Consiglio d’Amministrazione o del Consiglio di Sorveglianza.</w:t>
      </w:r>
      <w:r w:rsidRPr="003F545D">
        <w:rPr>
          <w:rFonts w:eastAsia="Times New Roman" w:cs="Arial"/>
          <w:color w:val="858586"/>
          <w:sz w:val="28"/>
          <w:szCs w:val="28"/>
          <w:lang w:eastAsia="it-IT"/>
        </w:rPr>
        <w:t xml:space="preserve">  </w:t>
      </w: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Le funzioni di questi organi non differiscono da quelle suindicate per le società A/S. Infine anche una sola persona fisica o giuridica può fondare una ApS senza alcun obbligo di residenza in Danimarca.</w:t>
      </w:r>
    </w:p>
    <w:p w:rsidR="0077182F" w:rsidRPr="003F545D" w:rsidRDefault="0077182F" w:rsidP="0077182F">
      <w:pPr>
        <w:shd w:val="clear" w:color="auto" w:fill="F8F9FA"/>
        <w:spacing w:after="0" w:line="360" w:lineRule="auto"/>
        <w:jc w:val="both"/>
        <w:rPr>
          <w:rFonts w:eastAsia="Times New Roman" w:cs="Arial"/>
          <w:color w:val="000000"/>
          <w:sz w:val="28"/>
          <w:szCs w:val="28"/>
          <w:lang w:eastAsia="it-IT"/>
        </w:rPr>
      </w:pPr>
    </w:p>
    <w:p w:rsidR="0077182F" w:rsidRPr="003F545D" w:rsidRDefault="0077182F" w:rsidP="001F5A3F">
      <w:pPr>
        <w:shd w:val="clear" w:color="auto" w:fill="F8F9FA"/>
        <w:spacing w:after="0" w:line="360" w:lineRule="auto"/>
        <w:jc w:val="center"/>
        <w:rPr>
          <w:rFonts w:eastAsia="Times New Roman" w:cs="Arial"/>
          <w:i/>
          <w:color w:val="858586"/>
          <w:sz w:val="36"/>
          <w:szCs w:val="36"/>
          <w:lang w:eastAsia="it-IT"/>
        </w:rPr>
      </w:pPr>
      <w:r w:rsidRPr="003F545D">
        <w:rPr>
          <w:rFonts w:cs="Arial"/>
          <w:i/>
          <w:color w:val="5B9BD5" w:themeColor="accent1"/>
          <w:sz w:val="36"/>
          <w:szCs w:val="36"/>
        </w:rPr>
        <w:lastRenderedPageBreak/>
        <w:t>La Società in Nome Collettivo (I/S, Interessentskab)</w:t>
      </w:r>
    </w:p>
    <w:p w:rsidR="0077182F" w:rsidRPr="003F545D" w:rsidRDefault="0077182F" w:rsidP="0077182F">
      <w:pPr>
        <w:shd w:val="clear" w:color="auto" w:fill="F8F9FA"/>
        <w:spacing w:after="0" w:line="360" w:lineRule="auto"/>
        <w:jc w:val="both"/>
        <w:rPr>
          <w:rFonts w:eastAsia="Times New Roman" w:cs="Arial"/>
          <w:color w:val="858586"/>
          <w:sz w:val="20"/>
          <w:szCs w:val="20"/>
          <w:lang w:eastAsia="it-IT"/>
        </w:rPr>
      </w:pPr>
    </w:p>
    <w:p w:rsidR="0077182F" w:rsidRPr="003F545D" w:rsidRDefault="0077182F" w:rsidP="0077182F">
      <w:pPr>
        <w:shd w:val="clear" w:color="auto" w:fill="F8F9FA"/>
        <w:spacing w:after="0" w:line="360" w:lineRule="auto"/>
        <w:jc w:val="both"/>
        <w:rPr>
          <w:rFonts w:eastAsia="Times New Roman" w:cs="Arial"/>
          <w:color w:val="858586"/>
          <w:sz w:val="28"/>
          <w:szCs w:val="28"/>
          <w:lang w:eastAsia="it-IT"/>
        </w:rPr>
      </w:pPr>
      <w:r w:rsidRPr="003F545D">
        <w:rPr>
          <w:rFonts w:eastAsia="Times New Roman" w:cs="Arial"/>
          <w:color w:val="000000"/>
          <w:sz w:val="28"/>
          <w:szCs w:val="28"/>
          <w:lang w:eastAsia="it-IT"/>
        </w:rPr>
        <w:t>L’Interessentskab (I/S) corrisponde alla Società in Nome Collettivo italiana (s.n.c.) ed è indicata per l’esercizio di attività d’impresa di piccole dimensioni, con delle eccezioni (v. CMT e Metroselskabet). La I/S si costituisce sulla base di un Accordo di Cooperazione sottoscritto tra le Parti contraenti che possono essere sia persone fisiche che persone giuridiche. La legislazione danese prevede una responsabilità illimitata di tutti i soci per i debiti e le obbligazioni contratte nello svolgimento dell’attività di questa impresa. Gli utili e le perdite vengono ripartiti tra i soci in base agli accordi stipulati, in via preventiva, all’atto della costituzione dell’impresa. La I/S non è un soggetto fiscale, pertanto i singoli soci rispondono personalment</w:t>
      </w:r>
      <w:r w:rsidR="002D7A47" w:rsidRPr="003F545D">
        <w:rPr>
          <w:rFonts w:eastAsia="Times New Roman" w:cs="Arial"/>
          <w:color w:val="000000"/>
          <w:sz w:val="28"/>
          <w:szCs w:val="28"/>
          <w:lang w:eastAsia="it-IT"/>
        </w:rPr>
        <w:t>e dal punto di vista tributario.</w:t>
      </w:r>
    </w:p>
    <w:p w:rsidR="0077182F" w:rsidRPr="003F545D" w:rsidRDefault="0077182F" w:rsidP="0077182F">
      <w:pPr>
        <w:shd w:val="clear" w:color="auto" w:fill="F8F9FA"/>
        <w:spacing w:after="0" w:line="360" w:lineRule="auto"/>
        <w:jc w:val="both"/>
        <w:rPr>
          <w:rFonts w:eastAsia="Times New Roman" w:cs="Arial"/>
          <w:color w:val="858586"/>
          <w:sz w:val="20"/>
          <w:szCs w:val="20"/>
          <w:lang w:eastAsia="it-IT"/>
        </w:rPr>
      </w:pPr>
    </w:p>
    <w:p w:rsidR="0077182F" w:rsidRPr="003F545D" w:rsidRDefault="0077182F" w:rsidP="000E38DF">
      <w:pPr>
        <w:shd w:val="clear" w:color="auto" w:fill="F8F9FA"/>
        <w:spacing w:after="0" w:line="360" w:lineRule="auto"/>
        <w:jc w:val="center"/>
        <w:rPr>
          <w:rFonts w:cs="Arial"/>
          <w:i/>
          <w:color w:val="5B9BD5" w:themeColor="accent1"/>
          <w:sz w:val="36"/>
          <w:szCs w:val="36"/>
        </w:rPr>
      </w:pPr>
      <w:r w:rsidRPr="003F545D">
        <w:rPr>
          <w:rFonts w:cs="Arial"/>
          <w:i/>
          <w:color w:val="5B9BD5" w:themeColor="accent1"/>
          <w:sz w:val="36"/>
          <w:szCs w:val="36"/>
        </w:rPr>
        <w:t>La Società in Accomandita Semplice (K/S, Kommanditselskab)</w:t>
      </w:r>
    </w:p>
    <w:p w:rsidR="0077182F" w:rsidRPr="003F545D" w:rsidRDefault="0077182F" w:rsidP="0077182F">
      <w:pPr>
        <w:shd w:val="clear" w:color="auto" w:fill="F8F9FA"/>
        <w:spacing w:after="0" w:line="360" w:lineRule="auto"/>
        <w:jc w:val="both"/>
        <w:rPr>
          <w:rFonts w:eastAsia="Times New Roman" w:cs="Arial"/>
          <w:color w:val="858586"/>
          <w:sz w:val="20"/>
          <w:szCs w:val="20"/>
          <w:lang w:eastAsia="it-IT"/>
        </w:rPr>
      </w:pPr>
    </w:p>
    <w:p w:rsidR="0077182F" w:rsidRPr="003F545D" w:rsidRDefault="0077182F" w:rsidP="0077182F">
      <w:pPr>
        <w:shd w:val="clear" w:color="auto" w:fill="F8F9FA"/>
        <w:spacing w:after="0" w:line="360" w:lineRule="auto"/>
        <w:jc w:val="both"/>
        <w:rPr>
          <w:rFonts w:eastAsia="Times New Roman" w:cs="Arial"/>
          <w:color w:val="858586"/>
          <w:sz w:val="20"/>
          <w:szCs w:val="20"/>
          <w:lang w:eastAsia="it-IT"/>
        </w:rPr>
      </w:pPr>
      <w:r w:rsidRPr="003F545D">
        <w:rPr>
          <w:rFonts w:eastAsia="Times New Roman" w:cs="Arial"/>
          <w:color w:val="000000"/>
          <w:sz w:val="28"/>
          <w:szCs w:val="28"/>
          <w:lang w:eastAsia="it-IT"/>
        </w:rPr>
        <w:t xml:space="preserve">La Kommanditselskab (K/S) equivale alla società italiana in Accomandita Semplice (SAS). Si tratta di una forma societaria che deve essere registrata presso il locale Registro delle Imprese (DBA) soltanto quando tutti i soci Accomandatari sono rappresentati da società a responsabilità limitata. La K/S è molto simile alla Società in Nome Collettivo (I/S), in termini di dimensioni e di responsabilità dei soci, anche se i soci accomandatari di una K/S rispondono con tutto il loro patrimonio personale per i debiti e le obbligazioni contratte dalla società, mentre i soci accomandanti rispondono limitatamente alla loro quota di partecipazione nella società. Inoltre, è obbligatoria la presenza di almeno un socio accomandatario. In genere i soci accomandatari della K/S costituiscono una A.p.S. che, svolgendo il ruolo di accomandataria, tutelerà i soci dalla responsabilità </w:t>
      </w:r>
      <w:r w:rsidRPr="003F545D">
        <w:rPr>
          <w:rFonts w:eastAsia="Times New Roman" w:cs="Arial"/>
          <w:color w:val="000000"/>
          <w:sz w:val="28"/>
          <w:szCs w:val="28"/>
          <w:lang w:eastAsia="it-IT"/>
        </w:rPr>
        <w:lastRenderedPageBreak/>
        <w:t xml:space="preserve">illimitata. Non sono previsti particolari requisiti per la redazione del bilancio d’esercizio di cui viene data pubblicazione annuale presso l’Agenzia DBA per il solo bilancio che si riferisce alle attività svolte dalla A.p.S., mentre i soci accomandanti </w:t>
      </w:r>
      <w:r w:rsidR="002D7A47" w:rsidRPr="003F545D">
        <w:rPr>
          <w:rFonts w:eastAsia="Times New Roman" w:cs="Arial"/>
          <w:color w:val="000000"/>
          <w:sz w:val="28"/>
          <w:szCs w:val="28"/>
          <w:lang w:eastAsia="it-IT"/>
        </w:rPr>
        <w:t>saranno tassati individualmente.</w:t>
      </w:r>
    </w:p>
    <w:p w:rsidR="0077182F" w:rsidRPr="003F545D" w:rsidRDefault="0077182F" w:rsidP="00074E5B">
      <w:pPr>
        <w:shd w:val="clear" w:color="auto" w:fill="E2EFD9" w:themeFill="accent6" w:themeFillTint="33"/>
        <w:spacing w:before="100" w:beforeAutospacing="1" w:after="100" w:afterAutospacing="1" w:line="240" w:lineRule="auto"/>
        <w:rPr>
          <w:rFonts w:cs="Arial"/>
          <w:color w:val="444444"/>
          <w:sz w:val="28"/>
          <w:szCs w:val="28"/>
        </w:rPr>
      </w:pPr>
    </w:p>
    <w:p w:rsidR="0077182F" w:rsidRPr="003F545D" w:rsidRDefault="0077182F" w:rsidP="00074E5B">
      <w:pPr>
        <w:shd w:val="clear" w:color="auto" w:fill="E2EFD9" w:themeFill="accent6" w:themeFillTint="33"/>
        <w:spacing w:before="100" w:beforeAutospacing="1" w:after="100" w:afterAutospacing="1" w:line="240" w:lineRule="auto"/>
        <w:rPr>
          <w:rFonts w:cs="Arial"/>
          <w:color w:val="444444"/>
          <w:sz w:val="28"/>
          <w:szCs w:val="28"/>
        </w:rPr>
      </w:pPr>
    </w:p>
    <w:p w:rsidR="0077182F" w:rsidRPr="003F545D" w:rsidRDefault="0077182F" w:rsidP="00074E5B">
      <w:pPr>
        <w:shd w:val="clear" w:color="auto" w:fill="E2EFD9" w:themeFill="accent6" w:themeFillTint="33"/>
        <w:spacing w:before="100" w:beforeAutospacing="1" w:after="100" w:afterAutospacing="1" w:line="240" w:lineRule="auto"/>
        <w:rPr>
          <w:rFonts w:cs="Arial"/>
          <w:color w:val="444444"/>
          <w:sz w:val="28"/>
          <w:szCs w:val="28"/>
        </w:rPr>
      </w:pPr>
    </w:p>
    <w:p w:rsidR="00361115" w:rsidRPr="003F545D" w:rsidRDefault="00361115" w:rsidP="00074E5B">
      <w:pPr>
        <w:shd w:val="clear" w:color="auto" w:fill="E2EFD9" w:themeFill="accent6" w:themeFillTint="33"/>
        <w:spacing w:before="100" w:beforeAutospacing="1" w:after="100" w:afterAutospacing="1" w:line="240" w:lineRule="auto"/>
        <w:rPr>
          <w:rFonts w:cs="Arial"/>
          <w:color w:val="444444"/>
          <w:sz w:val="28"/>
          <w:szCs w:val="28"/>
        </w:rPr>
      </w:pPr>
    </w:p>
    <w:p w:rsidR="00361115" w:rsidRPr="003F545D" w:rsidRDefault="00361115" w:rsidP="00B0691E">
      <w:pPr>
        <w:shd w:val="clear" w:color="auto" w:fill="E2EFD9" w:themeFill="accent6" w:themeFillTint="33"/>
        <w:spacing w:before="100" w:beforeAutospacing="1" w:after="100" w:afterAutospacing="1" w:line="240" w:lineRule="auto"/>
        <w:jc w:val="center"/>
        <w:rPr>
          <w:rFonts w:cs="Arial"/>
          <w:i/>
          <w:color w:val="5B9BD5" w:themeColor="accent1"/>
          <w:sz w:val="36"/>
          <w:szCs w:val="36"/>
        </w:rPr>
      </w:pPr>
      <w:r w:rsidRPr="003F545D">
        <w:rPr>
          <w:rFonts w:cs="Arial"/>
          <w:i/>
          <w:color w:val="5B9BD5" w:themeColor="accent1"/>
          <w:sz w:val="36"/>
          <w:szCs w:val="36"/>
        </w:rPr>
        <w:t>Al</w:t>
      </w:r>
      <w:r w:rsidR="004C2456" w:rsidRPr="003F545D">
        <w:rPr>
          <w:rFonts w:cs="Arial"/>
          <w:i/>
          <w:color w:val="5B9BD5" w:themeColor="accent1"/>
          <w:sz w:val="36"/>
          <w:szCs w:val="36"/>
        </w:rPr>
        <w:t>tre tipolo</w:t>
      </w:r>
      <w:r w:rsidRPr="003F545D">
        <w:rPr>
          <w:rFonts w:cs="Arial"/>
          <w:i/>
          <w:color w:val="5B9BD5" w:themeColor="accent1"/>
          <w:sz w:val="36"/>
          <w:szCs w:val="36"/>
        </w:rPr>
        <w:t>gie di società esistenti in Danimarca</w:t>
      </w:r>
    </w:p>
    <w:p w:rsidR="00361115" w:rsidRPr="003F545D" w:rsidRDefault="00361115" w:rsidP="00807FB3">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b/>
          <w:bCs/>
          <w:color w:val="444444"/>
          <w:sz w:val="28"/>
          <w:szCs w:val="28"/>
          <w:lang w:eastAsia="it-IT"/>
        </w:rPr>
        <w:t>Società per azioni europea (SE)</w:t>
      </w:r>
      <w:r w:rsidRPr="003F545D">
        <w:rPr>
          <w:rFonts w:eastAsia="Times New Roman" w:cs="Arial"/>
          <w:color w:val="444444"/>
          <w:sz w:val="28"/>
          <w:szCs w:val="28"/>
          <w:lang w:eastAsia="it-IT"/>
        </w:rPr>
        <w:t xml:space="preserve"> – capitale sociale minimo di 120.000 € – soggetta al diritto societario nazionale, ma con possibilità di cambiare la nazionalità della società senza liquidazione e ri-formazione</w:t>
      </w:r>
    </w:p>
    <w:p w:rsidR="00361115" w:rsidRPr="003F545D" w:rsidRDefault="00361115" w:rsidP="00807FB3">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b/>
          <w:bCs/>
          <w:color w:val="444444"/>
          <w:sz w:val="28"/>
          <w:szCs w:val="28"/>
          <w:lang w:eastAsia="it-IT"/>
        </w:rPr>
        <w:t>European Economic Interest Grouping (GEIE)</w:t>
      </w:r>
      <w:r w:rsidRPr="003F545D">
        <w:rPr>
          <w:rFonts w:eastAsia="Times New Roman" w:cs="Arial"/>
          <w:color w:val="444444"/>
          <w:sz w:val="28"/>
          <w:szCs w:val="28"/>
          <w:lang w:eastAsia="it-IT"/>
        </w:rPr>
        <w:t xml:space="preserve"> – una partnership transnazionale composta da partner provenienti da altri paesi europei – nessun capitale necessario, nessun requisito per conti finanziari separati, partner tassati individualmente</w:t>
      </w:r>
      <w:r w:rsidR="004C2456" w:rsidRPr="003F545D">
        <w:rPr>
          <w:rFonts w:eastAsia="Times New Roman" w:cs="Arial"/>
          <w:color w:val="444444"/>
          <w:sz w:val="28"/>
          <w:szCs w:val="28"/>
          <w:lang w:eastAsia="it-IT"/>
        </w:rPr>
        <w:t>.</w:t>
      </w:r>
    </w:p>
    <w:p w:rsidR="00361115" w:rsidRPr="003F545D" w:rsidRDefault="00361115" w:rsidP="00807FB3">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b/>
          <w:bCs/>
          <w:color w:val="444444"/>
          <w:sz w:val="28"/>
          <w:szCs w:val="28"/>
          <w:lang w:eastAsia="it-IT"/>
        </w:rPr>
        <w:t>Joint venture</w:t>
      </w:r>
      <w:r w:rsidRPr="003F545D">
        <w:rPr>
          <w:rFonts w:eastAsia="Times New Roman" w:cs="Arial"/>
          <w:color w:val="444444"/>
          <w:sz w:val="28"/>
          <w:szCs w:val="28"/>
          <w:lang w:eastAsia="it-IT"/>
        </w:rPr>
        <w:t xml:space="preserve">, spesso costituita in forma societaria da una </w:t>
      </w:r>
      <w:r w:rsidRPr="003F545D">
        <w:rPr>
          <w:rFonts w:eastAsia="Times New Roman" w:cs="Arial"/>
          <w:b/>
          <w:bCs/>
          <w:color w:val="444444"/>
          <w:sz w:val="28"/>
          <w:szCs w:val="28"/>
          <w:lang w:eastAsia="it-IT"/>
        </w:rPr>
        <w:t>A/S o  da una ApS</w:t>
      </w:r>
    </w:p>
    <w:p w:rsidR="00361115" w:rsidRPr="003F545D" w:rsidRDefault="00361115" w:rsidP="00807FB3">
      <w:pPr>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cs="Arial"/>
          <w:b/>
          <w:bCs/>
          <w:color w:val="444444"/>
          <w:sz w:val="28"/>
          <w:szCs w:val="28"/>
          <w:lang w:eastAsia="it-IT"/>
        </w:rPr>
        <w:t>Impresa individuale</w:t>
      </w:r>
      <w:r w:rsidRPr="003F545D">
        <w:rPr>
          <w:rFonts w:eastAsia="Times New Roman" w:cs="Arial"/>
          <w:color w:val="444444"/>
          <w:sz w:val="28"/>
          <w:szCs w:val="28"/>
          <w:lang w:eastAsia="it-IT"/>
        </w:rPr>
        <w:t>, nessun requisito di capitale – obbligo di presentare relazioni finanziarie alle autorità fiscali – questi rapporti non devono essere sottoposti a revisione.</w:t>
      </w:r>
    </w:p>
    <w:p w:rsidR="00AB3D7D" w:rsidRPr="003F545D" w:rsidRDefault="00AB3D7D" w:rsidP="00074E5B">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p>
    <w:p w:rsidR="00AB3D7D" w:rsidRPr="003F545D" w:rsidRDefault="00ED6444" w:rsidP="00074E5B">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3F545D">
        <w:rPr>
          <w:rFonts w:eastAsia="Times New Roman"/>
          <w:iCs/>
          <w:color w:val="444444"/>
          <w:sz w:val="28"/>
          <w:szCs w:val="28"/>
          <w:lang w:eastAsia="it-IT"/>
        </w:rPr>
        <w:t>Per avviare un’attività in Danimarca bastano 10 minuti, le pratiche si sbrigano online. Lo Stato poi mette a disposizione consulenti, corsi di formazione, incontri con avvocati, esperti fiscali e addetti all’amministrazione.</w:t>
      </w:r>
    </w:p>
    <w:p w:rsidR="000953B3" w:rsidRPr="003F545D" w:rsidRDefault="000953B3" w:rsidP="000953B3">
      <w:pPr>
        <w:shd w:val="clear" w:color="auto" w:fill="FFFFFF"/>
        <w:spacing w:before="100" w:beforeAutospacing="1" w:after="100" w:afterAutospacing="1" w:line="240" w:lineRule="auto"/>
        <w:rPr>
          <w:rFonts w:eastAsia="Times New Roman" w:cs="Arial"/>
          <w:color w:val="444444"/>
          <w:sz w:val="28"/>
          <w:szCs w:val="28"/>
          <w:lang w:eastAsia="it-IT"/>
        </w:rPr>
      </w:pPr>
    </w:p>
    <w:p w:rsidR="000932BF" w:rsidRPr="008D206F" w:rsidRDefault="000953B3" w:rsidP="000932BF">
      <w:pPr>
        <w:shd w:val="clear" w:color="auto" w:fill="70AD47" w:themeFill="accent6"/>
        <w:spacing w:line="259" w:lineRule="auto"/>
        <w:jc w:val="center"/>
        <w:rPr>
          <w:b/>
          <w:sz w:val="36"/>
          <w:szCs w:val="36"/>
        </w:rPr>
      </w:pPr>
      <w:r w:rsidRPr="008D206F">
        <w:rPr>
          <w:b/>
          <w:sz w:val="36"/>
          <w:szCs w:val="36"/>
        </w:rPr>
        <w:t>A</w:t>
      </w:r>
      <w:r w:rsidR="000932BF" w:rsidRPr="008D206F">
        <w:rPr>
          <w:b/>
          <w:sz w:val="36"/>
          <w:szCs w:val="36"/>
        </w:rPr>
        <w:t>S</w:t>
      </w:r>
      <w:r w:rsidRPr="008D206F">
        <w:rPr>
          <w:b/>
          <w:sz w:val="36"/>
          <w:szCs w:val="36"/>
        </w:rPr>
        <w:t xml:space="preserve">SUMERE PERSONALE E INVESTIRE IN DANIMARCA </w:t>
      </w:r>
    </w:p>
    <w:p w:rsidR="007A4484" w:rsidRPr="003F545D" w:rsidRDefault="007A4484" w:rsidP="000932BF">
      <w:pPr>
        <w:shd w:val="clear" w:color="auto" w:fill="FFFFFF"/>
        <w:spacing w:before="100" w:beforeAutospacing="1" w:after="180" w:line="240" w:lineRule="auto"/>
        <w:outlineLvl w:val="1"/>
        <w:rPr>
          <w:rFonts w:cs="Arial"/>
          <w:color w:val="444444"/>
          <w:sz w:val="28"/>
          <w:szCs w:val="28"/>
        </w:rPr>
      </w:pPr>
    </w:p>
    <w:p w:rsidR="000932BF" w:rsidRPr="003F545D" w:rsidRDefault="00410AA2" w:rsidP="007A4484">
      <w:pPr>
        <w:shd w:val="clear" w:color="auto" w:fill="E2EFD9" w:themeFill="accent6" w:themeFillTint="33"/>
        <w:spacing w:before="100" w:beforeAutospacing="1" w:after="180" w:line="240" w:lineRule="auto"/>
        <w:outlineLvl w:val="1"/>
        <w:rPr>
          <w:rFonts w:cs="Arial"/>
          <w:color w:val="444444"/>
          <w:sz w:val="28"/>
          <w:szCs w:val="28"/>
        </w:rPr>
      </w:pPr>
      <w:r w:rsidRPr="003F545D">
        <w:rPr>
          <w:rFonts w:cs="Arial"/>
          <w:color w:val="444444"/>
          <w:sz w:val="28"/>
          <w:szCs w:val="28"/>
        </w:rPr>
        <w:t xml:space="preserve">La forza lavoro danese è altamente qualificata e istruita. I livelli salariali sono elevati rispetto agli standard dell’UE, ma sono in linea con quelli di altre zone della regione nordica. La selezione può essere condotta insieme agli uffici di collocamento del governo o attraverso i servizi delle varie agenzie di lavoro commerciale che esistono. </w:t>
      </w:r>
    </w:p>
    <w:p w:rsidR="002D7A47" w:rsidRPr="00315655" w:rsidRDefault="00BA1C61" w:rsidP="00315655">
      <w:pPr>
        <w:spacing w:after="0" w:line="259" w:lineRule="auto"/>
        <w:contextualSpacing/>
        <w:rPr>
          <w:sz w:val="20"/>
          <w:szCs w:val="20"/>
        </w:rPr>
      </w:pPr>
      <w:hyperlink w:anchor="Sommario3" w:history="1">
        <w:r w:rsidR="00315655" w:rsidRPr="00315655">
          <w:rPr>
            <w:rStyle w:val="Collegamentoipertestuale"/>
            <w:sz w:val="20"/>
            <w:szCs w:val="20"/>
          </w:rPr>
          <w:t>SOMMARIO</w:t>
        </w:r>
      </w:hyperlink>
    </w:p>
    <w:p w:rsidR="009D43DE" w:rsidRPr="00991241" w:rsidRDefault="009C072B" w:rsidP="009D43DE">
      <w:pPr>
        <w:spacing w:line="259" w:lineRule="auto"/>
        <w:contextualSpacing/>
        <w:rPr>
          <w:b/>
          <w:sz w:val="32"/>
          <w:szCs w:val="32"/>
        </w:rPr>
      </w:pPr>
      <w:r>
        <w:rPr>
          <w:b/>
          <w:sz w:val="32"/>
          <w:szCs w:val="32"/>
        </w:rPr>
        <w:t>S</w:t>
      </w:r>
      <w:r w:rsidR="009D43DE">
        <w:rPr>
          <w:b/>
          <w:sz w:val="32"/>
          <w:szCs w:val="32"/>
        </w:rPr>
        <w:t>tato:</w:t>
      </w:r>
      <w:r w:rsidR="005E126A">
        <w:rPr>
          <w:b/>
          <w:sz w:val="32"/>
          <w:szCs w:val="32"/>
        </w:rPr>
        <w:t xml:space="preserve"> Danimarca</w:t>
      </w:r>
      <w:r w:rsidR="009D43DE">
        <w:rPr>
          <w:b/>
          <w:sz w:val="32"/>
          <w:szCs w:val="32"/>
        </w:rPr>
        <w:t xml:space="preserve"> </w:t>
      </w:r>
    </w:p>
    <w:p w:rsidR="009D43DE" w:rsidRPr="00991241" w:rsidRDefault="009D43DE" w:rsidP="009D43DE">
      <w:pPr>
        <w:spacing w:line="259" w:lineRule="auto"/>
        <w:contextualSpacing/>
        <w:rPr>
          <w:b/>
          <w:sz w:val="32"/>
          <w:szCs w:val="32"/>
        </w:rPr>
      </w:pPr>
      <w:r>
        <w:rPr>
          <w:b/>
          <w:sz w:val="32"/>
          <w:szCs w:val="32"/>
        </w:rPr>
        <w:t>Scheda 4</w:t>
      </w:r>
      <w:r w:rsidRPr="00991241">
        <w:rPr>
          <w:b/>
          <w:sz w:val="32"/>
          <w:szCs w:val="32"/>
        </w:rPr>
        <w:t xml:space="preserve"> </w:t>
      </w:r>
    </w:p>
    <w:p w:rsidR="009D43DE" w:rsidRPr="001132A6" w:rsidRDefault="009D43DE" w:rsidP="009D43DE">
      <w:pPr>
        <w:spacing w:line="259" w:lineRule="auto"/>
        <w:rPr>
          <w:b/>
          <w:sz w:val="32"/>
          <w:szCs w:val="32"/>
        </w:rPr>
      </w:pPr>
    </w:p>
    <w:p w:rsidR="009D43DE" w:rsidRPr="001132A6" w:rsidRDefault="009D43DE" w:rsidP="009D43DE">
      <w:pPr>
        <w:spacing w:line="259" w:lineRule="auto"/>
        <w:ind w:left="720"/>
        <w:contextualSpacing/>
        <w:jc w:val="center"/>
        <w:rPr>
          <w:b/>
          <w:color w:val="2E74B5" w:themeColor="accent1" w:themeShade="BF"/>
          <w:sz w:val="40"/>
          <w:szCs w:val="40"/>
        </w:rPr>
      </w:pPr>
      <w:bookmarkStart w:id="9" w:name="Scheda4"/>
      <w:r w:rsidRPr="001132A6">
        <w:rPr>
          <w:b/>
          <w:color w:val="2E74B5" w:themeColor="accent1" w:themeShade="BF"/>
          <w:sz w:val="40"/>
          <w:szCs w:val="40"/>
        </w:rPr>
        <w:t>I SISTEMI CONTRIBUTIVO E FISCALE IN VIGORE</w:t>
      </w:r>
    </w:p>
    <w:bookmarkEnd w:id="9"/>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818"/>
        <w:gridCol w:w="6739"/>
      </w:tblGrid>
      <w:tr w:rsidR="009D43DE" w:rsidRPr="00BD1B98" w:rsidTr="00D22905">
        <w:tc>
          <w:tcPr>
            <w:tcW w:w="13557" w:type="dxa"/>
            <w:gridSpan w:val="2"/>
            <w:shd w:val="clear" w:color="auto" w:fill="FFFF00"/>
          </w:tcPr>
          <w:p w:rsidR="009D43DE" w:rsidRPr="00BD1B98" w:rsidRDefault="009D43DE" w:rsidP="00D22905">
            <w:pPr>
              <w:spacing w:line="240" w:lineRule="auto"/>
              <w:contextualSpacing/>
              <w:rPr>
                <w:b/>
                <w:sz w:val="36"/>
                <w:szCs w:val="36"/>
              </w:rPr>
            </w:pPr>
            <w:r w:rsidRPr="00587D99">
              <w:rPr>
                <w:b/>
                <w:sz w:val="44"/>
                <w:szCs w:val="44"/>
              </w:rPr>
              <w:t>Sistema contributivo</w:t>
            </w:r>
          </w:p>
        </w:tc>
      </w:tr>
      <w:tr w:rsidR="009D43DE" w:rsidRPr="00BD1B98" w:rsidTr="00D22905">
        <w:tc>
          <w:tcPr>
            <w:tcW w:w="6818" w:type="dxa"/>
          </w:tcPr>
          <w:p w:rsidR="009D43DE" w:rsidRPr="00BD1B98" w:rsidRDefault="009D43DE" w:rsidP="00D22905">
            <w:pPr>
              <w:spacing w:line="240" w:lineRule="auto"/>
              <w:contextualSpacing/>
              <w:rPr>
                <w:b/>
                <w:sz w:val="36"/>
                <w:szCs w:val="36"/>
              </w:rPr>
            </w:pPr>
            <w:r w:rsidRPr="00BD1B98">
              <w:rPr>
                <w:b/>
                <w:sz w:val="36"/>
                <w:szCs w:val="36"/>
              </w:rPr>
              <w:t>Struttura organizzativa</w:t>
            </w:r>
          </w:p>
        </w:tc>
        <w:tc>
          <w:tcPr>
            <w:tcW w:w="6739" w:type="dxa"/>
          </w:tcPr>
          <w:p w:rsidR="009D43DE" w:rsidRPr="00BD1B98" w:rsidRDefault="009D43DE" w:rsidP="00D22905">
            <w:pPr>
              <w:spacing w:line="240" w:lineRule="auto"/>
              <w:contextualSpacing/>
              <w:rPr>
                <w:b/>
                <w:sz w:val="36"/>
                <w:szCs w:val="36"/>
              </w:rPr>
            </w:pPr>
            <w:r w:rsidRPr="00BD1B98">
              <w:rPr>
                <w:b/>
                <w:sz w:val="36"/>
                <w:szCs w:val="36"/>
              </w:rPr>
              <w:t>Principi generali</w:t>
            </w:r>
          </w:p>
        </w:tc>
      </w:tr>
      <w:tr w:rsidR="009D43DE" w:rsidRPr="003F545D" w:rsidTr="00D22905">
        <w:tc>
          <w:tcPr>
            <w:tcW w:w="6818" w:type="dxa"/>
            <w:shd w:val="clear" w:color="auto" w:fill="FFFFCC"/>
          </w:tcPr>
          <w:p w:rsidR="009D43DE" w:rsidRPr="00EB3BF1" w:rsidRDefault="00071A51" w:rsidP="00D22905">
            <w:pPr>
              <w:spacing w:line="240" w:lineRule="auto"/>
              <w:contextualSpacing/>
              <w:rPr>
                <w:sz w:val="24"/>
                <w:szCs w:val="24"/>
              </w:rPr>
            </w:pPr>
            <w:r w:rsidRPr="00EB3BF1">
              <w:rPr>
                <w:sz w:val="24"/>
                <w:szCs w:val="24"/>
              </w:rPr>
              <w:t>In Danimarca l’infortuni</w:t>
            </w:r>
            <w:r w:rsidR="00E827E4" w:rsidRPr="00EB3BF1">
              <w:rPr>
                <w:sz w:val="24"/>
                <w:szCs w:val="24"/>
              </w:rPr>
              <w:t>o sul lavoro e la malattia vengono sostenuti</w:t>
            </w:r>
            <w:r w:rsidRPr="00EB3BF1">
              <w:rPr>
                <w:sz w:val="24"/>
                <w:szCs w:val="24"/>
              </w:rPr>
              <w:t xml:space="preserve"> economicamente da parte della comunità con contributi erogati dal Comune</w:t>
            </w:r>
            <w:r w:rsidR="00E827E4" w:rsidRPr="00EB3BF1">
              <w:rPr>
                <w:sz w:val="24"/>
                <w:szCs w:val="24"/>
              </w:rPr>
              <w:t>.</w:t>
            </w:r>
          </w:p>
          <w:p w:rsidR="00441570" w:rsidRPr="00EB3BF1" w:rsidRDefault="00441570" w:rsidP="00D22905">
            <w:pPr>
              <w:spacing w:line="240" w:lineRule="auto"/>
              <w:contextualSpacing/>
              <w:rPr>
                <w:sz w:val="24"/>
                <w:szCs w:val="24"/>
              </w:rPr>
            </w:pPr>
          </w:p>
          <w:p w:rsidR="00441570" w:rsidRPr="00EB3BF1" w:rsidRDefault="00441570" w:rsidP="00D22905">
            <w:pPr>
              <w:spacing w:line="240" w:lineRule="auto"/>
              <w:contextualSpacing/>
              <w:rPr>
                <w:sz w:val="24"/>
                <w:szCs w:val="24"/>
              </w:rPr>
            </w:pPr>
          </w:p>
          <w:p w:rsidR="00441570" w:rsidRPr="00EB3BF1" w:rsidRDefault="00441570" w:rsidP="00441570">
            <w:pPr>
              <w:autoSpaceDE w:val="0"/>
              <w:autoSpaceDN w:val="0"/>
              <w:adjustRightInd w:val="0"/>
              <w:spacing w:line="240" w:lineRule="auto"/>
              <w:rPr>
                <w:rFonts w:cs="Book Antiqua"/>
                <w:sz w:val="24"/>
                <w:szCs w:val="24"/>
              </w:rPr>
            </w:pPr>
            <w:r w:rsidRPr="00EB3BF1">
              <w:rPr>
                <w:rFonts w:cs="Book Antiqua"/>
                <w:sz w:val="24"/>
                <w:szCs w:val="24"/>
              </w:rPr>
              <w:t xml:space="preserve">Il sistema di sicurezza sociale danese consiste in un sistema duale in cui due diverse amministrazioni sono responsabili per l’erogazione di prestazioni sociali o di disoccupazione. </w:t>
            </w:r>
          </w:p>
          <w:p w:rsidR="00441570" w:rsidRPr="00EB3BF1" w:rsidRDefault="00441570" w:rsidP="00807FB3">
            <w:pPr>
              <w:pStyle w:val="Paragrafoelenco"/>
              <w:numPr>
                <w:ilvl w:val="0"/>
                <w:numId w:val="7"/>
              </w:numPr>
              <w:autoSpaceDE w:val="0"/>
              <w:autoSpaceDN w:val="0"/>
              <w:adjustRightInd w:val="0"/>
              <w:spacing w:line="240" w:lineRule="auto"/>
              <w:rPr>
                <w:b/>
                <w:sz w:val="24"/>
                <w:szCs w:val="24"/>
              </w:rPr>
            </w:pPr>
            <w:r w:rsidRPr="00EB3BF1">
              <w:rPr>
                <w:rFonts w:cs="Book Antiqua"/>
                <w:sz w:val="24"/>
                <w:szCs w:val="24"/>
              </w:rPr>
              <w:lastRenderedPageBreak/>
              <w:t>Il Ministero del Lavoro è responsabile per le prestazioni e le misure occupazionali dirette ai lavoratori iscritti a una cassa di assicurazione contro la disoccupazione.</w:t>
            </w:r>
          </w:p>
          <w:p w:rsidR="00441570" w:rsidRPr="00EB3BF1" w:rsidRDefault="00441570" w:rsidP="00807FB3">
            <w:pPr>
              <w:pStyle w:val="Paragrafoelenco"/>
              <w:numPr>
                <w:ilvl w:val="0"/>
                <w:numId w:val="7"/>
              </w:numPr>
              <w:autoSpaceDE w:val="0"/>
              <w:autoSpaceDN w:val="0"/>
              <w:adjustRightInd w:val="0"/>
              <w:spacing w:line="240" w:lineRule="auto"/>
              <w:rPr>
                <w:b/>
                <w:sz w:val="24"/>
                <w:szCs w:val="24"/>
              </w:rPr>
            </w:pPr>
            <w:r w:rsidRPr="00EB3BF1">
              <w:rPr>
                <w:rFonts w:cs="Book Antiqua"/>
                <w:sz w:val="24"/>
                <w:szCs w:val="24"/>
              </w:rPr>
              <w:t>Il Ministro degli Affari sociali è responsabile per le prestazioni e le misure occupazionali volte ai lavoratori che non sono iscritti a tali casse.</w:t>
            </w:r>
          </w:p>
          <w:p w:rsidR="00E6729B" w:rsidRPr="00EB3BF1" w:rsidRDefault="00E6729B" w:rsidP="00E6729B">
            <w:pPr>
              <w:autoSpaceDE w:val="0"/>
              <w:autoSpaceDN w:val="0"/>
              <w:adjustRightInd w:val="0"/>
              <w:spacing w:line="240" w:lineRule="auto"/>
              <w:rPr>
                <w:b/>
                <w:sz w:val="24"/>
                <w:szCs w:val="24"/>
              </w:rPr>
            </w:pPr>
            <w:r w:rsidRPr="00EB3BF1">
              <w:rPr>
                <w:rFonts w:cs="Book Antiqua"/>
                <w:sz w:val="24"/>
                <w:szCs w:val="24"/>
              </w:rPr>
              <w:t>In caso di disoccupazione i lavoratori che sono iscritti ad una cassa di assicurazione contro la disoccupazione possono accede alle indennità di disoccupazione, mentre i lavoratori non iscritti sono affidati al sistema assistenziale e percepiscono un sussidio.</w:t>
            </w:r>
          </w:p>
        </w:tc>
        <w:tc>
          <w:tcPr>
            <w:tcW w:w="6739" w:type="dxa"/>
            <w:shd w:val="clear" w:color="auto" w:fill="FFFFCC"/>
          </w:tcPr>
          <w:p w:rsidR="009D43DE" w:rsidRPr="0011071B" w:rsidRDefault="007051B6" w:rsidP="00D22905">
            <w:pPr>
              <w:spacing w:line="240" w:lineRule="auto"/>
              <w:contextualSpacing/>
              <w:rPr>
                <w:b/>
                <w:sz w:val="24"/>
                <w:szCs w:val="24"/>
              </w:rPr>
            </w:pPr>
            <w:r w:rsidRPr="0011071B">
              <w:rPr>
                <w:b/>
                <w:sz w:val="24"/>
                <w:szCs w:val="24"/>
              </w:rPr>
              <w:lastRenderedPageBreak/>
              <w:t xml:space="preserve">SISTEMA PENSIONISTICO </w:t>
            </w:r>
          </w:p>
          <w:p w:rsidR="005022A1" w:rsidRPr="0011071B" w:rsidRDefault="005022A1" w:rsidP="00D22905">
            <w:pPr>
              <w:spacing w:line="240" w:lineRule="auto"/>
              <w:contextualSpacing/>
              <w:rPr>
                <w:b/>
                <w:sz w:val="24"/>
                <w:szCs w:val="24"/>
              </w:rPr>
            </w:pPr>
          </w:p>
          <w:p w:rsidR="007051B6" w:rsidRPr="0011071B" w:rsidRDefault="007051B6" w:rsidP="00D22905">
            <w:pPr>
              <w:spacing w:line="240" w:lineRule="auto"/>
              <w:contextualSpacing/>
              <w:rPr>
                <w:b/>
                <w:bCs/>
                <w:color w:val="343B41"/>
                <w:sz w:val="24"/>
                <w:szCs w:val="24"/>
              </w:rPr>
            </w:pPr>
            <w:r w:rsidRPr="0011071B">
              <w:rPr>
                <w:b/>
                <w:bCs/>
                <w:color w:val="343B41"/>
                <w:sz w:val="24"/>
                <w:szCs w:val="24"/>
              </w:rPr>
              <w:t>L'assegno di base</w:t>
            </w:r>
          </w:p>
          <w:p w:rsidR="005022A1" w:rsidRPr="0011071B" w:rsidRDefault="005022A1" w:rsidP="00D22905">
            <w:pPr>
              <w:spacing w:line="240" w:lineRule="auto"/>
              <w:contextualSpacing/>
              <w:rPr>
                <w:b/>
                <w:sz w:val="24"/>
                <w:szCs w:val="24"/>
              </w:rPr>
            </w:pPr>
          </w:p>
          <w:p w:rsidR="00D22905" w:rsidRPr="00EB3BF1" w:rsidRDefault="007051B6" w:rsidP="00D22905">
            <w:pPr>
              <w:spacing w:line="240" w:lineRule="auto"/>
              <w:contextualSpacing/>
              <w:rPr>
                <w:sz w:val="24"/>
                <w:szCs w:val="24"/>
              </w:rPr>
            </w:pPr>
            <w:r w:rsidRPr="00EB3BF1">
              <w:rPr>
                <w:sz w:val="24"/>
                <w:szCs w:val="24"/>
              </w:rPr>
              <w:t xml:space="preserve">Il primo pilastro è rappresentato da una pensione di base </w:t>
            </w:r>
            <w:r w:rsidRPr="00EB3BF1">
              <w:rPr>
                <w:bCs/>
                <w:sz w:val="24"/>
                <w:szCs w:val="24"/>
              </w:rPr>
              <w:t>(Folkepension),</w:t>
            </w:r>
            <w:r w:rsidRPr="00EB3BF1">
              <w:rPr>
                <w:sz w:val="24"/>
                <w:szCs w:val="24"/>
              </w:rPr>
              <w:t xml:space="preserve"> finanziata dalle tasse e </w:t>
            </w:r>
            <w:r w:rsidRPr="00EB3BF1">
              <w:rPr>
                <w:bCs/>
                <w:sz w:val="24"/>
                <w:szCs w:val="24"/>
              </w:rPr>
              <w:t>corrisposta a tutti i contribuenti, in proporzione agli anni trascorsi nel paese come residente</w:t>
            </w:r>
            <w:r w:rsidRPr="00EB3BF1">
              <w:rPr>
                <w:sz w:val="24"/>
                <w:szCs w:val="24"/>
              </w:rPr>
              <w:t xml:space="preserve"> (con un minimo di 3 anni per danesi e di 10 anni per i non danesi). Per avere l'assegno pieno, bisogna aver accumulato </w:t>
            </w:r>
            <w:r w:rsidRPr="00EB3BF1">
              <w:rPr>
                <w:bCs/>
                <w:sz w:val="24"/>
                <w:szCs w:val="24"/>
              </w:rPr>
              <w:lastRenderedPageBreak/>
              <w:t>almeno quarant'anni di residenza entro i confini nazionali, nella fascia di età compresa tra 15 e 65 anni.</w:t>
            </w:r>
            <w:r w:rsidRPr="00EB3BF1">
              <w:rPr>
                <w:sz w:val="24"/>
                <w:szCs w:val="24"/>
              </w:rPr>
              <w:t xml:space="preserve"> Chi ha trascorso in Danimarca un periodo di tempo inferiore, riceverà invece un assegno più basso. L'ammontare massimo della Folkepension è di </w:t>
            </w:r>
            <w:r w:rsidRPr="00EB3BF1">
              <w:rPr>
                <w:bCs/>
                <w:sz w:val="24"/>
                <w:szCs w:val="24"/>
              </w:rPr>
              <w:t>circa 16.500 euro lordi annui</w:t>
            </w:r>
            <w:r w:rsidRPr="00EB3BF1">
              <w:rPr>
                <w:sz w:val="24"/>
                <w:szCs w:val="24"/>
              </w:rPr>
              <w:t xml:space="preserve"> per ogni persona, che scendono </w:t>
            </w:r>
            <w:r w:rsidRPr="00EB3BF1">
              <w:rPr>
                <w:bCs/>
                <w:sz w:val="24"/>
                <w:szCs w:val="24"/>
              </w:rPr>
              <w:t>a poco più di 12mila euro</w:t>
            </w:r>
            <w:r w:rsidRPr="00EB3BF1">
              <w:rPr>
                <w:sz w:val="24"/>
                <w:szCs w:val="24"/>
              </w:rPr>
              <w:t xml:space="preserve"> per chi è sposato e vive con un coniuge.</w:t>
            </w:r>
          </w:p>
          <w:p w:rsidR="005022A1" w:rsidRPr="0011071B" w:rsidRDefault="005022A1" w:rsidP="00D22905">
            <w:pPr>
              <w:spacing w:line="240" w:lineRule="auto"/>
              <w:contextualSpacing/>
              <w:rPr>
                <w:color w:val="343B41"/>
                <w:sz w:val="24"/>
                <w:szCs w:val="24"/>
              </w:rPr>
            </w:pPr>
          </w:p>
          <w:p w:rsidR="00933B9C" w:rsidRPr="00EB3BF1" w:rsidRDefault="00933B9C" w:rsidP="00933B9C">
            <w:pPr>
              <w:spacing w:line="240" w:lineRule="auto"/>
              <w:contextualSpacing/>
              <w:rPr>
                <w:b/>
                <w:bCs/>
                <w:sz w:val="24"/>
                <w:szCs w:val="24"/>
              </w:rPr>
            </w:pPr>
            <w:r w:rsidRPr="00EB3BF1">
              <w:rPr>
                <w:b/>
                <w:bCs/>
                <w:sz w:val="24"/>
                <w:szCs w:val="24"/>
              </w:rPr>
              <w:t>Il secondo pilastro pubblico</w:t>
            </w:r>
          </w:p>
          <w:p w:rsidR="00933B9C" w:rsidRPr="00EB3BF1" w:rsidRDefault="00933B9C" w:rsidP="00933B9C">
            <w:pPr>
              <w:spacing w:line="240" w:lineRule="auto"/>
              <w:contextualSpacing/>
              <w:rPr>
                <w:sz w:val="24"/>
                <w:szCs w:val="24"/>
              </w:rPr>
            </w:pPr>
          </w:p>
          <w:p w:rsidR="00933B9C" w:rsidRPr="00EB3BF1" w:rsidRDefault="00933B9C" w:rsidP="00933B9C">
            <w:pPr>
              <w:spacing w:line="240" w:lineRule="auto"/>
              <w:contextualSpacing/>
              <w:rPr>
                <w:sz w:val="24"/>
                <w:szCs w:val="24"/>
              </w:rPr>
            </w:pPr>
            <w:r w:rsidRPr="00EB3BF1">
              <w:rPr>
                <w:sz w:val="24"/>
                <w:szCs w:val="24"/>
              </w:rPr>
              <w:t>Oltre al trattamento previdenziale di base, esiste poi un secondo pilastro pensionistico obbligatorio contributivo che è riservato a chi lavora più di 9 ore a settimana e che si divide a sua volta in due parti. La prima è rappresentata dall'Atp, che impone a tutti di destinare alla pensione circa l'1% del salario, pagato per due terzi dal datore di lavoro e per un terzo dal dipendente. A questo, si aggiunge lo Special Pension (Sp), che prevede il versamento di un ulteriore contributo pari all'1% dello stipendio, tutto a carico del lavoratore.</w:t>
            </w:r>
          </w:p>
          <w:p w:rsidR="00757E82" w:rsidRPr="0011071B" w:rsidRDefault="00757E82" w:rsidP="00933B9C">
            <w:pPr>
              <w:spacing w:line="240" w:lineRule="auto"/>
              <w:contextualSpacing/>
              <w:rPr>
                <w:color w:val="343B41"/>
                <w:sz w:val="24"/>
                <w:szCs w:val="24"/>
              </w:rPr>
            </w:pPr>
          </w:p>
          <w:p w:rsidR="00757E82" w:rsidRPr="0011071B" w:rsidRDefault="00757E82" w:rsidP="00933B9C">
            <w:pPr>
              <w:spacing w:line="240" w:lineRule="auto"/>
              <w:contextualSpacing/>
              <w:rPr>
                <w:color w:val="343B41"/>
                <w:sz w:val="24"/>
                <w:szCs w:val="24"/>
              </w:rPr>
            </w:pPr>
          </w:p>
          <w:p w:rsidR="00757E82" w:rsidRPr="0011071B" w:rsidRDefault="00757E82" w:rsidP="00757E82">
            <w:pPr>
              <w:spacing w:line="240" w:lineRule="auto"/>
              <w:contextualSpacing/>
              <w:rPr>
                <w:b/>
                <w:bCs/>
                <w:color w:val="343B41"/>
                <w:sz w:val="24"/>
                <w:szCs w:val="24"/>
              </w:rPr>
            </w:pPr>
            <w:r w:rsidRPr="0011071B">
              <w:rPr>
                <w:b/>
                <w:bCs/>
                <w:color w:val="343B41"/>
                <w:sz w:val="24"/>
                <w:szCs w:val="24"/>
              </w:rPr>
              <w:t>Le pensioni di categoria e quelle private</w:t>
            </w:r>
          </w:p>
          <w:p w:rsidR="008E0D36" w:rsidRPr="0011071B" w:rsidRDefault="008E0D36" w:rsidP="00757E82">
            <w:pPr>
              <w:spacing w:line="240" w:lineRule="auto"/>
              <w:contextualSpacing/>
              <w:rPr>
                <w:b/>
                <w:bCs/>
                <w:color w:val="343B41"/>
                <w:sz w:val="24"/>
                <w:szCs w:val="24"/>
              </w:rPr>
            </w:pPr>
          </w:p>
          <w:p w:rsidR="00757E82" w:rsidRPr="00EB3BF1" w:rsidRDefault="00757E82" w:rsidP="00757E82">
            <w:pPr>
              <w:spacing w:line="240" w:lineRule="auto"/>
              <w:contextualSpacing/>
              <w:rPr>
                <w:sz w:val="24"/>
                <w:szCs w:val="24"/>
              </w:rPr>
            </w:pPr>
            <w:r w:rsidRPr="00EB3BF1">
              <w:rPr>
                <w:sz w:val="24"/>
                <w:szCs w:val="24"/>
              </w:rPr>
              <w:t xml:space="preserve">Il terzo pilastro previdenziale pubblico danese è rappresentato da un sistema pensionistico collettivo che dipende dal settore in cui è impiegato il lavoratore e che funziona secondo dei meccanismi negoziati dalle aziende e dai sindacati. Nelle imprese private, per esempio, gli operai versano un contributo pari al 9% della retribuzione, che sale al 15% per gli impiegati. I dipendenti pubblici, invece, sono soggetti a una contribuzione del 12% sul salario. Tutti i versamenti sono per un terzo a carico del lavoratore e per due terzi a carico dell'impresa (un po' come in Italia, dove le aliquote sono però molto più alte e superano 33%). Infine, non va </w:t>
            </w:r>
            <w:r w:rsidRPr="00EB3BF1">
              <w:rPr>
                <w:sz w:val="24"/>
                <w:szCs w:val="24"/>
              </w:rPr>
              <w:lastRenderedPageBreak/>
              <w:t>dimenticato che in Danimarca sono molto sviluppati i fondi pensione privati, con cui è possibile costruirsi una rendita integrativa, in vista della terza età. In totale, il patrimonio oggi gestito dai fondi della previdenza complementare danesi è attorno al 50% del Pil contro il 7% circa dell'Italia. </w:t>
            </w:r>
          </w:p>
          <w:p w:rsidR="005022A1" w:rsidRPr="00EB3BF1" w:rsidRDefault="005022A1" w:rsidP="00D22905">
            <w:pPr>
              <w:spacing w:line="240" w:lineRule="auto"/>
              <w:contextualSpacing/>
              <w:rPr>
                <w:sz w:val="24"/>
                <w:szCs w:val="24"/>
              </w:rPr>
            </w:pPr>
          </w:p>
          <w:p w:rsidR="005022A1" w:rsidRPr="0011071B" w:rsidRDefault="005022A1" w:rsidP="00D22905">
            <w:pPr>
              <w:spacing w:line="240" w:lineRule="auto"/>
              <w:contextualSpacing/>
              <w:rPr>
                <w:color w:val="343B41"/>
                <w:sz w:val="24"/>
                <w:szCs w:val="24"/>
              </w:rPr>
            </w:pPr>
          </w:p>
          <w:p w:rsidR="00D3513A" w:rsidRPr="0011071B" w:rsidRDefault="00D3513A" w:rsidP="00D22905">
            <w:pPr>
              <w:spacing w:line="240" w:lineRule="auto"/>
              <w:contextualSpacing/>
              <w:rPr>
                <w:color w:val="343B41"/>
                <w:sz w:val="24"/>
                <w:szCs w:val="24"/>
              </w:rPr>
            </w:pPr>
          </w:p>
          <w:p w:rsidR="00697FA1" w:rsidRDefault="00697FA1" w:rsidP="00D3513A">
            <w:pPr>
              <w:pStyle w:val="NormaleWeb"/>
              <w:rPr>
                <w:rFonts w:asciiTheme="minorHAnsi" w:hAnsiTheme="minorHAnsi"/>
              </w:rPr>
            </w:pPr>
          </w:p>
          <w:p w:rsidR="00D3513A" w:rsidRPr="0011071B" w:rsidRDefault="00D3513A" w:rsidP="00D3513A">
            <w:pPr>
              <w:pStyle w:val="NormaleWeb"/>
              <w:rPr>
                <w:rFonts w:asciiTheme="minorHAnsi" w:hAnsiTheme="minorHAnsi"/>
              </w:rPr>
            </w:pPr>
            <w:r w:rsidRPr="0011071B">
              <w:rPr>
                <w:rFonts w:asciiTheme="minorHAnsi" w:hAnsiTheme="minorHAnsi"/>
              </w:rPr>
              <w:t xml:space="preserve">In Danimarca la legge sul lavoro prevede il sostegno economico del lavoratore in caso di </w:t>
            </w:r>
            <w:r w:rsidR="008A2B34" w:rsidRPr="0011071B">
              <w:rPr>
                <w:rFonts w:asciiTheme="minorHAnsi" w:hAnsiTheme="minorHAnsi"/>
              </w:rPr>
              <w:t>inabilità</w:t>
            </w:r>
            <w:r w:rsidRPr="0011071B">
              <w:rPr>
                <w:rFonts w:asciiTheme="minorHAnsi" w:hAnsiTheme="minorHAnsi"/>
              </w:rPr>
              <w:t xml:space="preserve"> al lavoro.</w:t>
            </w:r>
          </w:p>
          <w:p w:rsidR="00D3513A" w:rsidRPr="0011071B" w:rsidRDefault="00D3513A" w:rsidP="00D3513A">
            <w:pPr>
              <w:pStyle w:val="NormaleWeb"/>
              <w:rPr>
                <w:rFonts w:asciiTheme="minorHAnsi" w:hAnsiTheme="minorHAnsi"/>
              </w:rPr>
            </w:pPr>
            <w:r w:rsidRPr="0011071B">
              <w:rPr>
                <w:rFonts w:asciiTheme="minorHAnsi" w:hAnsiTheme="minorHAnsi"/>
              </w:rPr>
              <w:t xml:space="preserve">Durante il periodo di malattia e convalescenza il sostegno economico </w:t>
            </w:r>
            <w:r w:rsidR="008A2B34" w:rsidRPr="0011071B">
              <w:rPr>
                <w:rFonts w:asciiTheme="minorHAnsi" w:hAnsiTheme="minorHAnsi"/>
              </w:rPr>
              <w:t>è</w:t>
            </w:r>
            <w:r w:rsidRPr="0011071B">
              <w:rPr>
                <w:rFonts w:asciiTheme="minorHAnsi" w:hAnsiTheme="minorHAnsi"/>
              </w:rPr>
              <w:t xml:space="preserve"> garantito inizialmente dal datore di lavoro o </w:t>
            </w:r>
            <w:r w:rsidR="008A2B34" w:rsidRPr="0011071B">
              <w:rPr>
                <w:rFonts w:asciiTheme="minorHAnsi" w:hAnsiTheme="minorHAnsi"/>
              </w:rPr>
              <w:t>dall’impresa e</w:t>
            </w:r>
            <w:r w:rsidRPr="0011071B">
              <w:rPr>
                <w:rFonts w:asciiTheme="minorHAnsi" w:hAnsiTheme="minorHAnsi"/>
              </w:rPr>
              <w:t xml:space="preserve"> successivamente viene sostenuto dalla </w:t>
            </w:r>
            <w:r w:rsidR="008A2B34" w:rsidRPr="0011071B">
              <w:rPr>
                <w:rFonts w:asciiTheme="minorHAnsi" w:hAnsiTheme="minorHAnsi"/>
              </w:rPr>
              <w:t>comunità</w:t>
            </w:r>
            <w:r w:rsidRPr="0011071B">
              <w:rPr>
                <w:rFonts w:asciiTheme="minorHAnsi" w:hAnsiTheme="minorHAnsi"/>
              </w:rPr>
              <w:t xml:space="preserve"> attraverso dei contributi erogati dal Comune.</w:t>
            </w:r>
          </w:p>
          <w:p w:rsidR="00DC6BCC" w:rsidRPr="0011071B" w:rsidRDefault="00DC6BCC" w:rsidP="00D3513A">
            <w:pPr>
              <w:pStyle w:val="NormaleWeb"/>
              <w:rPr>
                <w:rFonts w:asciiTheme="minorHAnsi" w:hAnsiTheme="minorHAnsi"/>
              </w:rPr>
            </w:pPr>
            <w:r w:rsidRPr="0011071B">
              <w:rPr>
                <w:rFonts w:asciiTheme="minorHAnsi" w:hAnsiTheme="minorHAnsi"/>
              </w:rPr>
              <w:t>Bisogna verificare se l’impossibilità a svolgere l’attività lavorativa sia dovuta a:</w:t>
            </w:r>
          </w:p>
          <w:p w:rsidR="00DC6BCC" w:rsidRPr="0011071B" w:rsidRDefault="00DC6BCC" w:rsidP="00807FB3">
            <w:pPr>
              <w:pStyle w:val="NormaleWeb"/>
              <w:numPr>
                <w:ilvl w:val="0"/>
                <w:numId w:val="7"/>
              </w:numPr>
              <w:rPr>
                <w:rFonts w:asciiTheme="minorHAnsi" w:hAnsiTheme="minorHAnsi"/>
              </w:rPr>
            </w:pPr>
            <w:r w:rsidRPr="0011071B">
              <w:rPr>
                <w:rStyle w:val="Enfasigrassetto"/>
                <w:rFonts w:asciiTheme="minorHAnsi" w:hAnsiTheme="minorHAnsi"/>
              </w:rPr>
              <w:t>Infortunio sul lavoro</w:t>
            </w:r>
            <w:r w:rsidRPr="0011071B">
              <w:rPr>
                <w:rFonts w:asciiTheme="minorHAnsi" w:hAnsiTheme="minorHAnsi"/>
              </w:rPr>
              <w:t>: l’inabilità è dovuta ad un incidente sul lavoro o patologia legata all’ambiente di lavoro o allo svolgimento di attività lavorativa nell’ambito dell’azienda.</w:t>
            </w:r>
          </w:p>
          <w:p w:rsidR="00DC6BCC" w:rsidRPr="0011071B" w:rsidRDefault="00DC6BCC" w:rsidP="00807FB3">
            <w:pPr>
              <w:pStyle w:val="NormaleWeb"/>
              <w:numPr>
                <w:ilvl w:val="0"/>
                <w:numId w:val="7"/>
              </w:numPr>
              <w:rPr>
                <w:rFonts w:asciiTheme="minorHAnsi" w:hAnsiTheme="minorHAnsi"/>
              </w:rPr>
            </w:pPr>
            <w:r w:rsidRPr="0011071B">
              <w:rPr>
                <w:rStyle w:val="Enfasigrassetto"/>
                <w:rFonts w:asciiTheme="minorHAnsi" w:hAnsiTheme="minorHAnsi"/>
              </w:rPr>
              <w:t>Malattia</w:t>
            </w:r>
            <w:r w:rsidRPr="0011071B">
              <w:rPr>
                <w:rFonts w:asciiTheme="minorHAnsi" w:hAnsiTheme="minorHAnsi"/>
              </w:rPr>
              <w:t>: l’inabilità è dovuta all’insorgere di malattia o incidente non legato all’ambiente di lavoro</w:t>
            </w:r>
          </w:p>
          <w:p w:rsidR="0011071B" w:rsidRPr="0099649C" w:rsidRDefault="0011071B" w:rsidP="0099649C">
            <w:pPr>
              <w:spacing w:line="240" w:lineRule="auto"/>
              <w:contextualSpacing/>
              <w:rPr>
                <w:b/>
                <w:sz w:val="24"/>
                <w:szCs w:val="24"/>
              </w:rPr>
            </w:pPr>
            <w:r w:rsidRPr="0099649C">
              <w:rPr>
                <w:b/>
                <w:sz w:val="24"/>
                <w:szCs w:val="24"/>
              </w:rPr>
              <w:t xml:space="preserve">INABILITÀ AL LAVORO PER MALATTIA </w:t>
            </w:r>
          </w:p>
          <w:p w:rsidR="007A41FC" w:rsidRDefault="007A41FC" w:rsidP="0011071B">
            <w:pPr>
              <w:pStyle w:val="NormaleWeb"/>
              <w:rPr>
                <w:rFonts w:asciiTheme="minorHAnsi" w:hAnsiTheme="minorHAnsi"/>
              </w:rPr>
            </w:pPr>
            <w:r w:rsidRPr="00CC3211">
              <w:rPr>
                <w:rFonts w:asciiTheme="minorHAnsi" w:hAnsiTheme="minorHAnsi"/>
              </w:rPr>
              <w:t xml:space="preserve">Occorre stabilire con il consiglio di un medico o di un referto medico la durata del periodo di malattia e/o </w:t>
            </w:r>
            <w:r w:rsidR="00CC3211" w:rsidRPr="00CC3211">
              <w:rPr>
                <w:rFonts w:asciiTheme="minorHAnsi" w:hAnsiTheme="minorHAnsi"/>
              </w:rPr>
              <w:t>convalescenza:</w:t>
            </w:r>
          </w:p>
          <w:p w:rsidR="000C3D55" w:rsidRPr="000C3D55" w:rsidRDefault="000C3D55" w:rsidP="00807FB3">
            <w:pPr>
              <w:pStyle w:val="NormaleWeb"/>
              <w:numPr>
                <w:ilvl w:val="0"/>
                <w:numId w:val="17"/>
              </w:numPr>
              <w:rPr>
                <w:rFonts w:asciiTheme="minorHAnsi" w:hAnsiTheme="minorHAnsi"/>
              </w:rPr>
            </w:pPr>
            <w:r w:rsidRPr="000C3D55">
              <w:rPr>
                <w:rFonts w:asciiTheme="minorHAnsi" w:hAnsiTheme="minorHAnsi"/>
              </w:rPr>
              <w:lastRenderedPageBreak/>
              <w:t xml:space="preserve">per malattia / convalescenza avente durata </w:t>
            </w:r>
            <w:r w:rsidRPr="000C3D55">
              <w:rPr>
                <w:rStyle w:val="Enfasigrassetto"/>
                <w:rFonts w:asciiTheme="minorHAnsi" w:hAnsiTheme="minorHAnsi"/>
              </w:rPr>
              <w:t>inferiore alle 4 settimane</w:t>
            </w:r>
            <w:r w:rsidRPr="000C3D55">
              <w:rPr>
                <w:rFonts w:asciiTheme="minorHAnsi" w:hAnsiTheme="minorHAnsi"/>
              </w:rPr>
              <w:t xml:space="preserve"> il contributo economico è garantito dall’azienda o datore di lavoro. In tal caso nella busta paga apparirà un compenso per malattia;</w:t>
            </w:r>
          </w:p>
          <w:p w:rsidR="000C3D55" w:rsidRDefault="000C3D55" w:rsidP="00807FB3">
            <w:pPr>
              <w:pStyle w:val="NormaleWeb"/>
              <w:numPr>
                <w:ilvl w:val="0"/>
                <w:numId w:val="17"/>
              </w:numPr>
              <w:rPr>
                <w:rFonts w:asciiTheme="minorHAnsi" w:hAnsiTheme="minorHAnsi"/>
              </w:rPr>
            </w:pPr>
            <w:r w:rsidRPr="000C3D55">
              <w:rPr>
                <w:rFonts w:asciiTheme="minorHAnsi" w:hAnsiTheme="minorHAnsi"/>
              </w:rPr>
              <w:t xml:space="preserve">per durate </w:t>
            </w:r>
            <w:r w:rsidRPr="000C3D55">
              <w:rPr>
                <w:rStyle w:val="Enfasigrassetto"/>
                <w:rFonts w:asciiTheme="minorHAnsi" w:hAnsiTheme="minorHAnsi"/>
              </w:rPr>
              <w:t>superiori alle 4 settimane</w:t>
            </w:r>
            <w:r w:rsidRPr="000C3D55">
              <w:rPr>
                <w:rFonts w:asciiTheme="minorHAnsi" w:hAnsiTheme="minorHAnsi"/>
              </w:rPr>
              <w:t xml:space="preserve"> il contributo dell’azienda cessa e dal 29 giorno in poi passa in carico al Comune.</w:t>
            </w:r>
          </w:p>
          <w:p w:rsidR="00FF11C3" w:rsidRDefault="00FF11C3" w:rsidP="00071A51">
            <w:pPr>
              <w:pStyle w:val="NormaleWeb"/>
              <w:rPr>
                <w:rFonts w:asciiTheme="minorHAnsi" w:hAnsiTheme="minorHAnsi"/>
                <w:b/>
                <w:i/>
              </w:rPr>
            </w:pPr>
          </w:p>
          <w:p w:rsidR="00071A51" w:rsidRPr="00FF11C3" w:rsidRDefault="00071A51" w:rsidP="00071A51">
            <w:pPr>
              <w:pStyle w:val="NormaleWeb"/>
              <w:rPr>
                <w:rFonts w:asciiTheme="minorHAnsi" w:hAnsiTheme="minorHAnsi"/>
                <w:b/>
                <w:i/>
              </w:rPr>
            </w:pPr>
            <w:r w:rsidRPr="00FF11C3">
              <w:rPr>
                <w:rFonts w:asciiTheme="minorHAnsi" w:hAnsiTheme="minorHAnsi"/>
                <w:b/>
                <w:i/>
              </w:rPr>
              <w:t>Obblighi e le scadenze temporali del lavoratore e dell’azienda al fine di usufruire dei contributi per malattia</w:t>
            </w:r>
          </w:p>
          <w:p w:rsidR="00071A51" w:rsidRPr="00FF11C3" w:rsidRDefault="00071A51" w:rsidP="00807FB3">
            <w:pPr>
              <w:pStyle w:val="NormaleWeb"/>
              <w:numPr>
                <w:ilvl w:val="0"/>
                <w:numId w:val="19"/>
              </w:numPr>
              <w:rPr>
                <w:rFonts w:asciiTheme="minorHAnsi" w:hAnsiTheme="minorHAnsi"/>
              </w:rPr>
            </w:pPr>
            <w:r w:rsidRPr="00FF11C3">
              <w:rPr>
                <w:rFonts w:asciiTheme="minorHAnsi" w:hAnsiTheme="minorHAnsi"/>
              </w:rPr>
              <w:t>il lavoratore deve comunicare all’azienda la sua assenza per malattia (febbre, ricovero o presunto periodo di convalescenza)</w:t>
            </w:r>
          </w:p>
          <w:p w:rsidR="00071A51" w:rsidRPr="00FF11C3" w:rsidRDefault="00071A51" w:rsidP="00807FB3">
            <w:pPr>
              <w:pStyle w:val="NormaleWeb"/>
              <w:numPr>
                <w:ilvl w:val="0"/>
                <w:numId w:val="18"/>
              </w:numPr>
              <w:rPr>
                <w:rFonts w:asciiTheme="minorHAnsi" w:hAnsiTheme="minorHAnsi"/>
              </w:rPr>
            </w:pPr>
            <w:r w:rsidRPr="00FF11C3">
              <w:rPr>
                <w:rFonts w:asciiTheme="minorHAnsi" w:hAnsiTheme="minorHAnsi"/>
              </w:rPr>
              <w:t>se la durata della malattia / convalescenza si presume sia di lunga durata l’azienda comunica al Comune l’inabilità del proprio dipendente, avvisando che la durata sarà superiore alle 4 settimane</w:t>
            </w:r>
          </w:p>
          <w:p w:rsidR="00071A51" w:rsidRPr="00FF11C3" w:rsidRDefault="00071A51" w:rsidP="00807FB3">
            <w:pPr>
              <w:pStyle w:val="NormaleWeb"/>
              <w:numPr>
                <w:ilvl w:val="0"/>
                <w:numId w:val="18"/>
              </w:numPr>
              <w:rPr>
                <w:rFonts w:asciiTheme="minorHAnsi" w:hAnsiTheme="minorHAnsi"/>
              </w:rPr>
            </w:pPr>
            <w:r w:rsidRPr="00FF11C3">
              <w:rPr>
                <w:rFonts w:asciiTheme="minorHAnsi" w:hAnsiTheme="minorHAnsi"/>
              </w:rPr>
              <w:t>dal 1mo al 26mo giorno di malattia il datore di lavoro o l’azienda garantisce un contributo per malattia per la durata di 4 settimane che, in funzione della categoria del lavoratore e di contratto, può essere inferiore o pari al compenso ordinario.</w:t>
            </w:r>
          </w:p>
          <w:p w:rsidR="00071A51" w:rsidRPr="00FF11C3" w:rsidRDefault="00071A51" w:rsidP="00807FB3">
            <w:pPr>
              <w:pStyle w:val="NormaleWeb"/>
              <w:numPr>
                <w:ilvl w:val="0"/>
                <w:numId w:val="18"/>
              </w:numPr>
              <w:rPr>
                <w:rFonts w:asciiTheme="minorHAnsi" w:hAnsiTheme="minorHAnsi"/>
              </w:rPr>
            </w:pPr>
            <w:r w:rsidRPr="00FF11C3">
              <w:rPr>
                <w:rFonts w:asciiTheme="minorHAnsi" w:hAnsiTheme="minorHAnsi"/>
              </w:rPr>
              <w:t>il 27mo e 28mo giorno viene pagato un importo fisso di 110,14 kr/h per 7,5 ore</w:t>
            </w:r>
          </w:p>
          <w:p w:rsidR="00071A51" w:rsidRPr="00FF11C3" w:rsidRDefault="00071A51" w:rsidP="00807FB3">
            <w:pPr>
              <w:pStyle w:val="NormaleWeb"/>
              <w:numPr>
                <w:ilvl w:val="0"/>
                <w:numId w:val="18"/>
              </w:numPr>
              <w:rPr>
                <w:rFonts w:asciiTheme="minorHAnsi" w:hAnsiTheme="minorHAnsi"/>
              </w:rPr>
            </w:pPr>
            <w:r w:rsidRPr="00FF11C3">
              <w:rPr>
                <w:rFonts w:asciiTheme="minorHAnsi" w:hAnsiTheme="minorHAnsi"/>
              </w:rPr>
              <w:t>dal 29mo giorno l’azienda smette di pagare il lavoratore e il sostegno del lavoratore viene assunto dal Comune il quale eroga il contributo per malattia.</w:t>
            </w:r>
          </w:p>
          <w:p w:rsidR="00071A51" w:rsidRDefault="00071A51" w:rsidP="00807FB3">
            <w:pPr>
              <w:pStyle w:val="NormaleWeb"/>
              <w:numPr>
                <w:ilvl w:val="0"/>
                <w:numId w:val="18"/>
              </w:numPr>
            </w:pPr>
            <w:r w:rsidRPr="00FF11C3">
              <w:rPr>
                <w:rFonts w:asciiTheme="minorHAnsi" w:hAnsiTheme="minorHAnsi"/>
              </w:rPr>
              <w:lastRenderedPageBreak/>
              <w:t>il Comune, ricevuta la notifica di malattia da parte dell’azienda, invia al lavoratore attraverso la casella di posta E-boks un questionario con il quale viene chiesto al lavoratore di fornire quante più informazioni possibili circa la natura della malattia, visite specialistiche, trattamenti, e la durata della sua convalescenza. E’ estremamente importante che il lavoratore controlli con regolarità la propria casella e-boks in quanto la documentazione deve essere presentata entro una scadenza precisa indicata nei documenti pena l’annullamento di tutta la pratica</w:t>
            </w:r>
            <w:r>
              <w:t>.</w:t>
            </w:r>
          </w:p>
          <w:p w:rsidR="00DC6BCC" w:rsidRDefault="008F6D39" w:rsidP="008F6D39">
            <w:pPr>
              <w:spacing w:line="240" w:lineRule="auto"/>
              <w:contextualSpacing/>
            </w:pPr>
            <w:r w:rsidRPr="008F6D39">
              <w:rPr>
                <w:b/>
                <w:sz w:val="24"/>
                <w:szCs w:val="24"/>
              </w:rPr>
              <w:t>DISOCCUPAZIONE</w:t>
            </w:r>
            <w:r>
              <w:t xml:space="preserve"> </w:t>
            </w:r>
          </w:p>
          <w:p w:rsidR="0060093C" w:rsidRDefault="0060093C" w:rsidP="008F6D39">
            <w:pPr>
              <w:spacing w:line="240" w:lineRule="auto"/>
              <w:contextualSpacing/>
            </w:pPr>
          </w:p>
          <w:p w:rsidR="008F6D39" w:rsidRPr="0060093C" w:rsidRDefault="008F6D39" w:rsidP="008F6D39">
            <w:pPr>
              <w:autoSpaceDE w:val="0"/>
              <w:autoSpaceDN w:val="0"/>
              <w:adjustRightInd w:val="0"/>
              <w:spacing w:line="240" w:lineRule="auto"/>
              <w:rPr>
                <w:rFonts w:cs="Book Antiqua"/>
                <w:sz w:val="24"/>
                <w:szCs w:val="24"/>
              </w:rPr>
            </w:pPr>
            <w:r w:rsidRPr="0060093C">
              <w:rPr>
                <w:rFonts w:cs="Book Antiqua"/>
                <w:sz w:val="24"/>
                <w:szCs w:val="24"/>
              </w:rPr>
              <w:t>In Danimarca il sistema assicurativo contro la disoccupazione prevede una adesione volontaria da parte dei lavoratori, nonostante questo nella realtà la percentuale di lavoratori iscritti è molto elevata e secondo alcuni dati raggiunge il 75 per cento.</w:t>
            </w:r>
          </w:p>
          <w:p w:rsidR="008F6D39" w:rsidRPr="0060093C" w:rsidRDefault="008F6D39" w:rsidP="008F6D39">
            <w:pPr>
              <w:autoSpaceDE w:val="0"/>
              <w:autoSpaceDN w:val="0"/>
              <w:adjustRightInd w:val="0"/>
              <w:spacing w:line="240" w:lineRule="auto"/>
              <w:rPr>
                <w:rFonts w:cs="Book Antiqua"/>
                <w:sz w:val="24"/>
                <w:szCs w:val="24"/>
              </w:rPr>
            </w:pPr>
            <w:r w:rsidRPr="0060093C">
              <w:rPr>
                <w:rFonts w:cs="Book Antiqua"/>
                <w:sz w:val="24"/>
                <w:szCs w:val="24"/>
              </w:rPr>
              <w:t>Il sistema prevede che si possano iscrivere a una cassa di assicurazione contro la disoccupazione i lavoratori subordinati o autonomi di età compresa fra i 18 e i 65 anni.</w:t>
            </w:r>
          </w:p>
          <w:p w:rsidR="008F6D39" w:rsidRPr="0060093C" w:rsidRDefault="008F6D39" w:rsidP="008F6D39">
            <w:pPr>
              <w:autoSpaceDE w:val="0"/>
              <w:autoSpaceDN w:val="0"/>
              <w:adjustRightInd w:val="0"/>
              <w:spacing w:line="240" w:lineRule="auto"/>
              <w:rPr>
                <w:rFonts w:cs="Book Antiqua"/>
                <w:sz w:val="24"/>
                <w:szCs w:val="24"/>
              </w:rPr>
            </w:pPr>
            <w:r w:rsidRPr="0060093C">
              <w:rPr>
                <w:rFonts w:cs="Book Antiqua"/>
                <w:sz w:val="24"/>
                <w:szCs w:val="24"/>
              </w:rPr>
              <w:t>Per avere diritto all’indennità di disoccupazione è necessario che i lavoratori disoccupati siano iscritti da almeno un anno alla cassa assicurativa e abbiano contribuito per almeno 52 settimane nei 3 anni precedenti al periodo di disoccupazione.</w:t>
            </w:r>
          </w:p>
          <w:p w:rsidR="008F6D39" w:rsidRPr="0060093C" w:rsidRDefault="008F6D39" w:rsidP="008F6D39">
            <w:pPr>
              <w:autoSpaceDE w:val="0"/>
              <w:autoSpaceDN w:val="0"/>
              <w:adjustRightInd w:val="0"/>
              <w:spacing w:line="240" w:lineRule="auto"/>
              <w:rPr>
                <w:rFonts w:cs="Book Antiqua"/>
                <w:sz w:val="24"/>
                <w:szCs w:val="24"/>
              </w:rPr>
            </w:pPr>
            <w:r w:rsidRPr="0060093C">
              <w:rPr>
                <w:rFonts w:cs="Book Antiqua"/>
                <w:sz w:val="24"/>
                <w:szCs w:val="24"/>
              </w:rPr>
              <w:t xml:space="preserve">Per accedere al sistema di protezione sociale contro la disoccupazione non sono stabiliti soltanto requisiti di età e anzianità assicurativa, ma sono stabiliti anche alcuni criteri di eleggibilità che hanno il compito di limitare l’accesso a tale sistema, soprattutto disincentivando l’abbandono del posto di lavoro. Tali criteri prevedono che il lavoratore sia disoccupato involontario, appunto per non incentivare l’abbandono del posto di lavoro, che sia iscritto all’ufficio di collocamento, che sia idoneo </w:t>
            </w:r>
            <w:r w:rsidRPr="0060093C">
              <w:rPr>
                <w:rFonts w:cs="Book Antiqua"/>
                <w:sz w:val="24"/>
                <w:szCs w:val="24"/>
              </w:rPr>
              <w:lastRenderedPageBreak/>
              <w:t>al lavoro e soprattutto che sia disponibile al lavoro e cerchi attivamente una occupazione.</w:t>
            </w:r>
          </w:p>
          <w:p w:rsidR="00F92A82" w:rsidRPr="0060093C" w:rsidRDefault="00F92A82" w:rsidP="008F6D39">
            <w:pPr>
              <w:autoSpaceDE w:val="0"/>
              <w:autoSpaceDN w:val="0"/>
              <w:adjustRightInd w:val="0"/>
              <w:spacing w:line="240" w:lineRule="auto"/>
              <w:rPr>
                <w:sz w:val="24"/>
                <w:szCs w:val="24"/>
              </w:rPr>
            </w:pPr>
          </w:p>
          <w:p w:rsidR="00F92A82" w:rsidRPr="0060093C" w:rsidRDefault="00F92A82" w:rsidP="00F92A82">
            <w:pPr>
              <w:autoSpaceDE w:val="0"/>
              <w:autoSpaceDN w:val="0"/>
              <w:adjustRightInd w:val="0"/>
              <w:spacing w:line="240" w:lineRule="auto"/>
              <w:rPr>
                <w:rFonts w:cs="Book Antiqua"/>
                <w:sz w:val="24"/>
                <w:szCs w:val="24"/>
              </w:rPr>
            </w:pPr>
            <w:r w:rsidRPr="0060093C">
              <w:rPr>
                <w:rFonts w:cs="Book Antiqua"/>
                <w:sz w:val="24"/>
                <w:szCs w:val="24"/>
              </w:rPr>
              <w:t>In particolare il criterio della disponibilità al lavoro prevede che il lavoratore sia disposto ad iniziare con il preavviso di un giorno una nuova occupazione, che accetti un lavoro anche al di fuori della sua area professionale e partecipi agli incontri e alle attività previste dal servizio per l’impiego. Nel caso in cui il lavoratore che percepisce l’indennità di disoccupazione non rispetti tali adempimenti, il servizio per l’impiego deve informare la cassa per l’assicurazione contro la disoccupazione, la quale considererà l’eventuale applicazione delle sanzioni previste.</w:t>
            </w:r>
          </w:p>
          <w:p w:rsidR="00D3513A" w:rsidRPr="0060093C" w:rsidRDefault="00F92A82" w:rsidP="00F92A82">
            <w:pPr>
              <w:autoSpaceDE w:val="0"/>
              <w:autoSpaceDN w:val="0"/>
              <w:adjustRightInd w:val="0"/>
              <w:spacing w:line="240" w:lineRule="auto"/>
              <w:rPr>
                <w:rFonts w:cs="Book Antiqua"/>
                <w:sz w:val="24"/>
                <w:szCs w:val="24"/>
              </w:rPr>
            </w:pPr>
            <w:r w:rsidRPr="0060093C">
              <w:rPr>
                <w:rFonts w:cs="Book Antiqua"/>
                <w:sz w:val="24"/>
                <w:szCs w:val="24"/>
              </w:rPr>
              <w:t>Le sanzioni prevedono la sospensione per 5 settimane della indennità di disoccupazione nel caso in cui il lavoratore 2 volte in 12 mesi abbandoni volontariamente il lavoro, oppure la sospensione di 1 settimana nel caso di rifiuto di un lavoro accettabile 2 volte sempre in un periodo di 12 mesi. Le sanzioni possono arrivare fino alla interruzione della erogazione della indennità in caso di rifiuto del lavoratore di partecipare a programmi di politica attiva, volte a migliorare la occupabilità del lavoratore o il suo reinserimento nel mercato del lavoro.</w:t>
            </w:r>
          </w:p>
          <w:p w:rsidR="00F92A82" w:rsidRPr="0060093C" w:rsidRDefault="00F92A82" w:rsidP="00F92A82">
            <w:pPr>
              <w:autoSpaceDE w:val="0"/>
              <w:autoSpaceDN w:val="0"/>
              <w:adjustRightInd w:val="0"/>
              <w:spacing w:line="240" w:lineRule="auto"/>
              <w:rPr>
                <w:rFonts w:cs="Book Antiqua"/>
                <w:sz w:val="24"/>
                <w:szCs w:val="24"/>
              </w:rPr>
            </w:pPr>
          </w:p>
          <w:p w:rsidR="00F92A82" w:rsidRDefault="00F92A82" w:rsidP="00F92A82">
            <w:pPr>
              <w:autoSpaceDE w:val="0"/>
              <w:autoSpaceDN w:val="0"/>
              <w:adjustRightInd w:val="0"/>
              <w:spacing w:line="240" w:lineRule="auto"/>
              <w:rPr>
                <w:rFonts w:cs="Book Antiqua"/>
                <w:sz w:val="24"/>
                <w:szCs w:val="24"/>
              </w:rPr>
            </w:pPr>
            <w:r w:rsidRPr="0060093C">
              <w:rPr>
                <w:rFonts w:cs="Book Antiqua"/>
                <w:sz w:val="24"/>
                <w:szCs w:val="24"/>
              </w:rPr>
              <w:t>Per stabilire l’ammontare dell’indennità di disoccupazione, innanzitutto deve essere definito la retribuzione di riferimento che consiste nella media delle retribuzione delle 12 settimane o 3 mesi precedenti la disoccupazione, al netto dei contributi versati.</w:t>
            </w:r>
          </w:p>
          <w:p w:rsidR="00FD7BCC" w:rsidRDefault="00FD7BCC" w:rsidP="00F92A82">
            <w:pPr>
              <w:autoSpaceDE w:val="0"/>
              <w:autoSpaceDN w:val="0"/>
              <w:adjustRightInd w:val="0"/>
              <w:spacing w:line="240" w:lineRule="auto"/>
              <w:rPr>
                <w:rFonts w:cs="Book Antiqua"/>
                <w:sz w:val="24"/>
                <w:szCs w:val="24"/>
              </w:rPr>
            </w:pPr>
          </w:p>
          <w:p w:rsidR="00FD7BCC" w:rsidRDefault="00FD7BCC" w:rsidP="00F92A82">
            <w:pPr>
              <w:autoSpaceDE w:val="0"/>
              <w:autoSpaceDN w:val="0"/>
              <w:adjustRightInd w:val="0"/>
              <w:spacing w:line="240" w:lineRule="auto"/>
              <w:rPr>
                <w:rFonts w:cs="Book Antiqua"/>
                <w:sz w:val="24"/>
                <w:szCs w:val="24"/>
              </w:rPr>
            </w:pPr>
          </w:p>
          <w:p w:rsidR="00FD7BCC" w:rsidRPr="008850C9" w:rsidRDefault="00FD7BCC" w:rsidP="00F92A82">
            <w:pPr>
              <w:autoSpaceDE w:val="0"/>
              <w:autoSpaceDN w:val="0"/>
              <w:adjustRightInd w:val="0"/>
              <w:spacing w:line="240" w:lineRule="auto"/>
              <w:rPr>
                <w:rFonts w:cs="Book Antiqua"/>
                <w:b/>
                <w:sz w:val="24"/>
                <w:szCs w:val="24"/>
              </w:rPr>
            </w:pPr>
            <w:r w:rsidRPr="008850C9">
              <w:rPr>
                <w:rFonts w:cs="Book Antiqua"/>
                <w:b/>
                <w:sz w:val="24"/>
                <w:szCs w:val="24"/>
              </w:rPr>
              <w:t>MATERNITÀ</w:t>
            </w:r>
          </w:p>
          <w:p w:rsidR="00FA6327" w:rsidRDefault="00FA6327" w:rsidP="00F92A82">
            <w:pPr>
              <w:autoSpaceDE w:val="0"/>
              <w:autoSpaceDN w:val="0"/>
              <w:adjustRightInd w:val="0"/>
              <w:spacing w:line="240" w:lineRule="auto"/>
              <w:rPr>
                <w:rFonts w:cs="Book Antiqua"/>
                <w:sz w:val="24"/>
                <w:szCs w:val="24"/>
              </w:rPr>
            </w:pPr>
          </w:p>
          <w:p w:rsidR="00FA6327" w:rsidRPr="008850C9" w:rsidRDefault="00F8619F" w:rsidP="00F92A82">
            <w:pPr>
              <w:autoSpaceDE w:val="0"/>
              <w:autoSpaceDN w:val="0"/>
              <w:adjustRightInd w:val="0"/>
              <w:spacing w:line="240" w:lineRule="auto"/>
              <w:rPr>
                <w:b/>
                <w:bCs/>
                <w:color w:val="343B41"/>
                <w:sz w:val="24"/>
                <w:szCs w:val="24"/>
              </w:rPr>
            </w:pPr>
            <w:r w:rsidRPr="00F8619F">
              <w:rPr>
                <w:b/>
                <w:bCs/>
                <w:color w:val="343B41"/>
                <w:sz w:val="24"/>
                <w:szCs w:val="24"/>
              </w:rPr>
              <w:t xml:space="preserve">I </w:t>
            </w:r>
            <w:r w:rsidRPr="008850C9">
              <w:rPr>
                <w:b/>
                <w:bCs/>
                <w:color w:val="343B41"/>
                <w:sz w:val="24"/>
                <w:szCs w:val="24"/>
              </w:rPr>
              <w:t>sussidi di disoccupazione durante il congedo</w:t>
            </w:r>
          </w:p>
          <w:p w:rsidR="004F6514" w:rsidRPr="008850C9" w:rsidRDefault="004F6514" w:rsidP="00807FB3">
            <w:pPr>
              <w:pStyle w:val="Paragrafoelenco"/>
              <w:numPr>
                <w:ilvl w:val="0"/>
                <w:numId w:val="21"/>
              </w:numPr>
              <w:shd w:val="clear" w:color="auto" w:fill="FFFFCC"/>
              <w:autoSpaceDE w:val="0"/>
              <w:autoSpaceDN w:val="0"/>
              <w:adjustRightInd w:val="0"/>
              <w:spacing w:line="240" w:lineRule="auto"/>
              <w:rPr>
                <w:rStyle w:val="notranslate"/>
                <w:b/>
                <w:bCs/>
                <w:color w:val="343B41"/>
                <w:sz w:val="24"/>
                <w:szCs w:val="24"/>
              </w:rPr>
            </w:pPr>
            <w:r w:rsidRPr="008850C9">
              <w:rPr>
                <w:rStyle w:val="notranslate"/>
                <w:sz w:val="24"/>
                <w:szCs w:val="24"/>
                <w:shd w:val="clear" w:color="auto" w:fill="FFFFCC"/>
              </w:rPr>
              <w:lastRenderedPageBreak/>
              <w:t xml:space="preserve">La madre ha il diritto a un congedo di maternità di quattro </w:t>
            </w:r>
            <w:r w:rsidRPr="00365FE6">
              <w:rPr>
                <w:rStyle w:val="notranslate"/>
                <w:sz w:val="24"/>
                <w:szCs w:val="24"/>
                <w:shd w:val="clear" w:color="auto" w:fill="FFFFCC"/>
              </w:rPr>
              <w:t>settimane prima</w:t>
            </w:r>
            <w:r w:rsidRPr="008850C9">
              <w:rPr>
                <w:rStyle w:val="notranslate"/>
                <w:sz w:val="24"/>
                <w:szCs w:val="24"/>
                <w:shd w:val="clear" w:color="auto" w:fill="FFFFCC"/>
              </w:rPr>
              <w:t xml:space="preserve"> della terminazione.</w:t>
            </w:r>
          </w:p>
          <w:p w:rsidR="004F6514" w:rsidRPr="008850C9" w:rsidRDefault="004F6514" w:rsidP="00807FB3">
            <w:pPr>
              <w:pStyle w:val="Paragrafoelenco"/>
              <w:numPr>
                <w:ilvl w:val="0"/>
                <w:numId w:val="21"/>
              </w:numPr>
              <w:shd w:val="clear" w:color="auto" w:fill="FFFFCC"/>
              <w:autoSpaceDE w:val="0"/>
              <w:autoSpaceDN w:val="0"/>
              <w:adjustRightInd w:val="0"/>
              <w:spacing w:line="240" w:lineRule="auto"/>
              <w:rPr>
                <w:rStyle w:val="notranslate"/>
                <w:sz w:val="24"/>
                <w:szCs w:val="24"/>
                <w:shd w:val="clear" w:color="auto" w:fill="E6ECF9"/>
              </w:rPr>
            </w:pPr>
            <w:r w:rsidRPr="008850C9">
              <w:rPr>
                <w:rStyle w:val="notranslate"/>
                <w:sz w:val="24"/>
                <w:szCs w:val="24"/>
                <w:shd w:val="clear" w:color="auto" w:fill="FFFFCC"/>
              </w:rPr>
              <w:t xml:space="preserve">Subito dopo la nascita, ha il dovere di tenere un congedo di </w:t>
            </w:r>
            <w:r w:rsidRPr="00365FE6">
              <w:rPr>
                <w:rStyle w:val="notranslate"/>
                <w:sz w:val="24"/>
                <w:szCs w:val="24"/>
                <w:shd w:val="clear" w:color="auto" w:fill="FFFFCC"/>
              </w:rPr>
              <w:t>due settimane</w:t>
            </w:r>
            <w:r w:rsidRPr="008850C9">
              <w:rPr>
                <w:rStyle w:val="notranslate"/>
                <w:sz w:val="24"/>
                <w:szCs w:val="24"/>
                <w:shd w:val="clear" w:color="auto" w:fill="FFFFCC"/>
              </w:rPr>
              <w:t>.</w:t>
            </w:r>
          </w:p>
          <w:p w:rsidR="004F6514" w:rsidRPr="008850C9" w:rsidRDefault="004F6514" w:rsidP="00807FB3">
            <w:pPr>
              <w:pStyle w:val="Paragrafoelenco"/>
              <w:numPr>
                <w:ilvl w:val="0"/>
                <w:numId w:val="21"/>
              </w:numPr>
              <w:shd w:val="clear" w:color="auto" w:fill="FFFFCC"/>
              <w:autoSpaceDE w:val="0"/>
              <w:autoSpaceDN w:val="0"/>
              <w:adjustRightInd w:val="0"/>
              <w:spacing w:line="240" w:lineRule="auto"/>
              <w:rPr>
                <w:rStyle w:val="notranslate"/>
                <w:sz w:val="24"/>
                <w:szCs w:val="24"/>
                <w:shd w:val="clear" w:color="auto" w:fill="E6ECF9"/>
              </w:rPr>
            </w:pPr>
            <w:r w:rsidRPr="008850C9">
              <w:rPr>
                <w:rStyle w:val="notranslate"/>
                <w:sz w:val="24"/>
                <w:szCs w:val="24"/>
                <w:shd w:val="clear" w:color="auto" w:fill="FFFFCC"/>
              </w:rPr>
              <w:t>Poi si ha diritto a 12 settimane di congedo di maternità.</w:t>
            </w:r>
          </w:p>
          <w:p w:rsidR="004F6514" w:rsidRPr="008850C9" w:rsidRDefault="004F6514" w:rsidP="00807FB3">
            <w:pPr>
              <w:pStyle w:val="Paragrafoelenco"/>
              <w:numPr>
                <w:ilvl w:val="0"/>
                <w:numId w:val="21"/>
              </w:numPr>
              <w:shd w:val="clear" w:color="auto" w:fill="FFFFCC"/>
              <w:autoSpaceDE w:val="0"/>
              <w:autoSpaceDN w:val="0"/>
              <w:adjustRightInd w:val="0"/>
              <w:spacing w:line="240" w:lineRule="auto"/>
              <w:rPr>
                <w:rStyle w:val="notranslate"/>
                <w:sz w:val="24"/>
                <w:szCs w:val="24"/>
                <w:shd w:val="clear" w:color="auto" w:fill="E6ECF9"/>
              </w:rPr>
            </w:pPr>
            <w:r w:rsidRPr="008850C9">
              <w:rPr>
                <w:rStyle w:val="notranslate"/>
                <w:sz w:val="24"/>
                <w:szCs w:val="24"/>
                <w:shd w:val="clear" w:color="auto" w:fill="FFFFCC"/>
              </w:rPr>
              <w:t xml:space="preserve"> I padri hanno diritto a un congedo di paternità di due settimane entro</w:t>
            </w:r>
            <w:r w:rsidRPr="008850C9">
              <w:rPr>
                <w:rStyle w:val="notranslate"/>
                <w:sz w:val="24"/>
                <w:szCs w:val="24"/>
                <w:shd w:val="clear" w:color="auto" w:fill="E6ECF9"/>
              </w:rPr>
              <w:t xml:space="preserve"> </w:t>
            </w:r>
            <w:r w:rsidRPr="008850C9">
              <w:rPr>
                <w:rStyle w:val="notranslate"/>
                <w:sz w:val="24"/>
                <w:szCs w:val="24"/>
                <w:shd w:val="clear" w:color="auto" w:fill="FFFFCC"/>
              </w:rPr>
              <w:t>le prime 14 settimane dopo la nascita.</w:t>
            </w:r>
          </w:p>
          <w:p w:rsidR="005022A1" w:rsidRDefault="003415FE" w:rsidP="00807FB3">
            <w:pPr>
              <w:pStyle w:val="Paragrafoelenco"/>
              <w:numPr>
                <w:ilvl w:val="0"/>
                <w:numId w:val="21"/>
              </w:numPr>
              <w:shd w:val="clear" w:color="auto" w:fill="FFFFCC"/>
              <w:autoSpaceDE w:val="0"/>
              <w:autoSpaceDN w:val="0"/>
              <w:adjustRightInd w:val="0"/>
              <w:spacing w:line="240" w:lineRule="auto"/>
              <w:rPr>
                <w:rStyle w:val="notranslate"/>
                <w:sz w:val="24"/>
                <w:szCs w:val="24"/>
                <w:shd w:val="clear" w:color="auto" w:fill="FFFFCC"/>
              </w:rPr>
            </w:pPr>
            <w:r w:rsidRPr="008850C9">
              <w:rPr>
                <w:rStyle w:val="notranslate"/>
                <w:sz w:val="24"/>
                <w:szCs w:val="24"/>
                <w:shd w:val="clear" w:color="auto" w:fill="FFFFCC"/>
              </w:rPr>
              <w:t>I</w:t>
            </w:r>
            <w:r w:rsidR="001F7D30" w:rsidRPr="008850C9">
              <w:rPr>
                <w:rStyle w:val="notranslate"/>
                <w:sz w:val="24"/>
                <w:szCs w:val="24"/>
                <w:shd w:val="clear" w:color="auto" w:fill="FFFFCC"/>
              </w:rPr>
              <w:t>noltre i</w:t>
            </w:r>
            <w:r w:rsidRPr="008850C9">
              <w:rPr>
                <w:rStyle w:val="notranslate"/>
                <w:sz w:val="24"/>
                <w:szCs w:val="24"/>
                <w:shd w:val="clear" w:color="auto" w:fill="FFFFCC"/>
              </w:rPr>
              <w:t xml:space="preserve"> genitori hanno diritto</w:t>
            </w:r>
            <w:r w:rsidR="001F7D30" w:rsidRPr="008850C9">
              <w:rPr>
                <w:rStyle w:val="notranslate"/>
                <w:sz w:val="24"/>
                <w:szCs w:val="24"/>
                <w:shd w:val="clear" w:color="auto" w:fill="FFFFCC"/>
              </w:rPr>
              <w:t xml:space="preserve"> ad ulteriori 64 settimane di congedo parentale, 32 settimane ciascuno.</w:t>
            </w:r>
          </w:p>
          <w:p w:rsidR="008850C9" w:rsidRDefault="008850C9" w:rsidP="008850C9">
            <w:pPr>
              <w:shd w:val="clear" w:color="auto" w:fill="FFFFCC"/>
              <w:autoSpaceDE w:val="0"/>
              <w:autoSpaceDN w:val="0"/>
              <w:adjustRightInd w:val="0"/>
              <w:spacing w:line="240" w:lineRule="auto"/>
              <w:rPr>
                <w:rStyle w:val="notranslate"/>
                <w:sz w:val="24"/>
                <w:szCs w:val="24"/>
                <w:shd w:val="clear" w:color="auto" w:fill="FFFFCC"/>
              </w:rPr>
            </w:pPr>
          </w:p>
          <w:p w:rsidR="008850C9" w:rsidRPr="008850C9" w:rsidRDefault="008850C9" w:rsidP="008850C9">
            <w:pPr>
              <w:shd w:val="clear" w:color="auto" w:fill="FFFFCC"/>
              <w:autoSpaceDE w:val="0"/>
              <w:autoSpaceDN w:val="0"/>
              <w:adjustRightInd w:val="0"/>
              <w:spacing w:line="240" w:lineRule="auto"/>
              <w:rPr>
                <w:rStyle w:val="notranslate"/>
                <w:sz w:val="24"/>
                <w:szCs w:val="24"/>
                <w:shd w:val="clear" w:color="auto" w:fill="FFFFCC"/>
              </w:rPr>
            </w:pPr>
          </w:p>
          <w:p w:rsidR="00BD0651" w:rsidRPr="008850C9" w:rsidRDefault="00BD0651" w:rsidP="003415FE">
            <w:pPr>
              <w:autoSpaceDE w:val="0"/>
              <w:autoSpaceDN w:val="0"/>
              <w:adjustRightInd w:val="0"/>
              <w:spacing w:line="240" w:lineRule="auto"/>
              <w:rPr>
                <w:b/>
                <w:bCs/>
                <w:sz w:val="24"/>
                <w:szCs w:val="24"/>
              </w:rPr>
            </w:pPr>
            <w:r w:rsidRPr="008850C9">
              <w:rPr>
                <w:b/>
                <w:bCs/>
                <w:sz w:val="24"/>
                <w:szCs w:val="24"/>
              </w:rPr>
              <w:t>Durante il congedo</w:t>
            </w:r>
          </w:p>
          <w:p w:rsidR="00BD0651" w:rsidRPr="008850C9" w:rsidRDefault="00BD0651" w:rsidP="00BD0651">
            <w:pPr>
              <w:autoSpaceDE w:val="0"/>
              <w:autoSpaceDN w:val="0"/>
              <w:adjustRightInd w:val="0"/>
              <w:spacing w:line="240" w:lineRule="auto"/>
              <w:rPr>
                <w:sz w:val="24"/>
                <w:szCs w:val="24"/>
              </w:rPr>
            </w:pPr>
            <w:r w:rsidRPr="008850C9">
              <w:rPr>
                <w:sz w:val="24"/>
                <w:szCs w:val="24"/>
              </w:rPr>
              <w:t xml:space="preserve">Alcuni dipendenti hanno diritto alla retribuzione completa parziale. </w:t>
            </w:r>
          </w:p>
          <w:p w:rsidR="00B63E6C" w:rsidRPr="008850C9" w:rsidRDefault="00B63E6C" w:rsidP="00BD0651">
            <w:pPr>
              <w:autoSpaceDE w:val="0"/>
              <w:autoSpaceDN w:val="0"/>
              <w:adjustRightInd w:val="0"/>
              <w:spacing w:line="240" w:lineRule="auto"/>
              <w:rPr>
                <w:sz w:val="24"/>
                <w:szCs w:val="24"/>
              </w:rPr>
            </w:pPr>
          </w:p>
          <w:p w:rsidR="00B63E6C" w:rsidRDefault="00B63E6C" w:rsidP="00BD0651">
            <w:pPr>
              <w:autoSpaceDE w:val="0"/>
              <w:autoSpaceDN w:val="0"/>
              <w:adjustRightInd w:val="0"/>
              <w:spacing w:line="240" w:lineRule="auto"/>
              <w:rPr>
                <w:sz w:val="24"/>
                <w:szCs w:val="24"/>
              </w:rPr>
            </w:pPr>
            <w:r w:rsidRPr="008850C9">
              <w:rPr>
                <w:sz w:val="24"/>
                <w:szCs w:val="24"/>
              </w:rPr>
              <w:t xml:space="preserve">E 'obbligatorio per tutte le aziende di pagare un fondo di maternità in relazione a tutti i dipendenti. </w:t>
            </w:r>
          </w:p>
          <w:p w:rsidR="00054809" w:rsidRPr="008850C9" w:rsidRDefault="00054809" w:rsidP="00BD0651">
            <w:pPr>
              <w:autoSpaceDE w:val="0"/>
              <w:autoSpaceDN w:val="0"/>
              <w:adjustRightInd w:val="0"/>
              <w:spacing w:line="240" w:lineRule="auto"/>
              <w:rPr>
                <w:sz w:val="24"/>
                <w:szCs w:val="24"/>
              </w:rPr>
            </w:pPr>
          </w:p>
          <w:p w:rsidR="009A46D3" w:rsidRDefault="009A46D3" w:rsidP="00BD0651">
            <w:pPr>
              <w:autoSpaceDE w:val="0"/>
              <w:autoSpaceDN w:val="0"/>
              <w:adjustRightInd w:val="0"/>
              <w:spacing w:line="240" w:lineRule="auto"/>
              <w:rPr>
                <w:sz w:val="24"/>
                <w:szCs w:val="24"/>
              </w:rPr>
            </w:pPr>
            <w:r w:rsidRPr="009A46D3">
              <w:rPr>
                <w:b/>
                <w:bCs/>
                <w:sz w:val="24"/>
                <w:szCs w:val="24"/>
              </w:rPr>
              <w:t>T</w:t>
            </w:r>
            <w:r w:rsidR="00B63E6C" w:rsidRPr="009A46D3">
              <w:rPr>
                <w:b/>
                <w:bCs/>
                <w:sz w:val="24"/>
                <w:szCs w:val="24"/>
              </w:rPr>
              <w:t>utela contro il licenziamento</w:t>
            </w:r>
            <w:r w:rsidR="00B63E6C" w:rsidRPr="009A46D3">
              <w:rPr>
                <w:sz w:val="24"/>
                <w:szCs w:val="24"/>
              </w:rPr>
              <w:t xml:space="preserve"> </w:t>
            </w:r>
          </w:p>
          <w:p w:rsidR="00B63E6C" w:rsidRPr="003F545D" w:rsidRDefault="00B63E6C" w:rsidP="00BD0651">
            <w:pPr>
              <w:autoSpaceDE w:val="0"/>
              <w:autoSpaceDN w:val="0"/>
              <w:adjustRightInd w:val="0"/>
              <w:spacing w:line="240" w:lineRule="auto"/>
              <w:rPr>
                <w:sz w:val="24"/>
                <w:szCs w:val="24"/>
                <w:lang w:val="en-US"/>
              </w:rPr>
            </w:pPr>
            <w:r w:rsidRPr="009A46D3">
              <w:rPr>
                <w:sz w:val="24"/>
                <w:szCs w:val="24"/>
              </w:rPr>
              <w:br/>
            </w:r>
            <w:r w:rsidRPr="009A46D3">
              <w:rPr>
                <w:vanish/>
                <w:sz w:val="24"/>
                <w:szCs w:val="24"/>
              </w:rPr>
              <w:t>Der gælder en særlig beskyttelse af gravide, personer på barsels- forældreorlov mv En arbejdsgiver må ikke afskedige en lønmodtager på grund af graviditet, barsel eller adoption, eller fordi lønmodtageren ønsker at benytte sin ret til fravær.</w:t>
            </w:r>
            <w:r w:rsidRPr="009A46D3">
              <w:rPr>
                <w:sz w:val="24"/>
                <w:szCs w:val="24"/>
              </w:rPr>
              <w:t xml:space="preserve"> C'è una speciale protezione per le donne in stato di gravidanza, persone in maternità, congedo parentale, ecc</w:t>
            </w:r>
            <w:r w:rsidR="009A46D3">
              <w:rPr>
                <w:sz w:val="24"/>
                <w:szCs w:val="24"/>
              </w:rPr>
              <w:t>.</w:t>
            </w:r>
            <w:r w:rsidRPr="009A46D3">
              <w:rPr>
                <w:sz w:val="24"/>
                <w:szCs w:val="24"/>
              </w:rPr>
              <w:t xml:space="preserve"> Un datore di lavoro non può licenziare un dipendente a causa della gravidanza, il parto o l'adozione, oppure perché il dipendente vuole usare il suo diritto di </w:t>
            </w:r>
            <w:r w:rsidRPr="00365FE6">
              <w:rPr>
                <w:sz w:val="24"/>
                <w:szCs w:val="24"/>
                <w:shd w:val="clear" w:color="auto" w:fill="FFFFCC"/>
              </w:rPr>
              <w:t xml:space="preserve">assenza. </w:t>
            </w:r>
            <w:r w:rsidRPr="003F545D">
              <w:rPr>
                <w:vanish/>
                <w:sz w:val="24"/>
                <w:szCs w:val="24"/>
                <w:shd w:val="clear" w:color="auto" w:fill="FFFFCC"/>
                <w:lang w:val="en-US"/>
              </w:rPr>
              <w:t>Efter endt orlov har medarbejderen som udgangspunkt ret til at vende tilbage til sin tidligere stilling.</w:t>
            </w:r>
            <w:r w:rsidRPr="003F545D">
              <w:rPr>
                <w:sz w:val="24"/>
                <w:szCs w:val="24"/>
                <w:shd w:val="clear" w:color="auto" w:fill="FFFFCC"/>
                <w:lang w:val="en-US"/>
              </w:rPr>
              <w:t xml:space="preserve"> </w:t>
            </w:r>
            <w:r w:rsidRPr="00365FE6">
              <w:rPr>
                <w:sz w:val="24"/>
                <w:szCs w:val="24"/>
                <w:shd w:val="clear" w:color="auto" w:fill="FFFFCC"/>
              </w:rPr>
              <w:t>Dopo</w:t>
            </w:r>
            <w:r w:rsidRPr="009A46D3">
              <w:rPr>
                <w:sz w:val="24"/>
                <w:szCs w:val="24"/>
              </w:rPr>
              <w:t xml:space="preserve"> la f</w:t>
            </w:r>
            <w:r w:rsidR="009A46D3">
              <w:rPr>
                <w:sz w:val="24"/>
                <w:szCs w:val="24"/>
              </w:rPr>
              <w:t>ine del congedo, il dipendente ha</w:t>
            </w:r>
            <w:r w:rsidRPr="009A46D3">
              <w:rPr>
                <w:sz w:val="24"/>
                <w:szCs w:val="24"/>
              </w:rPr>
              <w:t xml:space="preserve"> in genere il diritto di tornare alla sua </w:t>
            </w:r>
            <w:r w:rsidRPr="009A46D3">
              <w:rPr>
                <w:sz w:val="24"/>
                <w:szCs w:val="24"/>
              </w:rPr>
              <w:lastRenderedPageBreak/>
              <w:t xml:space="preserve">precedente posizione. </w:t>
            </w:r>
            <w:r w:rsidRPr="003F545D">
              <w:rPr>
                <w:vanish/>
                <w:color w:val="606060"/>
                <w:sz w:val="24"/>
                <w:szCs w:val="24"/>
                <w:lang w:val="en-US"/>
              </w:rPr>
              <w:t>For medlemmer af Dansk Erhverv Arbejdsgiver er det obligatorisk at være tilmeldt DA-Barsel.</w:t>
            </w:r>
          </w:p>
        </w:tc>
      </w:tr>
    </w:tbl>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p w:rsidR="009D43DE" w:rsidRPr="003F545D" w:rsidRDefault="009D43DE" w:rsidP="009D43DE">
      <w:pPr>
        <w:spacing w:line="259" w:lineRule="auto"/>
        <w:ind w:left="720"/>
        <w:contextualSpacing/>
        <w:rPr>
          <w:b/>
          <w:sz w:val="36"/>
          <w:szCs w:val="36"/>
          <w:lang w:val="en-US"/>
        </w:rPr>
      </w:pPr>
    </w:p>
    <w:tbl>
      <w:tblPr>
        <w:tblStyle w:val="Grigliatabella"/>
        <w:tblW w:w="0" w:type="auto"/>
        <w:tblInd w:w="720" w:type="dxa"/>
        <w:tblLook w:val="04A0" w:firstRow="1" w:lastRow="0" w:firstColumn="1" w:lastColumn="0" w:noHBand="0" w:noVBand="1"/>
      </w:tblPr>
      <w:tblGrid>
        <w:gridCol w:w="6780"/>
        <w:gridCol w:w="6777"/>
      </w:tblGrid>
      <w:tr w:rsidR="009D43DE" w:rsidRPr="00BD1B98" w:rsidTr="00D22905">
        <w:tc>
          <w:tcPr>
            <w:tcW w:w="13557" w:type="dxa"/>
            <w:gridSpan w:val="2"/>
            <w:shd w:val="clear" w:color="auto" w:fill="FFFF00"/>
          </w:tcPr>
          <w:p w:rsidR="009D43DE" w:rsidRPr="00BD1B98" w:rsidRDefault="009D43DE" w:rsidP="00D22905">
            <w:pPr>
              <w:spacing w:line="240" w:lineRule="auto"/>
              <w:contextualSpacing/>
              <w:rPr>
                <w:b/>
                <w:sz w:val="36"/>
                <w:szCs w:val="36"/>
              </w:rPr>
            </w:pPr>
            <w:r>
              <w:rPr>
                <w:b/>
                <w:sz w:val="44"/>
                <w:szCs w:val="44"/>
              </w:rPr>
              <w:t>Sistema fiscale</w:t>
            </w:r>
          </w:p>
        </w:tc>
      </w:tr>
      <w:tr w:rsidR="009D43DE" w:rsidRPr="00BD1B98" w:rsidTr="00D22905">
        <w:tc>
          <w:tcPr>
            <w:tcW w:w="6780" w:type="dxa"/>
          </w:tcPr>
          <w:p w:rsidR="009D43DE" w:rsidRPr="00BD1B98" w:rsidRDefault="009D43DE" w:rsidP="00D22905">
            <w:pPr>
              <w:spacing w:line="240" w:lineRule="auto"/>
              <w:contextualSpacing/>
              <w:rPr>
                <w:b/>
                <w:sz w:val="36"/>
                <w:szCs w:val="36"/>
              </w:rPr>
            </w:pPr>
            <w:r w:rsidRPr="00BD1B98">
              <w:rPr>
                <w:b/>
                <w:sz w:val="36"/>
                <w:szCs w:val="36"/>
              </w:rPr>
              <w:t xml:space="preserve">Regime fiscale </w:t>
            </w:r>
          </w:p>
        </w:tc>
        <w:tc>
          <w:tcPr>
            <w:tcW w:w="6777" w:type="dxa"/>
          </w:tcPr>
          <w:p w:rsidR="009D43DE" w:rsidRPr="00BD1B98" w:rsidRDefault="009D43DE" w:rsidP="00D22905">
            <w:pPr>
              <w:spacing w:line="240" w:lineRule="auto"/>
              <w:contextualSpacing/>
              <w:rPr>
                <w:b/>
                <w:sz w:val="36"/>
                <w:szCs w:val="36"/>
              </w:rPr>
            </w:pPr>
            <w:r w:rsidRPr="00BD1B98">
              <w:rPr>
                <w:b/>
                <w:sz w:val="36"/>
                <w:szCs w:val="36"/>
              </w:rPr>
              <w:t>Eventuali regimi contributivi, speciali o agevolazioni</w:t>
            </w:r>
          </w:p>
        </w:tc>
      </w:tr>
      <w:tr w:rsidR="009D43DE" w:rsidRPr="00BD1B98" w:rsidTr="00D22905">
        <w:tc>
          <w:tcPr>
            <w:tcW w:w="6780" w:type="dxa"/>
            <w:shd w:val="clear" w:color="auto" w:fill="FFFFCC"/>
          </w:tcPr>
          <w:p w:rsidR="009D43DE" w:rsidRPr="0011115E" w:rsidRDefault="00507E5D" w:rsidP="00507E5D">
            <w:pPr>
              <w:spacing w:line="240" w:lineRule="auto"/>
              <w:contextualSpacing/>
              <w:rPr>
                <w:sz w:val="24"/>
                <w:szCs w:val="24"/>
              </w:rPr>
            </w:pPr>
            <w:r w:rsidRPr="0011115E">
              <w:rPr>
                <w:sz w:val="24"/>
                <w:szCs w:val="24"/>
              </w:rPr>
              <w:t>In Danimarca è soggetto al pagamento delle imposte chiunque percepisca un reddito: lavoratori dipendenti, lavoratori autonomi, impiegati, pensionati, disoccupati che percepiscano sussidi o genitori che percepiscano dei contributi di maternità/paternità.</w:t>
            </w:r>
          </w:p>
          <w:p w:rsidR="008C3CD0" w:rsidRPr="0011115E" w:rsidRDefault="008C3CD0" w:rsidP="00507E5D">
            <w:pPr>
              <w:spacing w:line="240" w:lineRule="auto"/>
              <w:contextualSpacing/>
              <w:rPr>
                <w:sz w:val="24"/>
                <w:szCs w:val="24"/>
              </w:rPr>
            </w:pPr>
          </w:p>
          <w:p w:rsidR="008C3CD0" w:rsidRPr="0011115E" w:rsidRDefault="008C3CD0" w:rsidP="00507E5D">
            <w:pPr>
              <w:spacing w:line="240" w:lineRule="auto"/>
              <w:contextualSpacing/>
              <w:rPr>
                <w:sz w:val="24"/>
                <w:szCs w:val="24"/>
              </w:rPr>
            </w:pPr>
            <w:r w:rsidRPr="0011115E">
              <w:rPr>
                <w:sz w:val="24"/>
                <w:szCs w:val="24"/>
              </w:rPr>
              <w:t>Il sistema di prelievo fiscale danese è del tipo progressivo ossia chi ha entrate più alte paga proporzionatamente più tasse.</w:t>
            </w:r>
          </w:p>
          <w:p w:rsidR="008C3CD0" w:rsidRPr="0011115E" w:rsidRDefault="008C3CD0" w:rsidP="00507E5D">
            <w:pPr>
              <w:spacing w:line="240" w:lineRule="auto"/>
              <w:contextualSpacing/>
              <w:rPr>
                <w:sz w:val="24"/>
                <w:szCs w:val="24"/>
              </w:rPr>
            </w:pPr>
            <w:r w:rsidRPr="0011115E">
              <w:rPr>
                <w:sz w:val="24"/>
                <w:szCs w:val="24"/>
              </w:rPr>
              <w:t>Le tasse vengono applicate al reddito lordo che, depurato delle tasse, diviene il reddito netto.</w:t>
            </w:r>
          </w:p>
          <w:p w:rsidR="008C3CD0" w:rsidRPr="0011115E" w:rsidRDefault="008C3CD0" w:rsidP="00507E5D">
            <w:pPr>
              <w:spacing w:line="240" w:lineRule="auto"/>
              <w:contextualSpacing/>
              <w:rPr>
                <w:sz w:val="24"/>
                <w:szCs w:val="24"/>
              </w:rPr>
            </w:pPr>
          </w:p>
          <w:p w:rsidR="008C3CD0" w:rsidRPr="0011115E" w:rsidRDefault="008C3CD0" w:rsidP="00507E5D">
            <w:pPr>
              <w:spacing w:line="240" w:lineRule="auto"/>
              <w:contextualSpacing/>
              <w:rPr>
                <w:sz w:val="24"/>
                <w:szCs w:val="24"/>
              </w:rPr>
            </w:pPr>
            <w:r w:rsidRPr="0011115E">
              <w:rPr>
                <w:sz w:val="24"/>
                <w:szCs w:val="24"/>
              </w:rPr>
              <w:t>Di seguito la definizione e le relative aliquo</w:t>
            </w:r>
            <w:r w:rsidR="005D6808" w:rsidRPr="0011115E">
              <w:rPr>
                <w:sz w:val="24"/>
                <w:szCs w:val="24"/>
              </w:rPr>
              <w:t>te di applicazione:</w:t>
            </w:r>
          </w:p>
          <w:p w:rsidR="00D14FE4" w:rsidRPr="0011115E" w:rsidRDefault="00A46D0B" w:rsidP="00807FB3">
            <w:pPr>
              <w:pStyle w:val="Paragrafoelenco"/>
              <w:numPr>
                <w:ilvl w:val="0"/>
                <w:numId w:val="14"/>
              </w:numPr>
              <w:spacing w:line="240" w:lineRule="auto"/>
              <w:rPr>
                <w:sz w:val="24"/>
                <w:szCs w:val="24"/>
              </w:rPr>
            </w:pPr>
            <w:r w:rsidRPr="0011115E">
              <w:rPr>
                <w:sz w:val="24"/>
                <w:szCs w:val="24"/>
              </w:rPr>
              <w:t>contributo</w:t>
            </w:r>
            <w:r w:rsidR="00D14FE4" w:rsidRPr="0011115E">
              <w:rPr>
                <w:sz w:val="24"/>
                <w:szCs w:val="24"/>
              </w:rPr>
              <w:t xml:space="preserve"> al mercato del lavoro (</w:t>
            </w:r>
            <w:r w:rsidR="00D14FE4" w:rsidRPr="0011115E">
              <w:rPr>
                <w:rStyle w:val="Enfasicorsivo"/>
                <w:sz w:val="24"/>
                <w:szCs w:val="24"/>
              </w:rPr>
              <w:t>arbejdsmarkedsbidrag o AM-bidrag</w:t>
            </w:r>
            <w:r w:rsidR="00D14FE4" w:rsidRPr="0011115E">
              <w:rPr>
                <w:sz w:val="24"/>
                <w:szCs w:val="24"/>
              </w:rPr>
              <w:t>): pari all’ 8% e viene applicato a chiunque percepisca un reddito in Danimarca.</w:t>
            </w:r>
          </w:p>
          <w:p w:rsidR="005D6808" w:rsidRPr="0011115E" w:rsidRDefault="005D6808" w:rsidP="005D6808">
            <w:pPr>
              <w:pStyle w:val="Paragrafoelenco"/>
              <w:spacing w:line="240" w:lineRule="auto"/>
              <w:rPr>
                <w:sz w:val="24"/>
                <w:szCs w:val="24"/>
              </w:rPr>
            </w:pPr>
          </w:p>
          <w:p w:rsidR="00D14FE4" w:rsidRPr="0011115E" w:rsidRDefault="00D14FE4" w:rsidP="00D14FE4">
            <w:pPr>
              <w:spacing w:line="240" w:lineRule="auto"/>
              <w:rPr>
                <w:sz w:val="24"/>
                <w:szCs w:val="24"/>
              </w:rPr>
            </w:pPr>
            <w:r w:rsidRPr="0011115E">
              <w:rPr>
                <w:sz w:val="24"/>
                <w:szCs w:val="24"/>
              </w:rPr>
              <w:t>Dal reddito lordo, una volta detratto il contributo al mercato del lavoro o AM-bidrag, sul restante ammontare vengono applicate le seguenti voci di tassazione:</w:t>
            </w:r>
          </w:p>
          <w:p w:rsidR="00D14FE4" w:rsidRPr="0011115E" w:rsidRDefault="00D14FE4" w:rsidP="00D14FE4">
            <w:pPr>
              <w:spacing w:line="240" w:lineRule="auto"/>
              <w:rPr>
                <w:sz w:val="24"/>
                <w:szCs w:val="24"/>
              </w:rPr>
            </w:pPr>
          </w:p>
          <w:p w:rsidR="00D14FE4" w:rsidRPr="0011115E" w:rsidRDefault="00A46D0B" w:rsidP="00807FB3">
            <w:pPr>
              <w:pStyle w:val="Paragrafoelenco"/>
              <w:numPr>
                <w:ilvl w:val="0"/>
                <w:numId w:val="15"/>
              </w:numPr>
              <w:spacing w:line="240" w:lineRule="auto"/>
              <w:rPr>
                <w:b/>
                <w:sz w:val="24"/>
                <w:szCs w:val="24"/>
              </w:rPr>
            </w:pPr>
            <w:r w:rsidRPr="0011115E">
              <w:rPr>
                <w:sz w:val="24"/>
                <w:szCs w:val="24"/>
              </w:rPr>
              <w:t>contributo</w:t>
            </w:r>
            <w:r w:rsidR="00D14FE4" w:rsidRPr="0011115E">
              <w:rPr>
                <w:sz w:val="24"/>
                <w:szCs w:val="24"/>
              </w:rPr>
              <w:t xml:space="preserve"> al sistema sanitario nazionale (</w:t>
            </w:r>
            <w:r w:rsidR="00D14FE4" w:rsidRPr="0011115E">
              <w:rPr>
                <w:rStyle w:val="Enfasicorsivo"/>
                <w:sz w:val="24"/>
                <w:szCs w:val="24"/>
              </w:rPr>
              <w:t>sundhedsbidrag</w:t>
            </w:r>
            <w:r w:rsidR="00D14FE4" w:rsidRPr="0011115E">
              <w:rPr>
                <w:sz w:val="24"/>
                <w:szCs w:val="24"/>
              </w:rPr>
              <w:t>): destinato al servizio sanitario nazionale e pari al 5%;</w:t>
            </w:r>
          </w:p>
          <w:p w:rsidR="00D14FE4" w:rsidRPr="0011115E" w:rsidRDefault="00D14FE4" w:rsidP="00807FB3">
            <w:pPr>
              <w:pStyle w:val="Paragrafoelenco"/>
              <w:numPr>
                <w:ilvl w:val="0"/>
                <w:numId w:val="15"/>
              </w:numPr>
              <w:spacing w:line="240" w:lineRule="auto"/>
              <w:rPr>
                <w:b/>
                <w:sz w:val="24"/>
                <w:szCs w:val="24"/>
              </w:rPr>
            </w:pPr>
            <w:r w:rsidRPr="0011115E">
              <w:rPr>
                <w:sz w:val="24"/>
                <w:szCs w:val="24"/>
              </w:rPr>
              <w:t>tassa comunale (</w:t>
            </w:r>
            <w:r w:rsidRPr="0011115E">
              <w:rPr>
                <w:rStyle w:val="Enfasicorsivo"/>
                <w:sz w:val="24"/>
                <w:szCs w:val="24"/>
              </w:rPr>
              <w:t>kommuneskat</w:t>
            </w:r>
            <w:r w:rsidRPr="0011115E">
              <w:rPr>
                <w:sz w:val="24"/>
                <w:szCs w:val="24"/>
              </w:rPr>
              <w:t>): tassa comunale variabile da comune a comune, per il comune di Copenaghen pari al 23,80 %</w:t>
            </w:r>
          </w:p>
          <w:p w:rsidR="00A43DA0" w:rsidRPr="0011115E" w:rsidRDefault="00952CAE" w:rsidP="00807FB3">
            <w:pPr>
              <w:pStyle w:val="Paragrafoelenco"/>
              <w:numPr>
                <w:ilvl w:val="0"/>
                <w:numId w:val="15"/>
              </w:numPr>
              <w:spacing w:line="240" w:lineRule="auto"/>
              <w:rPr>
                <w:b/>
                <w:sz w:val="24"/>
                <w:szCs w:val="24"/>
              </w:rPr>
            </w:pPr>
            <w:r w:rsidRPr="0011115E">
              <w:rPr>
                <w:sz w:val="24"/>
                <w:szCs w:val="24"/>
              </w:rPr>
              <w:t>contributo agli iscritti alla Chiesa Nazionale Danese (</w:t>
            </w:r>
            <w:r w:rsidRPr="0011115E">
              <w:rPr>
                <w:rStyle w:val="Enfasicorsivo"/>
                <w:sz w:val="24"/>
                <w:szCs w:val="24"/>
              </w:rPr>
              <w:t>kirkskat</w:t>
            </w:r>
            <w:r w:rsidRPr="0011115E">
              <w:rPr>
                <w:sz w:val="24"/>
                <w:szCs w:val="24"/>
              </w:rPr>
              <w:t>): contributo alla Chiese danese di natura facoltativa e pari al 0,70 %</w:t>
            </w:r>
            <w:r w:rsidR="00B7724D" w:rsidRPr="0011115E">
              <w:rPr>
                <w:sz w:val="24"/>
                <w:szCs w:val="24"/>
              </w:rPr>
              <w:t>.</w:t>
            </w:r>
          </w:p>
          <w:p w:rsidR="00B7724D" w:rsidRPr="0011115E" w:rsidRDefault="00B7724D" w:rsidP="00B7724D">
            <w:pPr>
              <w:spacing w:line="240" w:lineRule="auto"/>
              <w:rPr>
                <w:b/>
                <w:sz w:val="24"/>
                <w:szCs w:val="24"/>
              </w:rPr>
            </w:pPr>
          </w:p>
          <w:p w:rsidR="00B7724D" w:rsidRPr="0011115E" w:rsidRDefault="00B7724D" w:rsidP="00B7724D">
            <w:pPr>
              <w:spacing w:line="240" w:lineRule="auto"/>
              <w:rPr>
                <w:sz w:val="24"/>
                <w:szCs w:val="24"/>
              </w:rPr>
            </w:pPr>
            <w:r w:rsidRPr="0011115E">
              <w:rPr>
                <w:sz w:val="24"/>
                <w:szCs w:val="24"/>
              </w:rPr>
              <w:t>Alle voci precedenti seguono le aliquote fiscali per scaglioni di reddito:</w:t>
            </w:r>
          </w:p>
          <w:p w:rsidR="006B4DC0" w:rsidRPr="0011115E" w:rsidRDefault="002B75E1" w:rsidP="00807FB3">
            <w:pPr>
              <w:pStyle w:val="Paragrafoelenco"/>
              <w:numPr>
                <w:ilvl w:val="0"/>
                <w:numId w:val="16"/>
              </w:numPr>
              <w:spacing w:line="240" w:lineRule="auto"/>
              <w:rPr>
                <w:b/>
                <w:sz w:val="24"/>
                <w:szCs w:val="24"/>
              </w:rPr>
            </w:pPr>
            <w:r w:rsidRPr="0011115E">
              <w:rPr>
                <w:sz w:val="24"/>
                <w:szCs w:val="24"/>
              </w:rPr>
              <w:t>l’aliquota</w:t>
            </w:r>
            <w:r w:rsidR="006B4DC0" w:rsidRPr="0011115E">
              <w:rPr>
                <w:sz w:val="24"/>
                <w:szCs w:val="24"/>
              </w:rPr>
              <w:t xml:space="preserve"> inferiore o </w:t>
            </w:r>
            <w:r w:rsidR="006B4DC0" w:rsidRPr="0011115E">
              <w:rPr>
                <w:rStyle w:val="Enfasicorsivo"/>
                <w:sz w:val="24"/>
                <w:szCs w:val="24"/>
              </w:rPr>
              <w:t>bottom bracket tax</w:t>
            </w:r>
            <w:r w:rsidR="006B4DC0" w:rsidRPr="0011115E">
              <w:rPr>
                <w:sz w:val="24"/>
                <w:szCs w:val="24"/>
              </w:rPr>
              <w:t>: si applica nella misura del 6,83% del reddito annuale che eccede le 42.800 corone danesi. L’ammontare soggetto a tassazione è calcolato al netto del contributo del mercato del lavoro AM-bidrag;</w:t>
            </w:r>
          </w:p>
          <w:p w:rsidR="00717E02" w:rsidRPr="0011115E" w:rsidRDefault="00C404D6" w:rsidP="00807FB3">
            <w:pPr>
              <w:pStyle w:val="Paragrafoelenco"/>
              <w:numPr>
                <w:ilvl w:val="0"/>
                <w:numId w:val="16"/>
              </w:numPr>
              <w:spacing w:line="240" w:lineRule="auto"/>
              <w:rPr>
                <w:b/>
                <w:sz w:val="24"/>
                <w:szCs w:val="24"/>
              </w:rPr>
            </w:pPr>
            <w:r w:rsidRPr="0011115E">
              <w:rPr>
                <w:sz w:val="24"/>
                <w:szCs w:val="24"/>
              </w:rPr>
              <w:t xml:space="preserve">l’aliquota superiore o </w:t>
            </w:r>
            <w:r w:rsidRPr="0011115E">
              <w:rPr>
                <w:rStyle w:val="Enfasicorsivo"/>
                <w:sz w:val="24"/>
                <w:szCs w:val="24"/>
              </w:rPr>
              <w:t>top bracket tax</w:t>
            </w:r>
            <w:r w:rsidRPr="0011115E">
              <w:rPr>
                <w:sz w:val="24"/>
                <w:szCs w:val="24"/>
              </w:rPr>
              <w:t>: si applica nella misura del 15% alla parte che eccede le 449.100 corone danesi. </w:t>
            </w:r>
          </w:p>
          <w:p w:rsidR="00717E02" w:rsidRPr="0011115E" w:rsidRDefault="00717E02" w:rsidP="00717E02">
            <w:pPr>
              <w:spacing w:line="240" w:lineRule="auto"/>
              <w:rPr>
                <w:b/>
                <w:sz w:val="24"/>
                <w:szCs w:val="24"/>
              </w:rPr>
            </w:pPr>
          </w:p>
          <w:p w:rsidR="00717E02" w:rsidRPr="0011115E" w:rsidRDefault="00717E02" w:rsidP="00717E02">
            <w:pPr>
              <w:spacing w:line="240" w:lineRule="auto"/>
              <w:rPr>
                <w:sz w:val="24"/>
                <w:szCs w:val="24"/>
              </w:rPr>
            </w:pPr>
            <w:r w:rsidRPr="0011115E">
              <w:rPr>
                <w:sz w:val="24"/>
                <w:szCs w:val="24"/>
              </w:rPr>
              <w:t xml:space="preserve">Sulla base delle aliquote precedenti la tassazione </w:t>
            </w:r>
            <w:r w:rsidR="006D5061" w:rsidRPr="0011115E">
              <w:rPr>
                <w:sz w:val="24"/>
                <w:szCs w:val="24"/>
              </w:rPr>
              <w:t>può</w:t>
            </w:r>
            <w:r w:rsidRPr="0011115E">
              <w:rPr>
                <w:sz w:val="24"/>
                <w:szCs w:val="24"/>
              </w:rPr>
              <w:t xml:space="preserve"> variare dal 36 al 52% del reddito lordo.</w:t>
            </w:r>
          </w:p>
          <w:p w:rsidR="006D5061" w:rsidRPr="0011115E" w:rsidRDefault="006D5061" w:rsidP="00717E02">
            <w:pPr>
              <w:spacing w:line="240" w:lineRule="auto"/>
              <w:rPr>
                <w:sz w:val="24"/>
                <w:szCs w:val="24"/>
              </w:rPr>
            </w:pPr>
            <w:r w:rsidRPr="0011115E">
              <w:rPr>
                <w:sz w:val="24"/>
                <w:szCs w:val="24"/>
              </w:rPr>
              <w:lastRenderedPageBreak/>
              <w:t>Costituiscono reddito dichiarabile ai fini della tassazione i redditi da lavoro dipendente ed autonomo, da affitti, rendite fondiarie, rendite da azioni ed investimenti.</w:t>
            </w:r>
          </w:p>
          <w:p w:rsidR="00CD3857" w:rsidRPr="0011115E" w:rsidRDefault="00CD3857" w:rsidP="00717E02">
            <w:pPr>
              <w:spacing w:line="240" w:lineRule="auto"/>
              <w:rPr>
                <w:sz w:val="24"/>
                <w:szCs w:val="24"/>
              </w:rPr>
            </w:pPr>
          </w:p>
          <w:p w:rsidR="00CD3857" w:rsidRPr="0011115E" w:rsidRDefault="00CD3857" w:rsidP="00717E02">
            <w:pPr>
              <w:spacing w:line="240" w:lineRule="auto"/>
              <w:rPr>
                <w:b/>
                <w:sz w:val="28"/>
                <w:szCs w:val="28"/>
              </w:rPr>
            </w:pPr>
            <w:r w:rsidRPr="0011115E">
              <w:rPr>
                <w:b/>
                <w:sz w:val="28"/>
                <w:szCs w:val="28"/>
              </w:rPr>
              <w:t xml:space="preserve">IVA </w:t>
            </w:r>
          </w:p>
          <w:p w:rsidR="0011115E" w:rsidRPr="0011115E" w:rsidRDefault="0011115E" w:rsidP="00717E02">
            <w:pPr>
              <w:spacing w:line="240" w:lineRule="auto"/>
              <w:rPr>
                <w:b/>
                <w:sz w:val="24"/>
                <w:szCs w:val="24"/>
              </w:rPr>
            </w:pPr>
          </w:p>
          <w:p w:rsidR="00CD3857" w:rsidRPr="0011115E" w:rsidRDefault="00CD3857" w:rsidP="00717E02">
            <w:pPr>
              <w:spacing w:line="240" w:lineRule="auto"/>
              <w:rPr>
                <w:sz w:val="24"/>
                <w:szCs w:val="24"/>
              </w:rPr>
            </w:pPr>
            <w:r w:rsidRPr="0011115E">
              <w:rPr>
                <w:sz w:val="24"/>
                <w:szCs w:val="24"/>
              </w:rPr>
              <w:t xml:space="preserve">L’iva in danese si dice MOMS. Il valore è 25% e non sono previste riduzioni. </w:t>
            </w:r>
          </w:p>
          <w:p w:rsidR="006D5061" w:rsidRPr="0011115E" w:rsidRDefault="006D5061" w:rsidP="00717E02">
            <w:pPr>
              <w:spacing w:line="240" w:lineRule="auto"/>
              <w:rPr>
                <w:sz w:val="24"/>
                <w:szCs w:val="24"/>
              </w:rPr>
            </w:pPr>
          </w:p>
          <w:p w:rsidR="006D5061" w:rsidRPr="0011115E" w:rsidRDefault="006D5061" w:rsidP="00717E02">
            <w:pPr>
              <w:spacing w:line="240" w:lineRule="auto"/>
              <w:rPr>
                <w:sz w:val="24"/>
                <w:szCs w:val="24"/>
              </w:rPr>
            </w:pPr>
            <w:r w:rsidRPr="0011115E">
              <w:rPr>
                <w:sz w:val="24"/>
                <w:szCs w:val="24"/>
              </w:rPr>
              <w:t xml:space="preserve">In Danimarca vale la </w:t>
            </w:r>
            <w:r w:rsidR="00FB2CF5" w:rsidRPr="0011115E">
              <w:rPr>
                <w:sz w:val="24"/>
                <w:szCs w:val="24"/>
              </w:rPr>
              <w:t>Worldwide</w:t>
            </w:r>
            <w:r w:rsidRPr="0011115E">
              <w:rPr>
                <w:sz w:val="24"/>
                <w:szCs w:val="24"/>
              </w:rPr>
              <w:t xml:space="preserve"> income taxation</w:t>
            </w:r>
            <w:r w:rsidR="00FB2CF5">
              <w:rPr>
                <w:sz w:val="24"/>
                <w:szCs w:val="24"/>
              </w:rPr>
              <w:t>,</w:t>
            </w:r>
            <w:r w:rsidRPr="0011115E">
              <w:rPr>
                <w:sz w:val="24"/>
                <w:szCs w:val="24"/>
              </w:rPr>
              <w:t xml:space="preserve"> ossia la tassazione dei redditi globale che prevede che i residenti in Danimarca paghino le tasse in Danimarca ovunque abbia avuto origine il reddito. Tale regola si applica anche ai residenti in Italia</w:t>
            </w:r>
            <w:r w:rsidR="00FB2CF5">
              <w:rPr>
                <w:sz w:val="24"/>
                <w:szCs w:val="24"/>
              </w:rPr>
              <w:t>,</w:t>
            </w:r>
            <w:r w:rsidRPr="0011115E">
              <w:rPr>
                <w:sz w:val="24"/>
                <w:szCs w:val="24"/>
              </w:rPr>
              <w:t xml:space="preserve"> pertanto le tasse dei residenti in Italia devono essere pagate in Italia indipendentemente da dove abbia avuto origine il reddito.</w:t>
            </w:r>
          </w:p>
          <w:p w:rsidR="00DB797B" w:rsidRPr="0011115E" w:rsidRDefault="00DB797B" w:rsidP="00717E02">
            <w:pPr>
              <w:spacing w:line="240" w:lineRule="auto"/>
              <w:rPr>
                <w:sz w:val="24"/>
                <w:szCs w:val="24"/>
              </w:rPr>
            </w:pPr>
          </w:p>
          <w:p w:rsidR="00DB797B" w:rsidRPr="0011115E" w:rsidRDefault="00DB797B" w:rsidP="00717E02">
            <w:pPr>
              <w:spacing w:line="240" w:lineRule="auto"/>
              <w:rPr>
                <w:sz w:val="24"/>
                <w:szCs w:val="24"/>
              </w:rPr>
            </w:pPr>
            <w:r w:rsidRPr="0011115E">
              <w:rPr>
                <w:sz w:val="24"/>
                <w:szCs w:val="24"/>
              </w:rPr>
              <w:t>Accordi internazionali prevedono delle clausole reciproche al fine di evitare la doppia imposizione e quindi di pagare le tasse due volte ossia nel paese di residenza e nel paese dove è stato prodotto il reddito.</w:t>
            </w:r>
          </w:p>
          <w:p w:rsidR="00DB797B" w:rsidRDefault="00DB797B" w:rsidP="00717E02">
            <w:pPr>
              <w:spacing w:line="240" w:lineRule="auto"/>
            </w:pPr>
          </w:p>
          <w:p w:rsidR="00DB797B" w:rsidRPr="00717E02" w:rsidRDefault="00DB797B" w:rsidP="00717E02">
            <w:pPr>
              <w:spacing w:line="240" w:lineRule="auto"/>
              <w:rPr>
                <w:b/>
                <w:sz w:val="28"/>
                <w:szCs w:val="28"/>
              </w:rPr>
            </w:pPr>
          </w:p>
        </w:tc>
        <w:tc>
          <w:tcPr>
            <w:tcW w:w="6777" w:type="dxa"/>
            <w:shd w:val="clear" w:color="auto" w:fill="FFFFCC"/>
          </w:tcPr>
          <w:p w:rsidR="006B704C" w:rsidRDefault="006B704C" w:rsidP="005D6808">
            <w:pPr>
              <w:spacing w:before="100" w:beforeAutospacing="1" w:after="100" w:afterAutospacing="1" w:line="240" w:lineRule="auto"/>
              <w:rPr>
                <w:rFonts w:eastAsia="Times New Roman" w:cs="Times New Roman"/>
                <w:sz w:val="20"/>
                <w:szCs w:val="20"/>
                <w:lang w:eastAsia="it-IT"/>
              </w:rPr>
            </w:pPr>
          </w:p>
          <w:p w:rsidR="005D6808" w:rsidRPr="005D6808" w:rsidRDefault="005D6808" w:rsidP="00D22905">
            <w:pPr>
              <w:spacing w:line="240" w:lineRule="auto"/>
              <w:contextualSpacing/>
              <w:rPr>
                <w:sz w:val="24"/>
                <w:szCs w:val="24"/>
              </w:rPr>
            </w:pPr>
          </w:p>
        </w:tc>
      </w:tr>
    </w:tbl>
    <w:p w:rsidR="009D43DE" w:rsidRPr="00BD1B98" w:rsidRDefault="009D43DE" w:rsidP="009D43DE">
      <w:pPr>
        <w:spacing w:line="259" w:lineRule="auto"/>
        <w:ind w:left="720"/>
        <w:contextualSpacing/>
        <w:rPr>
          <w:b/>
          <w:sz w:val="36"/>
          <w:szCs w:val="36"/>
        </w:rPr>
      </w:pPr>
    </w:p>
    <w:p w:rsidR="009D43DE" w:rsidRPr="00BD1B98" w:rsidRDefault="009D43DE" w:rsidP="009D43DE">
      <w:pPr>
        <w:spacing w:line="259" w:lineRule="auto"/>
        <w:ind w:left="720"/>
        <w:contextualSpacing/>
        <w:rPr>
          <w:b/>
          <w:sz w:val="36"/>
          <w:szCs w:val="36"/>
        </w:rPr>
      </w:pPr>
    </w:p>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FB2CF5" w:rsidRDefault="00FB2CF5" w:rsidP="00AE03B2">
      <w:pPr>
        <w:spacing w:line="259" w:lineRule="auto"/>
        <w:contextualSpacing/>
        <w:rPr>
          <w:sz w:val="20"/>
          <w:szCs w:val="20"/>
        </w:rPr>
      </w:pPr>
    </w:p>
    <w:p w:rsidR="00FB2CF5" w:rsidRDefault="00FB2CF5" w:rsidP="00AE03B2">
      <w:pPr>
        <w:spacing w:line="259" w:lineRule="auto"/>
        <w:contextualSpacing/>
        <w:rPr>
          <w:sz w:val="20"/>
          <w:szCs w:val="20"/>
        </w:rPr>
      </w:pPr>
    </w:p>
    <w:p w:rsidR="00F07106" w:rsidRDefault="00BA1C61" w:rsidP="00AE03B2">
      <w:pPr>
        <w:spacing w:line="259" w:lineRule="auto"/>
        <w:contextualSpacing/>
        <w:rPr>
          <w:sz w:val="20"/>
          <w:szCs w:val="20"/>
        </w:rPr>
      </w:pPr>
      <w:hyperlink w:anchor="Sommario4" w:history="1">
        <w:r w:rsidR="00FB2CF5" w:rsidRPr="00315655">
          <w:rPr>
            <w:rStyle w:val="Collegamentoipertestuale"/>
            <w:sz w:val="20"/>
            <w:szCs w:val="20"/>
          </w:rPr>
          <w:t>SOMMARIO</w:t>
        </w:r>
      </w:hyperlink>
      <w:r w:rsidR="00FB2CF5" w:rsidRPr="00FB2CF5">
        <w:rPr>
          <w:sz w:val="20"/>
          <w:szCs w:val="20"/>
        </w:rPr>
        <w:t xml:space="preserve"> </w:t>
      </w:r>
    </w:p>
    <w:p w:rsidR="00AE03B2" w:rsidRPr="00AE03B2" w:rsidRDefault="00AE03B2" w:rsidP="00AE03B2">
      <w:pPr>
        <w:spacing w:line="259" w:lineRule="auto"/>
        <w:contextualSpacing/>
        <w:rPr>
          <w:b/>
          <w:sz w:val="32"/>
          <w:szCs w:val="32"/>
        </w:rPr>
      </w:pPr>
      <w:r>
        <w:rPr>
          <w:b/>
          <w:sz w:val="32"/>
          <w:szCs w:val="32"/>
        </w:rPr>
        <w:t xml:space="preserve">Stato: </w:t>
      </w:r>
      <w:r w:rsidR="006A15A6">
        <w:rPr>
          <w:b/>
          <w:sz w:val="32"/>
          <w:szCs w:val="32"/>
        </w:rPr>
        <w:t xml:space="preserve">Danimarca </w:t>
      </w:r>
    </w:p>
    <w:p w:rsidR="00AE03B2" w:rsidRPr="00AE03B2" w:rsidRDefault="00AE03B2" w:rsidP="00AE03B2">
      <w:pPr>
        <w:spacing w:line="259" w:lineRule="auto"/>
        <w:contextualSpacing/>
        <w:rPr>
          <w:b/>
          <w:sz w:val="32"/>
          <w:szCs w:val="32"/>
        </w:rPr>
      </w:pPr>
      <w:r w:rsidRPr="00AE03B2">
        <w:rPr>
          <w:b/>
          <w:sz w:val="32"/>
          <w:szCs w:val="32"/>
        </w:rPr>
        <w:t>Scheda 5</w:t>
      </w:r>
    </w:p>
    <w:p w:rsidR="00AE03B2" w:rsidRPr="00BD1B98" w:rsidRDefault="00AE03B2" w:rsidP="00AE03B2">
      <w:pPr>
        <w:spacing w:line="259" w:lineRule="auto"/>
        <w:ind w:left="720"/>
        <w:contextualSpacing/>
        <w:rPr>
          <w:b/>
          <w:sz w:val="36"/>
          <w:szCs w:val="36"/>
        </w:rPr>
      </w:pPr>
    </w:p>
    <w:p w:rsidR="00AE03B2" w:rsidRPr="00BD1B98" w:rsidRDefault="00AE03B2" w:rsidP="00AE03B2">
      <w:pPr>
        <w:shd w:val="clear" w:color="auto" w:fill="ED7D31" w:themeFill="accent2"/>
        <w:spacing w:line="259" w:lineRule="auto"/>
        <w:ind w:left="720"/>
        <w:contextualSpacing/>
        <w:jc w:val="center"/>
        <w:rPr>
          <w:b/>
          <w:sz w:val="48"/>
          <w:szCs w:val="48"/>
        </w:rPr>
      </w:pPr>
      <w:bookmarkStart w:id="10" w:name="Scheda5"/>
      <w:r>
        <w:rPr>
          <w:b/>
          <w:sz w:val="48"/>
          <w:szCs w:val="48"/>
        </w:rPr>
        <w:t>Siti internet da</w:t>
      </w:r>
      <w:r w:rsidRPr="00BD1B98">
        <w:rPr>
          <w:b/>
          <w:sz w:val="48"/>
          <w:szCs w:val="48"/>
        </w:rPr>
        <w:t xml:space="preserve"> consultare</w:t>
      </w:r>
      <w:bookmarkEnd w:id="10"/>
    </w:p>
    <w:p w:rsidR="00AE03B2" w:rsidRPr="00BD1B98" w:rsidRDefault="00AE03B2" w:rsidP="00AE03B2">
      <w:pPr>
        <w:spacing w:line="259" w:lineRule="auto"/>
        <w:ind w:left="720"/>
        <w:contextualSpacing/>
        <w:jc w:val="center"/>
        <w:rPr>
          <w:sz w:val="48"/>
          <w:szCs w:val="48"/>
        </w:rPr>
      </w:pPr>
    </w:p>
    <w:tbl>
      <w:tblPr>
        <w:tblStyle w:val="Grigliatabella"/>
        <w:tblW w:w="0" w:type="auto"/>
        <w:tblInd w:w="720" w:type="dxa"/>
        <w:tblLook w:val="04A0" w:firstRow="1" w:lastRow="0" w:firstColumn="1" w:lastColumn="0" w:noHBand="0" w:noVBand="1"/>
      </w:tblPr>
      <w:tblGrid>
        <w:gridCol w:w="4565"/>
        <w:gridCol w:w="4774"/>
        <w:gridCol w:w="4218"/>
      </w:tblGrid>
      <w:tr w:rsidR="00AE03B2" w:rsidRPr="00BD1B98" w:rsidTr="00D22905">
        <w:tc>
          <w:tcPr>
            <w:tcW w:w="4565" w:type="dxa"/>
            <w:shd w:val="clear" w:color="auto" w:fill="FFFFFF" w:themeFill="background1"/>
          </w:tcPr>
          <w:p w:rsidR="00AE03B2" w:rsidRPr="006E6014" w:rsidRDefault="00AE03B2" w:rsidP="006E6014">
            <w:pPr>
              <w:spacing w:line="240" w:lineRule="auto"/>
              <w:contextualSpacing/>
              <w:jc w:val="center"/>
              <w:rPr>
                <w:b/>
                <w:sz w:val="32"/>
                <w:szCs w:val="32"/>
              </w:rPr>
            </w:pPr>
            <w:r w:rsidRPr="006E6014">
              <w:rPr>
                <w:b/>
                <w:sz w:val="32"/>
                <w:szCs w:val="32"/>
              </w:rPr>
              <w:t>Nome del sito</w:t>
            </w:r>
          </w:p>
        </w:tc>
        <w:tc>
          <w:tcPr>
            <w:tcW w:w="4774" w:type="dxa"/>
            <w:shd w:val="clear" w:color="auto" w:fill="FFFFFF" w:themeFill="background1"/>
          </w:tcPr>
          <w:p w:rsidR="00AE03B2" w:rsidRPr="00BD1B98" w:rsidRDefault="00AE03B2" w:rsidP="006E6014">
            <w:pPr>
              <w:spacing w:line="240" w:lineRule="auto"/>
              <w:contextualSpacing/>
              <w:jc w:val="center"/>
              <w:rPr>
                <w:b/>
                <w:sz w:val="32"/>
                <w:szCs w:val="32"/>
              </w:rPr>
            </w:pPr>
            <w:r w:rsidRPr="00BD1B98">
              <w:rPr>
                <w:b/>
                <w:sz w:val="32"/>
                <w:szCs w:val="32"/>
              </w:rPr>
              <w:t>Contenuto</w:t>
            </w:r>
          </w:p>
        </w:tc>
        <w:tc>
          <w:tcPr>
            <w:tcW w:w="4218" w:type="dxa"/>
            <w:shd w:val="clear" w:color="auto" w:fill="FFFFFF" w:themeFill="background1"/>
          </w:tcPr>
          <w:p w:rsidR="00AE03B2" w:rsidRPr="00BD1B98" w:rsidRDefault="00AE03B2" w:rsidP="006E6014">
            <w:pPr>
              <w:spacing w:line="240" w:lineRule="auto"/>
              <w:contextualSpacing/>
              <w:jc w:val="center"/>
              <w:rPr>
                <w:b/>
                <w:sz w:val="32"/>
                <w:szCs w:val="32"/>
              </w:rPr>
            </w:pPr>
            <w:r w:rsidRPr="00BD1B98">
              <w:rPr>
                <w:b/>
                <w:sz w:val="32"/>
                <w:szCs w:val="32"/>
              </w:rPr>
              <w:t>Lingua</w:t>
            </w:r>
          </w:p>
        </w:tc>
      </w:tr>
      <w:tr w:rsidR="00753176" w:rsidRPr="00BD1B98" w:rsidTr="00753176">
        <w:tc>
          <w:tcPr>
            <w:tcW w:w="4565" w:type="dxa"/>
            <w:shd w:val="clear" w:color="auto" w:fill="FBE4D5" w:themeFill="accent2" w:themeFillTint="33"/>
          </w:tcPr>
          <w:p w:rsidR="00753176" w:rsidRPr="006E6014" w:rsidRDefault="00BA1C61" w:rsidP="00753176">
            <w:pPr>
              <w:spacing w:line="240" w:lineRule="auto"/>
              <w:contextualSpacing/>
              <w:rPr>
                <w:rStyle w:val="Collegamentoipertestuale"/>
                <w:rFonts w:cs="Arial"/>
                <w:b/>
                <w:bCs/>
                <w:sz w:val="24"/>
                <w:szCs w:val="24"/>
              </w:rPr>
            </w:pPr>
            <w:hyperlink r:id="rId42" w:history="1">
              <w:r w:rsidR="00E420E2" w:rsidRPr="006E6014">
                <w:rPr>
                  <w:rStyle w:val="Collegamentoipertestuale"/>
                  <w:b/>
                  <w:sz w:val="24"/>
                  <w:szCs w:val="24"/>
                </w:rPr>
                <w:t>www.</w:t>
              </w:r>
              <w:r w:rsidR="00E420E2" w:rsidRPr="006E6014">
                <w:rPr>
                  <w:rStyle w:val="Collegamentoipertestuale"/>
                  <w:rFonts w:cs="Arial"/>
                  <w:b/>
                  <w:sz w:val="24"/>
                  <w:szCs w:val="24"/>
                </w:rPr>
                <w:t>bm.dk</w:t>
              </w:r>
            </w:hyperlink>
          </w:p>
        </w:tc>
        <w:tc>
          <w:tcPr>
            <w:tcW w:w="4774" w:type="dxa"/>
            <w:shd w:val="clear" w:color="auto" w:fill="FBE4D5" w:themeFill="accent2" w:themeFillTint="33"/>
          </w:tcPr>
          <w:p w:rsidR="00753176" w:rsidRPr="00E420E2" w:rsidRDefault="00E420E2" w:rsidP="00D22905">
            <w:pPr>
              <w:spacing w:line="240" w:lineRule="auto"/>
              <w:contextualSpacing/>
              <w:rPr>
                <w:sz w:val="20"/>
                <w:szCs w:val="20"/>
              </w:rPr>
            </w:pPr>
            <w:r w:rsidRPr="00E420E2">
              <w:rPr>
                <w:sz w:val="20"/>
                <w:szCs w:val="20"/>
              </w:rPr>
              <w:t xml:space="preserve">Ministero del Lavoro </w:t>
            </w:r>
          </w:p>
        </w:tc>
        <w:tc>
          <w:tcPr>
            <w:tcW w:w="4218" w:type="dxa"/>
            <w:shd w:val="clear" w:color="auto" w:fill="FBE4D5" w:themeFill="accent2" w:themeFillTint="33"/>
          </w:tcPr>
          <w:p w:rsidR="00753176" w:rsidRPr="00BD1B98" w:rsidRDefault="00E420E2" w:rsidP="00D22905">
            <w:pPr>
              <w:spacing w:line="240" w:lineRule="auto"/>
              <w:contextualSpacing/>
              <w:rPr>
                <w:b/>
                <w:sz w:val="32"/>
                <w:szCs w:val="32"/>
              </w:rPr>
            </w:pPr>
            <w:r w:rsidRPr="00E420E2">
              <w:rPr>
                <w:sz w:val="20"/>
                <w:szCs w:val="20"/>
              </w:rPr>
              <w:t>Inglese, Danese.</w:t>
            </w:r>
          </w:p>
        </w:tc>
      </w:tr>
      <w:tr w:rsidR="00AE03B2" w:rsidRPr="00BD1B98" w:rsidTr="00D22905">
        <w:tc>
          <w:tcPr>
            <w:tcW w:w="4565" w:type="dxa"/>
            <w:shd w:val="clear" w:color="auto" w:fill="FBE4D5" w:themeFill="accent2" w:themeFillTint="33"/>
          </w:tcPr>
          <w:p w:rsidR="00AE03B2" w:rsidRPr="006E6014" w:rsidRDefault="00BA1C61" w:rsidP="00D22905">
            <w:pPr>
              <w:spacing w:line="240" w:lineRule="auto"/>
              <w:contextualSpacing/>
              <w:rPr>
                <w:b/>
                <w:sz w:val="24"/>
                <w:szCs w:val="24"/>
              </w:rPr>
            </w:pPr>
            <w:hyperlink r:id="rId43" w:history="1">
              <w:r w:rsidR="00AB1180" w:rsidRPr="006E6014">
                <w:rPr>
                  <w:rStyle w:val="Collegamentoipertestuale"/>
                  <w:rFonts w:cs="Arial"/>
                  <w:b/>
                  <w:sz w:val="24"/>
                  <w:szCs w:val="24"/>
                </w:rPr>
                <w:t>www.ambcopenaghen.esteri.it</w:t>
              </w:r>
            </w:hyperlink>
          </w:p>
        </w:tc>
        <w:tc>
          <w:tcPr>
            <w:tcW w:w="4774" w:type="dxa"/>
            <w:shd w:val="clear" w:color="auto" w:fill="FBE4D5" w:themeFill="accent2" w:themeFillTint="33"/>
          </w:tcPr>
          <w:p w:rsidR="00AE03B2" w:rsidRPr="00BD1B98" w:rsidRDefault="00AB1180" w:rsidP="00D22905">
            <w:pPr>
              <w:spacing w:line="240" w:lineRule="auto"/>
              <w:contextualSpacing/>
              <w:rPr>
                <w:sz w:val="20"/>
                <w:szCs w:val="20"/>
              </w:rPr>
            </w:pPr>
            <w:r>
              <w:rPr>
                <w:sz w:val="20"/>
                <w:szCs w:val="20"/>
              </w:rPr>
              <w:t>Si trovano informazioni s</w:t>
            </w:r>
            <w:r w:rsidR="00FE79B8">
              <w:rPr>
                <w:sz w:val="20"/>
                <w:szCs w:val="20"/>
              </w:rPr>
              <w:t>u come fare affari in Danimarca.</w:t>
            </w:r>
          </w:p>
        </w:tc>
        <w:tc>
          <w:tcPr>
            <w:tcW w:w="4218" w:type="dxa"/>
            <w:shd w:val="clear" w:color="auto" w:fill="FBE4D5" w:themeFill="accent2" w:themeFillTint="33"/>
          </w:tcPr>
          <w:p w:rsidR="00AE03B2" w:rsidRPr="00014634" w:rsidRDefault="00AB1180" w:rsidP="00D22905">
            <w:pPr>
              <w:spacing w:line="240" w:lineRule="auto"/>
              <w:contextualSpacing/>
              <w:rPr>
                <w:sz w:val="20"/>
                <w:szCs w:val="20"/>
              </w:rPr>
            </w:pPr>
            <w:r>
              <w:rPr>
                <w:sz w:val="20"/>
                <w:szCs w:val="20"/>
              </w:rPr>
              <w:t>Italiano, Danese.</w:t>
            </w:r>
          </w:p>
        </w:tc>
      </w:tr>
      <w:tr w:rsidR="00AE03B2" w:rsidRPr="00BD1B98" w:rsidTr="00D22905">
        <w:tc>
          <w:tcPr>
            <w:tcW w:w="4565" w:type="dxa"/>
            <w:shd w:val="clear" w:color="auto" w:fill="FBE4D5" w:themeFill="accent2" w:themeFillTint="33"/>
          </w:tcPr>
          <w:p w:rsidR="00AE03B2" w:rsidRPr="006E6014" w:rsidRDefault="00BA1C61" w:rsidP="00D22905">
            <w:pPr>
              <w:spacing w:line="240" w:lineRule="auto"/>
              <w:contextualSpacing/>
              <w:rPr>
                <w:rStyle w:val="Collegamentoipertestuale"/>
                <w:rFonts w:cs="Arial"/>
                <w:b/>
                <w:bCs/>
                <w:sz w:val="24"/>
                <w:szCs w:val="24"/>
              </w:rPr>
            </w:pPr>
            <w:hyperlink r:id="rId44" w:history="1">
              <w:r w:rsidR="00AC6042" w:rsidRPr="006E6014">
                <w:rPr>
                  <w:rStyle w:val="Collegamentoipertestuale"/>
                  <w:rFonts w:cs="Arial"/>
                  <w:b/>
                  <w:sz w:val="24"/>
                  <w:szCs w:val="24"/>
                </w:rPr>
                <w:t>www.</w:t>
              </w:r>
              <w:r w:rsidR="00AC6042" w:rsidRPr="006E6014">
                <w:rPr>
                  <w:rStyle w:val="Collegamentoipertestuale"/>
                  <w:rFonts w:cs="Arial"/>
                  <w:b/>
                  <w:bCs/>
                  <w:sz w:val="24"/>
                  <w:szCs w:val="24"/>
                </w:rPr>
                <w:t>lo</w:t>
              </w:r>
              <w:r w:rsidR="00AC6042" w:rsidRPr="006E6014">
                <w:rPr>
                  <w:rStyle w:val="Collegamentoipertestuale"/>
                  <w:rFonts w:cs="Arial"/>
                  <w:b/>
                  <w:sz w:val="24"/>
                  <w:szCs w:val="24"/>
                </w:rPr>
                <w:t>.</w:t>
              </w:r>
              <w:r w:rsidR="00AC6042" w:rsidRPr="006E6014">
                <w:rPr>
                  <w:rStyle w:val="Collegamentoipertestuale"/>
                  <w:rFonts w:cs="Arial"/>
                  <w:b/>
                  <w:bCs/>
                  <w:sz w:val="24"/>
                  <w:szCs w:val="24"/>
                </w:rPr>
                <w:t>dk</w:t>
              </w:r>
            </w:hyperlink>
          </w:p>
        </w:tc>
        <w:tc>
          <w:tcPr>
            <w:tcW w:w="4774" w:type="dxa"/>
            <w:shd w:val="clear" w:color="auto" w:fill="FBE4D5" w:themeFill="accent2" w:themeFillTint="33"/>
          </w:tcPr>
          <w:p w:rsidR="00AE03B2" w:rsidRPr="00BD1B98" w:rsidRDefault="00956AF1" w:rsidP="00D22905">
            <w:pPr>
              <w:spacing w:line="240" w:lineRule="auto"/>
              <w:contextualSpacing/>
              <w:rPr>
                <w:sz w:val="20"/>
                <w:szCs w:val="20"/>
              </w:rPr>
            </w:pPr>
            <w:r>
              <w:rPr>
                <w:sz w:val="20"/>
                <w:szCs w:val="20"/>
              </w:rPr>
              <w:t>Sindacato. Rappresenta i lavoratori sia nell’ambito pubblico che nell’ambito privato.</w:t>
            </w:r>
          </w:p>
        </w:tc>
        <w:tc>
          <w:tcPr>
            <w:tcW w:w="4218" w:type="dxa"/>
            <w:shd w:val="clear" w:color="auto" w:fill="FBE4D5" w:themeFill="accent2" w:themeFillTint="33"/>
          </w:tcPr>
          <w:p w:rsidR="00AE03B2" w:rsidRPr="00014634" w:rsidRDefault="00AC6042" w:rsidP="00D22905">
            <w:pPr>
              <w:spacing w:line="240" w:lineRule="auto"/>
              <w:contextualSpacing/>
              <w:rPr>
                <w:sz w:val="20"/>
                <w:szCs w:val="20"/>
              </w:rPr>
            </w:pPr>
            <w:r>
              <w:rPr>
                <w:sz w:val="20"/>
                <w:szCs w:val="20"/>
              </w:rPr>
              <w:t>Inglese, Danese.</w:t>
            </w:r>
          </w:p>
        </w:tc>
      </w:tr>
      <w:tr w:rsidR="00AE03B2" w:rsidRPr="00BD1B98" w:rsidTr="00D22905">
        <w:tc>
          <w:tcPr>
            <w:tcW w:w="4565" w:type="dxa"/>
            <w:shd w:val="clear" w:color="auto" w:fill="FBE4D5" w:themeFill="accent2" w:themeFillTint="33"/>
          </w:tcPr>
          <w:p w:rsidR="00AE03B2" w:rsidRPr="006E6014" w:rsidRDefault="00BA1C61" w:rsidP="00D22905">
            <w:pPr>
              <w:spacing w:line="240" w:lineRule="auto"/>
              <w:contextualSpacing/>
              <w:rPr>
                <w:rStyle w:val="Collegamentoipertestuale"/>
                <w:rFonts w:cs="Arial"/>
                <w:b/>
                <w:bCs/>
                <w:sz w:val="24"/>
                <w:szCs w:val="24"/>
              </w:rPr>
            </w:pPr>
            <w:hyperlink r:id="rId45" w:history="1">
              <w:r w:rsidR="002365BA" w:rsidRPr="006E6014">
                <w:rPr>
                  <w:rStyle w:val="Collegamentoipertestuale"/>
                  <w:b/>
                  <w:sz w:val="24"/>
                  <w:szCs w:val="24"/>
                </w:rPr>
                <w:t>www.3f.dk</w:t>
              </w:r>
            </w:hyperlink>
          </w:p>
        </w:tc>
        <w:tc>
          <w:tcPr>
            <w:tcW w:w="4774" w:type="dxa"/>
            <w:shd w:val="clear" w:color="auto" w:fill="FBE4D5" w:themeFill="accent2" w:themeFillTint="33"/>
          </w:tcPr>
          <w:p w:rsidR="00AE03B2" w:rsidRDefault="002365BA" w:rsidP="00D22905">
            <w:pPr>
              <w:spacing w:line="240" w:lineRule="auto"/>
              <w:contextualSpacing/>
              <w:rPr>
                <w:sz w:val="20"/>
                <w:szCs w:val="20"/>
              </w:rPr>
            </w:pPr>
            <w:r>
              <w:rPr>
                <w:sz w:val="20"/>
                <w:szCs w:val="20"/>
              </w:rPr>
              <w:t>Sindacato. Si interessa di soggetti che lavorano:</w:t>
            </w:r>
          </w:p>
          <w:p w:rsidR="002365BA" w:rsidRDefault="002365BA" w:rsidP="002365BA">
            <w:pPr>
              <w:spacing w:line="240" w:lineRule="auto"/>
              <w:rPr>
                <w:sz w:val="20"/>
                <w:szCs w:val="20"/>
              </w:rPr>
            </w:pPr>
            <w:r w:rsidRPr="002365BA">
              <w:rPr>
                <w:sz w:val="20"/>
                <w:szCs w:val="20"/>
              </w:rPr>
              <w:t>1)</w:t>
            </w:r>
            <w:r>
              <w:rPr>
                <w:sz w:val="20"/>
                <w:szCs w:val="20"/>
              </w:rPr>
              <w:t xml:space="preserve"> in agricoltura, </w:t>
            </w:r>
          </w:p>
          <w:p w:rsidR="002365BA" w:rsidRDefault="002365BA" w:rsidP="002365BA">
            <w:pPr>
              <w:spacing w:line="240" w:lineRule="auto"/>
              <w:rPr>
                <w:sz w:val="20"/>
                <w:szCs w:val="20"/>
              </w:rPr>
            </w:pPr>
            <w:r>
              <w:rPr>
                <w:sz w:val="20"/>
                <w:szCs w:val="20"/>
              </w:rPr>
              <w:t>2) nei trasporti;</w:t>
            </w:r>
          </w:p>
          <w:p w:rsidR="002365BA" w:rsidRDefault="002365BA" w:rsidP="002365BA">
            <w:pPr>
              <w:spacing w:line="240" w:lineRule="auto"/>
              <w:rPr>
                <w:sz w:val="20"/>
                <w:szCs w:val="20"/>
              </w:rPr>
            </w:pPr>
            <w:r>
              <w:rPr>
                <w:sz w:val="20"/>
                <w:szCs w:val="20"/>
              </w:rPr>
              <w:t>3) nelle costruzioni;</w:t>
            </w:r>
          </w:p>
          <w:p w:rsidR="002365BA" w:rsidRPr="002365BA" w:rsidRDefault="002365BA" w:rsidP="002365BA">
            <w:pPr>
              <w:spacing w:line="240" w:lineRule="auto"/>
              <w:rPr>
                <w:sz w:val="20"/>
                <w:szCs w:val="20"/>
              </w:rPr>
            </w:pPr>
            <w:r>
              <w:rPr>
                <w:sz w:val="20"/>
                <w:szCs w:val="20"/>
              </w:rPr>
              <w:t>4) nella ristorazione;</w:t>
            </w:r>
          </w:p>
        </w:tc>
        <w:tc>
          <w:tcPr>
            <w:tcW w:w="4218" w:type="dxa"/>
            <w:shd w:val="clear" w:color="auto" w:fill="FBE4D5" w:themeFill="accent2" w:themeFillTint="33"/>
          </w:tcPr>
          <w:p w:rsidR="00AE03B2" w:rsidRPr="00014634" w:rsidRDefault="002365BA" w:rsidP="00D22905">
            <w:pPr>
              <w:spacing w:line="240" w:lineRule="auto"/>
              <w:contextualSpacing/>
              <w:rPr>
                <w:sz w:val="20"/>
                <w:szCs w:val="20"/>
              </w:rPr>
            </w:pPr>
            <w:r>
              <w:rPr>
                <w:sz w:val="20"/>
                <w:szCs w:val="20"/>
              </w:rPr>
              <w:t>Inglese, T</w:t>
            </w:r>
            <w:r w:rsidR="00AA486E">
              <w:rPr>
                <w:sz w:val="20"/>
                <w:szCs w:val="20"/>
              </w:rPr>
              <w:t xml:space="preserve">edesco, Danese, Polacco, Turco, </w:t>
            </w:r>
            <w:r>
              <w:rPr>
                <w:sz w:val="20"/>
                <w:szCs w:val="20"/>
              </w:rPr>
              <w:t>Russo.</w:t>
            </w:r>
          </w:p>
        </w:tc>
      </w:tr>
      <w:tr w:rsidR="00AE03B2" w:rsidRPr="00BD1B98" w:rsidTr="00D22905">
        <w:tc>
          <w:tcPr>
            <w:tcW w:w="4565" w:type="dxa"/>
            <w:shd w:val="clear" w:color="auto" w:fill="FBE4D5" w:themeFill="accent2" w:themeFillTint="33"/>
          </w:tcPr>
          <w:p w:rsidR="00AE03B2" w:rsidRPr="006E6014" w:rsidRDefault="00BA1C61" w:rsidP="00D22905">
            <w:pPr>
              <w:spacing w:line="240" w:lineRule="auto"/>
              <w:contextualSpacing/>
              <w:rPr>
                <w:rStyle w:val="Collegamentoipertestuale"/>
                <w:rFonts w:cs="Arial"/>
                <w:b/>
                <w:bCs/>
                <w:sz w:val="24"/>
                <w:szCs w:val="24"/>
              </w:rPr>
            </w:pPr>
            <w:hyperlink r:id="rId46" w:history="1">
              <w:r w:rsidR="00967C17" w:rsidRPr="006E6014">
                <w:rPr>
                  <w:rStyle w:val="Collegamentoipertestuale"/>
                  <w:rFonts w:cs="Arial"/>
                  <w:b/>
                  <w:sz w:val="24"/>
                  <w:szCs w:val="24"/>
                </w:rPr>
                <w:t>www.</w:t>
              </w:r>
              <w:r w:rsidR="00967C17" w:rsidRPr="006E6014">
                <w:rPr>
                  <w:rStyle w:val="Collegamentoipertestuale"/>
                  <w:rFonts w:cs="Arial"/>
                  <w:b/>
                  <w:bCs/>
                  <w:sz w:val="24"/>
                  <w:szCs w:val="24"/>
                </w:rPr>
                <w:t>foa</w:t>
              </w:r>
              <w:r w:rsidR="00967C17" w:rsidRPr="006E6014">
                <w:rPr>
                  <w:rStyle w:val="Collegamentoipertestuale"/>
                  <w:rFonts w:cs="Arial"/>
                  <w:b/>
                  <w:sz w:val="24"/>
                  <w:szCs w:val="24"/>
                </w:rPr>
                <w:t>.dk</w:t>
              </w:r>
            </w:hyperlink>
          </w:p>
        </w:tc>
        <w:tc>
          <w:tcPr>
            <w:tcW w:w="4774" w:type="dxa"/>
            <w:shd w:val="clear" w:color="auto" w:fill="FBE4D5" w:themeFill="accent2" w:themeFillTint="33"/>
          </w:tcPr>
          <w:p w:rsidR="00AE03B2" w:rsidRPr="00BD1B98" w:rsidRDefault="00967C17" w:rsidP="00D22905">
            <w:pPr>
              <w:spacing w:line="240" w:lineRule="auto"/>
              <w:contextualSpacing/>
              <w:rPr>
                <w:sz w:val="20"/>
                <w:szCs w:val="20"/>
              </w:rPr>
            </w:pPr>
            <w:r>
              <w:rPr>
                <w:sz w:val="20"/>
                <w:szCs w:val="20"/>
              </w:rPr>
              <w:t xml:space="preserve">Sindacato. </w:t>
            </w:r>
          </w:p>
        </w:tc>
        <w:tc>
          <w:tcPr>
            <w:tcW w:w="4218" w:type="dxa"/>
            <w:shd w:val="clear" w:color="auto" w:fill="FBE4D5" w:themeFill="accent2" w:themeFillTint="33"/>
          </w:tcPr>
          <w:p w:rsidR="00AE03B2" w:rsidRPr="00014634" w:rsidRDefault="00073769" w:rsidP="00D22905">
            <w:pPr>
              <w:spacing w:line="240" w:lineRule="auto"/>
              <w:contextualSpacing/>
              <w:rPr>
                <w:sz w:val="20"/>
                <w:szCs w:val="20"/>
              </w:rPr>
            </w:pPr>
            <w:r>
              <w:rPr>
                <w:sz w:val="20"/>
                <w:szCs w:val="20"/>
              </w:rPr>
              <w:t>Inglese, Danese.</w:t>
            </w:r>
          </w:p>
        </w:tc>
      </w:tr>
      <w:tr w:rsidR="00B052C3" w:rsidRPr="00BD1B98" w:rsidTr="00D22905">
        <w:tc>
          <w:tcPr>
            <w:tcW w:w="4565" w:type="dxa"/>
            <w:shd w:val="clear" w:color="auto" w:fill="FBE4D5" w:themeFill="accent2" w:themeFillTint="33"/>
          </w:tcPr>
          <w:p w:rsidR="00B052C3" w:rsidRPr="006E6014" w:rsidRDefault="00BA1C61" w:rsidP="00D22905">
            <w:pPr>
              <w:spacing w:line="240" w:lineRule="auto"/>
              <w:contextualSpacing/>
              <w:rPr>
                <w:b/>
                <w:sz w:val="24"/>
                <w:szCs w:val="24"/>
              </w:rPr>
            </w:pPr>
            <w:hyperlink r:id="rId47" w:history="1">
              <w:r w:rsidR="00B052C3" w:rsidRPr="006E6014">
                <w:rPr>
                  <w:rStyle w:val="Collegamentoipertestuale"/>
                  <w:b/>
                  <w:sz w:val="24"/>
                  <w:szCs w:val="24"/>
                  <w:lang w:val="da-DK"/>
                </w:rPr>
                <w:t>www.hk.dk</w:t>
              </w:r>
            </w:hyperlink>
          </w:p>
        </w:tc>
        <w:tc>
          <w:tcPr>
            <w:tcW w:w="4774" w:type="dxa"/>
            <w:shd w:val="clear" w:color="auto" w:fill="FBE4D5" w:themeFill="accent2" w:themeFillTint="33"/>
          </w:tcPr>
          <w:p w:rsidR="00B052C3" w:rsidRDefault="00B052C3" w:rsidP="00D22905">
            <w:pPr>
              <w:spacing w:line="240" w:lineRule="auto"/>
              <w:contextualSpacing/>
              <w:rPr>
                <w:sz w:val="20"/>
                <w:szCs w:val="20"/>
              </w:rPr>
            </w:pPr>
            <w:r>
              <w:rPr>
                <w:sz w:val="20"/>
                <w:szCs w:val="20"/>
              </w:rPr>
              <w:t>Sindacato. Rappresenta i lavoratori sia nell’ambito pubblico che nell’ambito privato</w:t>
            </w:r>
            <w:r w:rsidR="00FE79B8">
              <w:rPr>
                <w:sz w:val="20"/>
                <w:szCs w:val="20"/>
              </w:rPr>
              <w:t>.</w:t>
            </w:r>
          </w:p>
        </w:tc>
        <w:tc>
          <w:tcPr>
            <w:tcW w:w="4218" w:type="dxa"/>
            <w:shd w:val="clear" w:color="auto" w:fill="FBE4D5" w:themeFill="accent2" w:themeFillTint="33"/>
          </w:tcPr>
          <w:p w:rsidR="00B052C3" w:rsidRDefault="00B052C3" w:rsidP="00D22905">
            <w:pPr>
              <w:spacing w:line="240" w:lineRule="auto"/>
              <w:contextualSpacing/>
              <w:rPr>
                <w:sz w:val="20"/>
                <w:szCs w:val="20"/>
              </w:rPr>
            </w:pPr>
            <w:r>
              <w:rPr>
                <w:sz w:val="20"/>
                <w:szCs w:val="20"/>
              </w:rPr>
              <w:t>Inglese, Danese.</w:t>
            </w:r>
          </w:p>
        </w:tc>
      </w:tr>
      <w:tr w:rsidR="00B052C3" w:rsidRPr="00BD1B98" w:rsidTr="00D22905">
        <w:tc>
          <w:tcPr>
            <w:tcW w:w="4565" w:type="dxa"/>
            <w:shd w:val="clear" w:color="auto" w:fill="FBE4D5" w:themeFill="accent2" w:themeFillTint="33"/>
          </w:tcPr>
          <w:p w:rsidR="00B052C3" w:rsidRPr="006E6014" w:rsidRDefault="00BA1C61" w:rsidP="00D22905">
            <w:pPr>
              <w:spacing w:line="240" w:lineRule="auto"/>
              <w:contextualSpacing/>
              <w:rPr>
                <w:b/>
                <w:sz w:val="24"/>
                <w:szCs w:val="24"/>
              </w:rPr>
            </w:pPr>
            <w:hyperlink r:id="rId48" w:history="1">
              <w:r w:rsidR="00B052C3" w:rsidRPr="006E6014">
                <w:rPr>
                  <w:rStyle w:val="Collegamentoipertestuale"/>
                  <w:rFonts w:cs="Arial"/>
                  <w:b/>
                  <w:sz w:val="24"/>
                  <w:szCs w:val="24"/>
                </w:rPr>
                <w:t>www.</w:t>
              </w:r>
              <w:r w:rsidR="00B052C3" w:rsidRPr="006E6014">
                <w:rPr>
                  <w:rStyle w:val="Collegamentoipertestuale"/>
                  <w:rFonts w:cs="Arial"/>
                  <w:b/>
                  <w:bCs/>
                  <w:sz w:val="24"/>
                  <w:szCs w:val="24"/>
                </w:rPr>
                <w:t>da</w:t>
              </w:r>
              <w:r w:rsidR="00B052C3" w:rsidRPr="006E6014">
                <w:rPr>
                  <w:rStyle w:val="Collegamentoipertestuale"/>
                  <w:rFonts w:cs="Arial"/>
                  <w:b/>
                  <w:sz w:val="24"/>
                  <w:szCs w:val="24"/>
                </w:rPr>
                <w:t>.dk</w:t>
              </w:r>
            </w:hyperlink>
          </w:p>
        </w:tc>
        <w:tc>
          <w:tcPr>
            <w:tcW w:w="4774" w:type="dxa"/>
            <w:shd w:val="clear" w:color="auto" w:fill="FBE4D5" w:themeFill="accent2" w:themeFillTint="33"/>
          </w:tcPr>
          <w:p w:rsidR="00B052C3" w:rsidRDefault="00BD1AFD" w:rsidP="00D22905">
            <w:pPr>
              <w:spacing w:line="240" w:lineRule="auto"/>
              <w:contextualSpacing/>
              <w:rPr>
                <w:sz w:val="20"/>
                <w:szCs w:val="20"/>
              </w:rPr>
            </w:pPr>
            <w:r>
              <w:rPr>
                <w:sz w:val="20"/>
                <w:szCs w:val="20"/>
              </w:rPr>
              <w:t xml:space="preserve">Organizzazione dei datori di lavoro in ambito manifatturiero, dei trasporti, dei servizi e delle costruzioni. </w:t>
            </w:r>
          </w:p>
        </w:tc>
        <w:tc>
          <w:tcPr>
            <w:tcW w:w="4218" w:type="dxa"/>
            <w:shd w:val="clear" w:color="auto" w:fill="FBE4D5" w:themeFill="accent2" w:themeFillTint="33"/>
          </w:tcPr>
          <w:p w:rsidR="00B052C3" w:rsidRDefault="00B052C3" w:rsidP="00D22905">
            <w:pPr>
              <w:spacing w:line="240" w:lineRule="auto"/>
              <w:contextualSpacing/>
              <w:rPr>
                <w:sz w:val="20"/>
                <w:szCs w:val="20"/>
              </w:rPr>
            </w:pPr>
            <w:r>
              <w:rPr>
                <w:sz w:val="20"/>
                <w:szCs w:val="20"/>
              </w:rPr>
              <w:t>Inglese, Danese.</w:t>
            </w:r>
          </w:p>
        </w:tc>
      </w:tr>
      <w:tr w:rsidR="00B052C3" w:rsidRPr="00BD1B98" w:rsidTr="00D22905">
        <w:tc>
          <w:tcPr>
            <w:tcW w:w="4565" w:type="dxa"/>
            <w:shd w:val="clear" w:color="auto" w:fill="FBE4D5" w:themeFill="accent2" w:themeFillTint="33"/>
          </w:tcPr>
          <w:p w:rsidR="00B052C3" w:rsidRPr="006E6014" w:rsidRDefault="00BA1C61" w:rsidP="00D22905">
            <w:pPr>
              <w:spacing w:line="240" w:lineRule="auto"/>
              <w:contextualSpacing/>
              <w:rPr>
                <w:b/>
                <w:sz w:val="24"/>
                <w:szCs w:val="24"/>
              </w:rPr>
            </w:pPr>
            <w:hyperlink r:id="rId49" w:history="1">
              <w:r w:rsidR="00F40481" w:rsidRPr="006E6014">
                <w:rPr>
                  <w:rStyle w:val="Collegamentoipertestuale"/>
                  <w:rFonts w:cs="Arial"/>
                  <w:b/>
                  <w:bCs/>
                  <w:sz w:val="24"/>
                  <w:szCs w:val="24"/>
                </w:rPr>
                <w:t>www.di</w:t>
              </w:r>
              <w:r w:rsidR="00F40481" w:rsidRPr="006E6014">
                <w:rPr>
                  <w:rStyle w:val="Collegamentoipertestuale"/>
                  <w:rFonts w:cs="Arial"/>
                  <w:sz w:val="24"/>
                  <w:szCs w:val="24"/>
                </w:rPr>
                <w:t>.dk</w:t>
              </w:r>
            </w:hyperlink>
          </w:p>
        </w:tc>
        <w:tc>
          <w:tcPr>
            <w:tcW w:w="4774" w:type="dxa"/>
            <w:shd w:val="clear" w:color="auto" w:fill="FBE4D5" w:themeFill="accent2" w:themeFillTint="33"/>
          </w:tcPr>
          <w:p w:rsidR="00B052C3" w:rsidRDefault="00F40481" w:rsidP="00D22905">
            <w:pPr>
              <w:spacing w:line="240" w:lineRule="auto"/>
              <w:contextualSpacing/>
              <w:rPr>
                <w:sz w:val="20"/>
                <w:szCs w:val="20"/>
              </w:rPr>
            </w:pPr>
            <w:r>
              <w:rPr>
                <w:sz w:val="20"/>
                <w:szCs w:val="20"/>
              </w:rPr>
              <w:t>Orga</w:t>
            </w:r>
            <w:r w:rsidR="00321E12">
              <w:rPr>
                <w:sz w:val="20"/>
                <w:szCs w:val="20"/>
              </w:rPr>
              <w:t>nizzazione dei datori di lavoro.</w:t>
            </w:r>
          </w:p>
        </w:tc>
        <w:tc>
          <w:tcPr>
            <w:tcW w:w="4218" w:type="dxa"/>
            <w:shd w:val="clear" w:color="auto" w:fill="FBE4D5" w:themeFill="accent2" w:themeFillTint="33"/>
          </w:tcPr>
          <w:p w:rsidR="00B052C3" w:rsidRDefault="00F40481" w:rsidP="00D22905">
            <w:pPr>
              <w:spacing w:line="240" w:lineRule="auto"/>
              <w:contextualSpacing/>
              <w:rPr>
                <w:sz w:val="20"/>
                <w:szCs w:val="20"/>
              </w:rPr>
            </w:pPr>
            <w:r>
              <w:rPr>
                <w:sz w:val="20"/>
                <w:szCs w:val="20"/>
              </w:rPr>
              <w:t xml:space="preserve">Inglese, Danese. </w:t>
            </w:r>
          </w:p>
        </w:tc>
      </w:tr>
      <w:tr w:rsidR="00B07367" w:rsidRPr="00BD1B98" w:rsidTr="00D22905">
        <w:tc>
          <w:tcPr>
            <w:tcW w:w="4565" w:type="dxa"/>
            <w:shd w:val="clear" w:color="auto" w:fill="FBE4D5" w:themeFill="accent2" w:themeFillTint="33"/>
          </w:tcPr>
          <w:p w:rsidR="00B07367" w:rsidRPr="006E6014" w:rsidRDefault="00BA1C61" w:rsidP="00D22905">
            <w:pPr>
              <w:spacing w:line="240" w:lineRule="auto"/>
              <w:contextualSpacing/>
              <w:rPr>
                <w:b/>
                <w:sz w:val="24"/>
                <w:szCs w:val="24"/>
              </w:rPr>
            </w:pPr>
            <w:hyperlink r:id="rId50" w:history="1">
              <w:r w:rsidR="00B07367" w:rsidRPr="006E6014">
                <w:rPr>
                  <w:rStyle w:val="Collegamentoipertestuale"/>
                  <w:b/>
                  <w:sz w:val="24"/>
                  <w:szCs w:val="24"/>
                </w:rPr>
                <w:t>www.danskerhverv.dk</w:t>
              </w:r>
            </w:hyperlink>
          </w:p>
        </w:tc>
        <w:tc>
          <w:tcPr>
            <w:tcW w:w="4774" w:type="dxa"/>
            <w:shd w:val="clear" w:color="auto" w:fill="FBE4D5" w:themeFill="accent2" w:themeFillTint="33"/>
          </w:tcPr>
          <w:p w:rsidR="00B07367" w:rsidRDefault="00520E84" w:rsidP="00D22905">
            <w:pPr>
              <w:spacing w:line="240" w:lineRule="auto"/>
              <w:contextualSpacing/>
              <w:rPr>
                <w:sz w:val="20"/>
                <w:szCs w:val="20"/>
              </w:rPr>
            </w:pPr>
            <w:r>
              <w:rPr>
                <w:sz w:val="20"/>
                <w:szCs w:val="20"/>
              </w:rPr>
              <w:t>È una delle più grandi organizzazioni di imprese professionali in Danimarca.</w:t>
            </w:r>
          </w:p>
          <w:p w:rsidR="00F0284F" w:rsidRDefault="00F0284F" w:rsidP="00D22905">
            <w:pPr>
              <w:spacing w:line="240" w:lineRule="auto"/>
              <w:contextualSpacing/>
              <w:rPr>
                <w:sz w:val="20"/>
                <w:szCs w:val="20"/>
              </w:rPr>
            </w:pPr>
          </w:p>
        </w:tc>
        <w:tc>
          <w:tcPr>
            <w:tcW w:w="4218" w:type="dxa"/>
            <w:shd w:val="clear" w:color="auto" w:fill="FBE4D5" w:themeFill="accent2" w:themeFillTint="33"/>
          </w:tcPr>
          <w:p w:rsidR="00B07367" w:rsidRDefault="00F00B16" w:rsidP="00D22905">
            <w:pPr>
              <w:spacing w:line="240" w:lineRule="auto"/>
              <w:contextualSpacing/>
              <w:rPr>
                <w:sz w:val="20"/>
                <w:szCs w:val="20"/>
              </w:rPr>
            </w:pPr>
            <w:r>
              <w:rPr>
                <w:sz w:val="20"/>
                <w:szCs w:val="20"/>
              </w:rPr>
              <w:t>Inglese, Danese.</w:t>
            </w:r>
          </w:p>
        </w:tc>
      </w:tr>
      <w:tr w:rsidR="00AE03B2" w:rsidRPr="00BD1B98" w:rsidTr="00D22905">
        <w:tc>
          <w:tcPr>
            <w:tcW w:w="4565" w:type="dxa"/>
            <w:shd w:val="clear" w:color="auto" w:fill="FBE4D5" w:themeFill="accent2" w:themeFillTint="33"/>
          </w:tcPr>
          <w:p w:rsidR="00AE03B2" w:rsidRPr="006E6014" w:rsidRDefault="00BA1C61" w:rsidP="00D22905">
            <w:pPr>
              <w:spacing w:line="240" w:lineRule="auto"/>
              <w:contextualSpacing/>
              <w:rPr>
                <w:rStyle w:val="Collegamentoipertestuale"/>
                <w:rFonts w:cs="Arial"/>
                <w:b/>
                <w:bCs/>
                <w:sz w:val="24"/>
                <w:szCs w:val="24"/>
              </w:rPr>
            </w:pPr>
            <w:hyperlink r:id="rId51" w:tgtFrame="_blank" w:tooltip="vai a www.workindenmark.dk" w:history="1">
              <w:r w:rsidR="001B7412" w:rsidRPr="006E6014">
                <w:rPr>
                  <w:b/>
                  <w:color w:val="2769B5"/>
                  <w:sz w:val="24"/>
                  <w:szCs w:val="24"/>
                  <w:u w:val="single"/>
                </w:rPr>
                <w:t>www.workindenmark.dk</w:t>
              </w:r>
            </w:hyperlink>
          </w:p>
        </w:tc>
        <w:tc>
          <w:tcPr>
            <w:tcW w:w="4774" w:type="dxa"/>
            <w:shd w:val="clear" w:color="auto" w:fill="FBE4D5" w:themeFill="accent2" w:themeFillTint="33"/>
          </w:tcPr>
          <w:p w:rsidR="00AE03B2" w:rsidRDefault="001B7412" w:rsidP="00D22905">
            <w:pPr>
              <w:spacing w:line="240" w:lineRule="auto"/>
              <w:contextualSpacing/>
              <w:rPr>
                <w:sz w:val="20"/>
                <w:szCs w:val="20"/>
              </w:rPr>
            </w:pPr>
            <w:r>
              <w:rPr>
                <w:sz w:val="20"/>
                <w:szCs w:val="20"/>
              </w:rPr>
              <w:t xml:space="preserve">È un servizio pubblico di occupazione per candidati internazionali altamente qualificati alla ricerca di un posto di lavoro in Danimarca e per le imprese che </w:t>
            </w:r>
            <w:r w:rsidR="006F055F">
              <w:rPr>
                <w:sz w:val="20"/>
                <w:szCs w:val="20"/>
              </w:rPr>
              <w:t>cercano dipendenti</w:t>
            </w:r>
            <w:r>
              <w:rPr>
                <w:sz w:val="20"/>
                <w:szCs w:val="20"/>
              </w:rPr>
              <w:t xml:space="preserve"> stranieri di talento.</w:t>
            </w:r>
          </w:p>
          <w:p w:rsidR="00F0284F" w:rsidRPr="00BD1B98" w:rsidRDefault="00F0284F" w:rsidP="00D22905">
            <w:pPr>
              <w:spacing w:line="240" w:lineRule="auto"/>
              <w:contextualSpacing/>
              <w:rPr>
                <w:sz w:val="20"/>
                <w:szCs w:val="20"/>
              </w:rPr>
            </w:pPr>
          </w:p>
        </w:tc>
        <w:tc>
          <w:tcPr>
            <w:tcW w:w="4218" w:type="dxa"/>
            <w:shd w:val="clear" w:color="auto" w:fill="FBE4D5" w:themeFill="accent2" w:themeFillTint="33"/>
          </w:tcPr>
          <w:p w:rsidR="00AE03B2" w:rsidRPr="00014634" w:rsidRDefault="006F055F" w:rsidP="00D22905">
            <w:pPr>
              <w:spacing w:line="240" w:lineRule="auto"/>
              <w:contextualSpacing/>
              <w:rPr>
                <w:sz w:val="20"/>
                <w:szCs w:val="20"/>
              </w:rPr>
            </w:pPr>
            <w:r>
              <w:rPr>
                <w:sz w:val="20"/>
                <w:szCs w:val="20"/>
              </w:rPr>
              <w:t xml:space="preserve">Inglese </w:t>
            </w:r>
          </w:p>
        </w:tc>
      </w:tr>
      <w:tr w:rsidR="00AE03B2" w:rsidRPr="00BD1B98" w:rsidTr="00D22905">
        <w:tc>
          <w:tcPr>
            <w:tcW w:w="4565" w:type="dxa"/>
            <w:shd w:val="clear" w:color="auto" w:fill="FBE4D5" w:themeFill="accent2" w:themeFillTint="33"/>
          </w:tcPr>
          <w:p w:rsidR="00AE03B2" w:rsidRPr="006E6014" w:rsidRDefault="00BA1C61" w:rsidP="00D22905">
            <w:pPr>
              <w:spacing w:line="240" w:lineRule="auto"/>
              <w:contextualSpacing/>
              <w:rPr>
                <w:rStyle w:val="Collegamentoipertestuale"/>
                <w:rFonts w:cs="Arial"/>
                <w:b/>
                <w:bCs/>
                <w:sz w:val="24"/>
                <w:szCs w:val="24"/>
              </w:rPr>
            </w:pPr>
            <w:hyperlink r:id="rId52" w:history="1">
              <w:r w:rsidR="001F517B" w:rsidRPr="006E6014">
                <w:rPr>
                  <w:rStyle w:val="Collegamentoipertestuale"/>
                  <w:rFonts w:cs="Arial"/>
                  <w:b/>
                  <w:bCs/>
                  <w:sz w:val="24"/>
                  <w:szCs w:val="24"/>
                </w:rPr>
                <w:t>www.</w:t>
              </w:r>
              <w:r w:rsidR="001F517B" w:rsidRPr="006E6014">
                <w:rPr>
                  <w:rStyle w:val="Collegamentoipertestuale"/>
                  <w:rFonts w:cs="Arial"/>
                  <w:sz w:val="24"/>
                  <w:szCs w:val="24"/>
                </w:rPr>
                <w:t>ec.europa.eu</w:t>
              </w:r>
            </w:hyperlink>
            <w:r w:rsidR="001F517B" w:rsidRPr="006E6014">
              <w:rPr>
                <w:rStyle w:val="CitazioneHTML"/>
                <w:rFonts w:cs="Arial"/>
                <w:color w:val="666666"/>
                <w:sz w:val="24"/>
                <w:szCs w:val="24"/>
              </w:rPr>
              <w:t xml:space="preserve">  </w:t>
            </w:r>
          </w:p>
        </w:tc>
        <w:tc>
          <w:tcPr>
            <w:tcW w:w="4774" w:type="dxa"/>
            <w:shd w:val="clear" w:color="auto" w:fill="FBE4D5" w:themeFill="accent2" w:themeFillTint="33"/>
          </w:tcPr>
          <w:p w:rsidR="00AE03B2" w:rsidRPr="00BD1B98" w:rsidRDefault="007A38E7" w:rsidP="00D22905">
            <w:pPr>
              <w:spacing w:line="240" w:lineRule="auto"/>
              <w:contextualSpacing/>
              <w:rPr>
                <w:sz w:val="20"/>
                <w:szCs w:val="20"/>
              </w:rPr>
            </w:pPr>
            <w:r w:rsidRPr="007A58B4">
              <w:rPr>
                <w:sz w:val="20"/>
                <w:szCs w:val="20"/>
              </w:rPr>
              <w:t>È il portale europeo della mobilità professionale (rete europea per l’impiego) offre utili indicazioni per chi è in cerca di un lavoro nei paesi dell’UE e per i datori di lavoro in cerca di candidati.</w:t>
            </w:r>
          </w:p>
        </w:tc>
        <w:tc>
          <w:tcPr>
            <w:tcW w:w="4218" w:type="dxa"/>
            <w:shd w:val="clear" w:color="auto" w:fill="FBE4D5" w:themeFill="accent2" w:themeFillTint="33"/>
          </w:tcPr>
          <w:p w:rsidR="00AE03B2" w:rsidRPr="00014634" w:rsidRDefault="00C811D6" w:rsidP="00D22905">
            <w:pPr>
              <w:spacing w:line="240" w:lineRule="auto"/>
              <w:contextualSpacing/>
              <w:rPr>
                <w:sz w:val="20"/>
                <w:szCs w:val="20"/>
              </w:rPr>
            </w:pPr>
            <w:r>
              <w:rPr>
                <w:sz w:val="20"/>
                <w:szCs w:val="20"/>
              </w:rPr>
              <w:t xml:space="preserve">Tutte le lingue </w:t>
            </w:r>
          </w:p>
        </w:tc>
      </w:tr>
    </w:tbl>
    <w:p w:rsidR="00AE03B2" w:rsidRPr="004C0FF9" w:rsidRDefault="00AE03B2" w:rsidP="00AE03B2">
      <w:pPr>
        <w:rPr>
          <w:sz w:val="20"/>
          <w:szCs w:val="20"/>
        </w:rPr>
      </w:pPr>
    </w:p>
    <w:p w:rsidR="00AE03B2" w:rsidRDefault="00AE03B2" w:rsidP="00AE03B2">
      <w:pPr>
        <w:rPr>
          <w:sz w:val="20"/>
          <w:szCs w:val="20"/>
        </w:rPr>
      </w:pPr>
    </w:p>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9C06C3" w:rsidRDefault="009C06C3"/>
    <w:p w:rsidR="00FE79B8" w:rsidRDefault="00FE79B8" w:rsidP="00A44301">
      <w:pPr>
        <w:spacing w:after="0"/>
        <w:rPr>
          <w:sz w:val="20"/>
          <w:szCs w:val="20"/>
        </w:rPr>
      </w:pPr>
    </w:p>
    <w:p w:rsidR="00FE79B8" w:rsidRPr="00FE79B8" w:rsidRDefault="00BA1C61" w:rsidP="00DA76A1">
      <w:pPr>
        <w:spacing w:after="0"/>
        <w:rPr>
          <w:sz w:val="20"/>
          <w:szCs w:val="20"/>
        </w:rPr>
      </w:pPr>
      <w:hyperlink w:anchor="Sommario5" w:history="1">
        <w:r w:rsidR="00A44301" w:rsidRPr="00315655">
          <w:rPr>
            <w:rStyle w:val="Collegamentoipertestuale"/>
            <w:sz w:val="20"/>
            <w:szCs w:val="20"/>
          </w:rPr>
          <w:t>SOMMARIO</w:t>
        </w:r>
      </w:hyperlink>
      <w:r w:rsidR="00A44301" w:rsidRPr="00FE79B8">
        <w:rPr>
          <w:sz w:val="20"/>
          <w:szCs w:val="20"/>
        </w:rPr>
        <w:t xml:space="preserve"> </w:t>
      </w:r>
    </w:p>
    <w:sectPr w:rsidR="00FE79B8" w:rsidRPr="00FE79B8" w:rsidSect="00894EB1">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C61" w:rsidRDefault="00BA1C61" w:rsidP="009F74D5">
      <w:pPr>
        <w:spacing w:after="0" w:line="240" w:lineRule="auto"/>
      </w:pPr>
      <w:r>
        <w:separator/>
      </w:r>
    </w:p>
  </w:endnote>
  <w:endnote w:type="continuationSeparator" w:id="0">
    <w:p w:rsidR="00BA1C61" w:rsidRDefault="00BA1C61" w:rsidP="009F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C61" w:rsidRDefault="00BA1C61" w:rsidP="009F74D5">
      <w:pPr>
        <w:spacing w:after="0" w:line="240" w:lineRule="auto"/>
      </w:pPr>
      <w:r>
        <w:separator/>
      </w:r>
    </w:p>
  </w:footnote>
  <w:footnote w:type="continuationSeparator" w:id="0">
    <w:p w:rsidR="00BA1C61" w:rsidRDefault="00BA1C61" w:rsidP="009F7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A37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A35F29"/>
    <w:multiLevelType w:val="hybridMultilevel"/>
    <w:tmpl w:val="977E4170"/>
    <w:lvl w:ilvl="0" w:tplc="0B6CAA2A">
      <w:start w:val="1"/>
      <w:numFmt w:val="decimal"/>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25A77"/>
    <w:multiLevelType w:val="multilevel"/>
    <w:tmpl w:val="8A6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3156E"/>
    <w:multiLevelType w:val="multilevel"/>
    <w:tmpl w:val="8DA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765E40"/>
    <w:multiLevelType w:val="hybridMultilevel"/>
    <w:tmpl w:val="D44A9A8C"/>
    <w:lvl w:ilvl="0" w:tplc="674C295A">
      <w:start w:val="1"/>
      <w:numFmt w:val="decimal"/>
      <w:lvlText w:val="%1)"/>
      <w:lvlJc w:val="left"/>
      <w:pPr>
        <w:ind w:left="720" w:hanging="360"/>
      </w:pPr>
      <w:rPr>
        <w:rFonts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557791"/>
    <w:multiLevelType w:val="multilevel"/>
    <w:tmpl w:val="A90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06193"/>
    <w:multiLevelType w:val="hybridMultilevel"/>
    <w:tmpl w:val="43CC3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262425"/>
    <w:multiLevelType w:val="hybridMultilevel"/>
    <w:tmpl w:val="C71E3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9690F"/>
    <w:multiLevelType w:val="hybridMultilevel"/>
    <w:tmpl w:val="755CA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472B1C"/>
    <w:multiLevelType w:val="multilevel"/>
    <w:tmpl w:val="161E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8439A"/>
    <w:multiLevelType w:val="multilevel"/>
    <w:tmpl w:val="BE5A14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9E60FD"/>
    <w:multiLevelType w:val="hybridMultilevel"/>
    <w:tmpl w:val="19CC0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0169E4"/>
    <w:multiLevelType w:val="hybridMultilevel"/>
    <w:tmpl w:val="0FDA8A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784642"/>
    <w:multiLevelType w:val="multilevel"/>
    <w:tmpl w:val="2542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D52B5"/>
    <w:multiLevelType w:val="hybridMultilevel"/>
    <w:tmpl w:val="C34CB2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18233B"/>
    <w:multiLevelType w:val="hybridMultilevel"/>
    <w:tmpl w:val="3586D6A8"/>
    <w:lvl w:ilvl="0" w:tplc="749884C2">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D9796F"/>
    <w:multiLevelType w:val="multilevel"/>
    <w:tmpl w:val="DCB4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073F4C"/>
    <w:multiLevelType w:val="hybridMultilevel"/>
    <w:tmpl w:val="09660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725D41"/>
    <w:multiLevelType w:val="multilevel"/>
    <w:tmpl w:val="B150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578C5"/>
    <w:multiLevelType w:val="hybridMultilevel"/>
    <w:tmpl w:val="4AACF8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D2762"/>
    <w:multiLevelType w:val="hybridMultilevel"/>
    <w:tmpl w:val="ADA654A8"/>
    <w:lvl w:ilvl="0" w:tplc="4574C37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E2311DE"/>
    <w:multiLevelType w:val="multilevel"/>
    <w:tmpl w:val="537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33856"/>
    <w:multiLevelType w:val="hybridMultilevel"/>
    <w:tmpl w:val="4D9840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7D6108"/>
    <w:multiLevelType w:val="hybridMultilevel"/>
    <w:tmpl w:val="15F48B24"/>
    <w:lvl w:ilvl="0" w:tplc="446E7D46">
      <w:start w:val="1"/>
      <w:numFmt w:val="decimal"/>
      <w:lvlText w:val="%1)"/>
      <w:lvlJc w:val="left"/>
      <w:pPr>
        <w:ind w:left="720" w:hanging="360"/>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E33B00"/>
    <w:multiLevelType w:val="hybridMultilevel"/>
    <w:tmpl w:val="3E62A7A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8" w15:restartNumberingAfterBreak="0">
    <w:nsid w:val="7AB13D83"/>
    <w:multiLevelType w:val="hybridMultilevel"/>
    <w:tmpl w:val="27821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D810805"/>
    <w:multiLevelType w:val="hybridMultilevel"/>
    <w:tmpl w:val="395285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0"/>
  </w:num>
  <w:num w:numId="4">
    <w:abstractNumId w:val="6"/>
  </w:num>
  <w:num w:numId="5">
    <w:abstractNumId w:val="0"/>
  </w:num>
  <w:num w:numId="6">
    <w:abstractNumId w:val="20"/>
  </w:num>
  <w:num w:numId="7">
    <w:abstractNumId w:val="23"/>
  </w:num>
  <w:num w:numId="8">
    <w:abstractNumId w:val="8"/>
  </w:num>
  <w:num w:numId="9">
    <w:abstractNumId w:val="9"/>
  </w:num>
  <w:num w:numId="10">
    <w:abstractNumId w:val="16"/>
  </w:num>
  <w:num w:numId="11">
    <w:abstractNumId w:val="12"/>
  </w:num>
  <w:num w:numId="12">
    <w:abstractNumId w:val="11"/>
  </w:num>
  <w:num w:numId="13">
    <w:abstractNumId w:val="18"/>
  </w:num>
  <w:num w:numId="14">
    <w:abstractNumId w:val="26"/>
  </w:num>
  <w:num w:numId="15">
    <w:abstractNumId w:val="5"/>
  </w:num>
  <w:num w:numId="16">
    <w:abstractNumId w:val="1"/>
  </w:num>
  <w:num w:numId="17">
    <w:abstractNumId w:val="27"/>
  </w:num>
  <w:num w:numId="18">
    <w:abstractNumId w:val="28"/>
  </w:num>
  <w:num w:numId="19">
    <w:abstractNumId w:val="10"/>
  </w:num>
  <w:num w:numId="20">
    <w:abstractNumId w:val="14"/>
  </w:num>
  <w:num w:numId="21">
    <w:abstractNumId w:val="29"/>
  </w:num>
  <w:num w:numId="22">
    <w:abstractNumId w:val="7"/>
  </w:num>
  <w:num w:numId="23">
    <w:abstractNumId w:val="2"/>
  </w:num>
  <w:num w:numId="24">
    <w:abstractNumId w:val="19"/>
  </w:num>
  <w:num w:numId="25">
    <w:abstractNumId w:val="24"/>
  </w:num>
  <w:num w:numId="26">
    <w:abstractNumId w:val="3"/>
  </w:num>
  <w:num w:numId="27">
    <w:abstractNumId w:val="21"/>
  </w:num>
  <w:num w:numId="28">
    <w:abstractNumId w:val="22"/>
  </w:num>
  <w:num w:numId="29">
    <w:abstractNumId w:val="17"/>
  </w:num>
  <w:num w:numId="30">
    <w:abstractNumId w:val="15"/>
  </w:num>
  <w:num w:numId="31">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UkaQ5vwBvMextnMEU+OHE2Va4efMONYs8f4MZXgQt4PTRM/6DurYa49uzKr8SE04oL9Q2wLDT3pOjlcaAHlRWw==" w:salt="sn3ijnz+vvpkndcpIsDHNg=="/>
  <w:defaultTabStop w:val="708"/>
  <w:hyphenationZone w:val="283"/>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DA"/>
    <w:rsid w:val="000024CF"/>
    <w:rsid w:val="000032C3"/>
    <w:rsid w:val="000147FF"/>
    <w:rsid w:val="00015111"/>
    <w:rsid w:val="00015552"/>
    <w:rsid w:val="00020E32"/>
    <w:rsid w:val="000229B2"/>
    <w:rsid w:val="00027B7A"/>
    <w:rsid w:val="00030482"/>
    <w:rsid w:val="000315B3"/>
    <w:rsid w:val="00033072"/>
    <w:rsid w:val="00034205"/>
    <w:rsid w:val="00040112"/>
    <w:rsid w:val="00053433"/>
    <w:rsid w:val="00054809"/>
    <w:rsid w:val="0006238B"/>
    <w:rsid w:val="000654AE"/>
    <w:rsid w:val="00065645"/>
    <w:rsid w:val="00071A51"/>
    <w:rsid w:val="00073769"/>
    <w:rsid w:val="00074E5B"/>
    <w:rsid w:val="000756DA"/>
    <w:rsid w:val="00075E8B"/>
    <w:rsid w:val="00076DA0"/>
    <w:rsid w:val="00081F7A"/>
    <w:rsid w:val="00082767"/>
    <w:rsid w:val="000932BF"/>
    <w:rsid w:val="000953B3"/>
    <w:rsid w:val="00096644"/>
    <w:rsid w:val="00096BFC"/>
    <w:rsid w:val="000B4A09"/>
    <w:rsid w:val="000B5375"/>
    <w:rsid w:val="000C021C"/>
    <w:rsid w:val="000C3D55"/>
    <w:rsid w:val="000C4A8B"/>
    <w:rsid w:val="000C687B"/>
    <w:rsid w:val="000D2640"/>
    <w:rsid w:val="000D3BCD"/>
    <w:rsid w:val="000D6175"/>
    <w:rsid w:val="000E307D"/>
    <w:rsid w:val="000E38DF"/>
    <w:rsid w:val="000F2EB3"/>
    <w:rsid w:val="000F35EB"/>
    <w:rsid w:val="000F433B"/>
    <w:rsid w:val="000F62FD"/>
    <w:rsid w:val="0011071B"/>
    <w:rsid w:val="0011115E"/>
    <w:rsid w:val="00115827"/>
    <w:rsid w:val="00115E17"/>
    <w:rsid w:val="00116DC9"/>
    <w:rsid w:val="001209D4"/>
    <w:rsid w:val="001337FD"/>
    <w:rsid w:val="00133890"/>
    <w:rsid w:val="0013469E"/>
    <w:rsid w:val="001447AF"/>
    <w:rsid w:val="00146A15"/>
    <w:rsid w:val="00151027"/>
    <w:rsid w:val="00152618"/>
    <w:rsid w:val="001526FF"/>
    <w:rsid w:val="0015697B"/>
    <w:rsid w:val="001630F4"/>
    <w:rsid w:val="001755BC"/>
    <w:rsid w:val="001764D8"/>
    <w:rsid w:val="001930E9"/>
    <w:rsid w:val="001A1857"/>
    <w:rsid w:val="001A19B2"/>
    <w:rsid w:val="001A1D04"/>
    <w:rsid w:val="001B1277"/>
    <w:rsid w:val="001B62DD"/>
    <w:rsid w:val="001B7412"/>
    <w:rsid w:val="001C186D"/>
    <w:rsid w:val="001C6172"/>
    <w:rsid w:val="001D0FF5"/>
    <w:rsid w:val="001D17E5"/>
    <w:rsid w:val="001D184D"/>
    <w:rsid w:val="001D2C33"/>
    <w:rsid w:val="001E126A"/>
    <w:rsid w:val="001F2DFF"/>
    <w:rsid w:val="001F517B"/>
    <w:rsid w:val="001F5A3F"/>
    <w:rsid w:val="001F7D30"/>
    <w:rsid w:val="002112F1"/>
    <w:rsid w:val="00217175"/>
    <w:rsid w:val="00223E66"/>
    <w:rsid w:val="0022484E"/>
    <w:rsid w:val="00234A39"/>
    <w:rsid w:val="002365BA"/>
    <w:rsid w:val="0024089C"/>
    <w:rsid w:val="0024133F"/>
    <w:rsid w:val="002448F5"/>
    <w:rsid w:val="00251975"/>
    <w:rsid w:val="00255288"/>
    <w:rsid w:val="0025607C"/>
    <w:rsid w:val="00256729"/>
    <w:rsid w:val="0026456A"/>
    <w:rsid w:val="0027379F"/>
    <w:rsid w:val="0027488C"/>
    <w:rsid w:val="0027529B"/>
    <w:rsid w:val="002772B3"/>
    <w:rsid w:val="002827D0"/>
    <w:rsid w:val="00284ECC"/>
    <w:rsid w:val="00286457"/>
    <w:rsid w:val="00287314"/>
    <w:rsid w:val="00296E3E"/>
    <w:rsid w:val="002A0078"/>
    <w:rsid w:val="002B75E1"/>
    <w:rsid w:val="002D7A47"/>
    <w:rsid w:val="002E35ED"/>
    <w:rsid w:val="002E5F58"/>
    <w:rsid w:val="002E6CE9"/>
    <w:rsid w:val="002F4C4E"/>
    <w:rsid w:val="002F5966"/>
    <w:rsid w:val="002F67A2"/>
    <w:rsid w:val="00304CD8"/>
    <w:rsid w:val="00305D20"/>
    <w:rsid w:val="003069B9"/>
    <w:rsid w:val="00312F1F"/>
    <w:rsid w:val="00314EE2"/>
    <w:rsid w:val="00315655"/>
    <w:rsid w:val="00320582"/>
    <w:rsid w:val="00321896"/>
    <w:rsid w:val="00321E12"/>
    <w:rsid w:val="00324688"/>
    <w:rsid w:val="00336F02"/>
    <w:rsid w:val="003415FE"/>
    <w:rsid w:val="00345394"/>
    <w:rsid w:val="003549C0"/>
    <w:rsid w:val="00361115"/>
    <w:rsid w:val="0036407E"/>
    <w:rsid w:val="00365FE6"/>
    <w:rsid w:val="00376D9C"/>
    <w:rsid w:val="00383340"/>
    <w:rsid w:val="003836FD"/>
    <w:rsid w:val="003859ED"/>
    <w:rsid w:val="00386E96"/>
    <w:rsid w:val="003911C0"/>
    <w:rsid w:val="00392AE3"/>
    <w:rsid w:val="00396A9D"/>
    <w:rsid w:val="003A5463"/>
    <w:rsid w:val="003A5DBE"/>
    <w:rsid w:val="003A6718"/>
    <w:rsid w:val="003C3A4E"/>
    <w:rsid w:val="003E231F"/>
    <w:rsid w:val="003E4D43"/>
    <w:rsid w:val="003E7691"/>
    <w:rsid w:val="003E7812"/>
    <w:rsid w:val="003E7E87"/>
    <w:rsid w:val="003F545D"/>
    <w:rsid w:val="00400474"/>
    <w:rsid w:val="00402F0C"/>
    <w:rsid w:val="00407630"/>
    <w:rsid w:val="00410AA2"/>
    <w:rsid w:val="00426DEC"/>
    <w:rsid w:val="00436CD0"/>
    <w:rsid w:val="00441570"/>
    <w:rsid w:val="00441A17"/>
    <w:rsid w:val="0044670E"/>
    <w:rsid w:val="004515C0"/>
    <w:rsid w:val="0045293C"/>
    <w:rsid w:val="004546EC"/>
    <w:rsid w:val="00457107"/>
    <w:rsid w:val="004665C9"/>
    <w:rsid w:val="004711CB"/>
    <w:rsid w:val="00473043"/>
    <w:rsid w:val="00473132"/>
    <w:rsid w:val="0047466A"/>
    <w:rsid w:val="0047516E"/>
    <w:rsid w:val="00475ED6"/>
    <w:rsid w:val="0048408C"/>
    <w:rsid w:val="0048418E"/>
    <w:rsid w:val="00484EB4"/>
    <w:rsid w:val="004910BD"/>
    <w:rsid w:val="004958D9"/>
    <w:rsid w:val="004B1C76"/>
    <w:rsid w:val="004B3110"/>
    <w:rsid w:val="004C1A30"/>
    <w:rsid w:val="004C2456"/>
    <w:rsid w:val="004C2A43"/>
    <w:rsid w:val="004C3234"/>
    <w:rsid w:val="004C5A08"/>
    <w:rsid w:val="004D4C83"/>
    <w:rsid w:val="004F6514"/>
    <w:rsid w:val="004F7C53"/>
    <w:rsid w:val="005022A1"/>
    <w:rsid w:val="005043B5"/>
    <w:rsid w:val="005051DA"/>
    <w:rsid w:val="00507E5D"/>
    <w:rsid w:val="005137B9"/>
    <w:rsid w:val="00515048"/>
    <w:rsid w:val="0051593D"/>
    <w:rsid w:val="00516B4A"/>
    <w:rsid w:val="0052056B"/>
    <w:rsid w:val="00520E84"/>
    <w:rsid w:val="00523305"/>
    <w:rsid w:val="00525DBC"/>
    <w:rsid w:val="00531098"/>
    <w:rsid w:val="0053446D"/>
    <w:rsid w:val="005535E9"/>
    <w:rsid w:val="005542C9"/>
    <w:rsid w:val="005605B4"/>
    <w:rsid w:val="00561964"/>
    <w:rsid w:val="005621F4"/>
    <w:rsid w:val="005630D0"/>
    <w:rsid w:val="00566FFF"/>
    <w:rsid w:val="00572806"/>
    <w:rsid w:val="00594EEC"/>
    <w:rsid w:val="005A54EA"/>
    <w:rsid w:val="005A68BF"/>
    <w:rsid w:val="005B3114"/>
    <w:rsid w:val="005B3C96"/>
    <w:rsid w:val="005C35F5"/>
    <w:rsid w:val="005D1A0E"/>
    <w:rsid w:val="005D1F48"/>
    <w:rsid w:val="005D6808"/>
    <w:rsid w:val="005D7C28"/>
    <w:rsid w:val="005E126A"/>
    <w:rsid w:val="005E309B"/>
    <w:rsid w:val="005E3E55"/>
    <w:rsid w:val="005E5660"/>
    <w:rsid w:val="005F0044"/>
    <w:rsid w:val="005F0F23"/>
    <w:rsid w:val="005F658B"/>
    <w:rsid w:val="0060093C"/>
    <w:rsid w:val="006158A6"/>
    <w:rsid w:val="00620044"/>
    <w:rsid w:val="00620DFE"/>
    <w:rsid w:val="006230FC"/>
    <w:rsid w:val="00624639"/>
    <w:rsid w:val="00632412"/>
    <w:rsid w:val="006419BB"/>
    <w:rsid w:val="006543E3"/>
    <w:rsid w:val="00673D51"/>
    <w:rsid w:val="00683556"/>
    <w:rsid w:val="00685452"/>
    <w:rsid w:val="006953B1"/>
    <w:rsid w:val="00695530"/>
    <w:rsid w:val="00697FA1"/>
    <w:rsid w:val="006A15A6"/>
    <w:rsid w:val="006A7F68"/>
    <w:rsid w:val="006B163D"/>
    <w:rsid w:val="006B19E1"/>
    <w:rsid w:val="006B4DC0"/>
    <w:rsid w:val="006B6EDA"/>
    <w:rsid w:val="006B704C"/>
    <w:rsid w:val="006D1251"/>
    <w:rsid w:val="006D167F"/>
    <w:rsid w:val="006D5061"/>
    <w:rsid w:val="006E3DCD"/>
    <w:rsid w:val="006E6014"/>
    <w:rsid w:val="006F055F"/>
    <w:rsid w:val="006F3DAD"/>
    <w:rsid w:val="007003F0"/>
    <w:rsid w:val="007022A7"/>
    <w:rsid w:val="0070298B"/>
    <w:rsid w:val="007051B6"/>
    <w:rsid w:val="00706086"/>
    <w:rsid w:val="007124BB"/>
    <w:rsid w:val="00712818"/>
    <w:rsid w:val="00714943"/>
    <w:rsid w:val="00717A94"/>
    <w:rsid w:val="00717E02"/>
    <w:rsid w:val="0072277A"/>
    <w:rsid w:val="00724511"/>
    <w:rsid w:val="00730862"/>
    <w:rsid w:val="00740089"/>
    <w:rsid w:val="0074732B"/>
    <w:rsid w:val="00751269"/>
    <w:rsid w:val="00753176"/>
    <w:rsid w:val="00757E82"/>
    <w:rsid w:val="00760B8F"/>
    <w:rsid w:val="00761E05"/>
    <w:rsid w:val="0077182F"/>
    <w:rsid w:val="00772A0C"/>
    <w:rsid w:val="00783F6E"/>
    <w:rsid w:val="007840C5"/>
    <w:rsid w:val="00784C58"/>
    <w:rsid w:val="00791E6A"/>
    <w:rsid w:val="00792CC8"/>
    <w:rsid w:val="007A38E7"/>
    <w:rsid w:val="007A41FC"/>
    <w:rsid w:val="007A4484"/>
    <w:rsid w:val="007B1809"/>
    <w:rsid w:val="007B6D99"/>
    <w:rsid w:val="007C06E6"/>
    <w:rsid w:val="007C6010"/>
    <w:rsid w:val="007E7CDA"/>
    <w:rsid w:val="007E7EA3"/>
    <w:rsid w:val="00801283"/>
    <w:rsid w:val="00807FB3"/>
    <w:rsid w:val="008143AA"/>
    <w:rsid w:val="0081618A"/>
    <w:rsid w:val="00817C8C"/>
    <w:rsid w:val="00821EBC"/>
    <w:rsid w:val="00823BBB"/>
    <w:rsid w:val="00834E07"/>
    <w:rsid w:val="008424D4"/>
    <w:rsid w:val="0084614B"/>
    <w:rsid w:val="008461AE"/>
    <w:rsid w:val="00855A4E"/>
    <w:rsid w:val="00857FDA"/>
    <w:rsid w:val="008648E7"/>
    <w:rsid w:val="00867639"/>
    <w:rsid w:val="00867728"/>
    <w:rsid w:val="00870518"/>
    <w:rsid w:val="00872A07"/>
    <w:rsid w:val="008850C9"/>
    <w:rsid w:val="00886452"/>
    <w:rsid w:val="00887678"/>
    <w:rsid w:val="00892A2F"/>
    <w:rsid w:val="00894E55"/>
    <w:rsid w:val="00894EB1"/>
    <w:rsid w:val="0089647A"/>
    <w:rsid w:val="008A1C25"/>
    <w:rsid w:val="008A2B34"/>
    <w:rsid w:val="008B76CD"/>
    <w:rsid w:val="008C3CD0"/>
    <w:rsid w:val="008D0559"/>
    <w:rsid w:val="008D206F"/>
    <w:rsid w:val="008D2FFE"/>
    <w:rsid w:val="008E0A18"/>
    <w:rsid w:val="008E0D36"/>
    <w:rsid w:val="008E5744"/>
    <w:rsid w:val="008F25C5"/>
    <w:rsid w:val="008F6814"/>
    <w:rsid w:val="008F6D39"/>
    <w:rsid w:val="00900A3D"/>
    <w:rsid w:val="00907A5A"/>
    <w:rsid w:val="00916507"/>
    <w:rsid w:val="00931EBE"/>
    <w:rsid w:val="0093323F"/>
    <w:rsid w:val="00933B9C"/>
    <w:rsid w:val="00934C28"/>
    <w:rsid w:val="00935F75"/>
    <w:rsid w:val="009373AF"/>
    <w:rsid w:val="00944CB6"/>
    <w:rsid w:val="00946AB5"/>
    <w:rsid w:val="00952CAE"/>
    <w:rsid w:val="00956AF1"/>
    <w:rsid w:val="0096177F"/>
    <w:rsid w:val="009620B7"/>
    <w:rsid w:val="0096474E"/>
    <w:rsid w:val="00965BAF"/>
    <w:rsid w:val="00967C17"/>
    <w:rsid w:val="00982236"/>
    <w:rsid w:val="00986845"/>
    <w:rsid w:val="00994E7C"/>
    <w:rsid w:val="009962B6"/>
    <w:rsid w:val="0099649C"/>
    <w:rsid w:val="009A46D3"/>
    <w:rsid w:val="009A52D1"/>
    <w:rsid w:val="009A7C91"/>
    <w:rsid w:val="009A7E5A"/>
    <w:rsid w:val="009B2D40"/>
    <w:rsid w:val="009B42E8"/>
    <w:rsid w:val="009C06C3"/>
    <w:rsid w:val="009C072B"/>
    <w:rsid w:val="009C4BEF"/>
    <w:rsid w:val="009D43DE"/>
    <w:rsid w:val="009D4B55"/>
    <w:rsid w:val="009F07D4"/>
    <w:rsid w:val="009F2184"/>
    <w:rsid w:val="009F384F"/>
    <w:rsid w:val="009F6796"/>
    <w:rsid w:val="009F74D5"/>
    <w:rsid w:val="00A10F74"/>
    <w:rsid w:val="00A262A6"/>
    <w:rsid w:val="00A26F51"/>
    <w:rsid w:val="00A358A9"/>
    <w:rsid w:val="00A37D55"/>
    <w:rsid w:val="00A43DA0"/>
    <w:rsid w:val="00A44301"/>
    <w:rsid w:val="00A457A5"/>
    <w:rsid w:val="00A46C3C"/>
    <w:rsid w:val="00A46D0B"/>
    <w:rsid w:val="00A53923"/>
    <w:rsid w:val="00A76F12"/>
    <w:rsid w:val="00A80AB1"/>
    <w:rsid w:val="00A83DEF"/>
    <w:rsid w:val="00A83F66"/>
    <w:rsid w:val="00A873AE"/>
    <w:rsid w:val="00A92D98"/>
    <w:rsid w:val="00A954D7"/>
    <w:rsid w:val="00AA486E"/>
    <w:rsid w:val="00AB1180"/>
    <w:rsid w:val="00AB3D7D"/>
    <w:rsid w:val="00AB5303"/>
    <w:rsid w:val="00AC6042"/>
    <w:rsid w:val="00AD0A37"/>
    <w:rsid w:val="00AD4F38"/>
    <w:rsid w:val="00AE03B2"/>
    <w:rsid w:val="00AE69DC"/>
    <w:rsid w:val="00AF77FD"/>
    <w:rsid w:val="00B0002D"/>
    <w:rsid w:val="00B03183"/>
    <w:rsid w:val="00B052C3"/>
    <w:rsid w:val="00B0691E"/>
    <w:rsid w:val="00B07367"/>
    <w:rsid w:val="00B12BBE"/>
    <w:rsid w:val="00B219EF"/>
    <w:rsid w:val="00B308A6"/>
    <w:rsid w:val="00B36281"/>
    <w:rsid w:val="00B37EC9"/>
    <w:rsid w:val="00B5051E"/>
    <w:rsid w:val="00B50729"/>
    <w:rsid w:val="00B530CE"/>
    <w:rsid w:val="00B63E6C"/>
    <w:rsid w:val="00B70FCB"/>
    <w:rsid w:val="00B7202D"/>
    <w:rsid w:val="00B7349A"/>
    <w:rsid w:val="00B75ABA"/>
    <w:rsid w:val="00B7724D"/>
    <w:rsid w:val="00B776DE"/>
    <w:rsid w:val="00B85F4C"/>
    <w:rsid w:val="00B95FE2"/>
    <w:rsid w:val="00BA1C61"/>
    <w:rsid w:val="00BA26E9"/>
    <w:rsid w:val="00BA3537"/>
    <w:rsid w:val="00BA535C"/>
    <w:rsid w:val="00BD0651"/>
    <w:rsid w:val="00BD1AFD"/>
    <w:rsid w:val="00BD6711"/>
    <w:rsid w:val="00BD67D2"/>
    <w:rsid w:val="00BF54C8"/>
    <w:rsid w:val="00C01BEC"/>
    <w:rsid w:val="00C05750"/>
    <w:rsid w:val="00C14150"/>
    <w:rsid w:val="00C14343"/>
    <w:rsid w:val="00C23D65"/>
    <w:rsid w:val="00C27918"/>
    <w:rsid w:val="00C27E29"/>
    <w:rsid w:val="00C32493"/>
    <w:rsid w:val="00C3619E"/>
    <w:rsid w:val="00C404D6"/>
    <w:rsid w:val="00C4236E"/>
    <w:rsid w:val="00C461A6"/>
    <w:rsid w:val="00C468C7"/>
    <w:rsid w:val="00C50068"/>
    <w:rsid w:val="00C551A4"/>
    <w:rsid w:val="00C55580"/>
    <w:rsid w:val="00C574D7"/>
    <w:rsid w:val="00C57EEC"/>
    <w:rsid w:val="00C61CD6"/>
    <w:rsid w:val="00C6724E"/>
    <w:rsid w:val="00C67B35"/>
    <w:rsid w:val="00C80BA9"/>
    <w:rsid w:val="00C811D6"/>
    <w:rsid w:val="00C934E8"/>
    <w:rsid w:val="00C97578"/>
    <w:rsid w:val="00CA43E4"/>
    <w:rsid w:val="00CA5793"/>
    <w:rsid w:val="00CB158D"/>
    <w:rsid w:val="00CB7894"/>
    <w:rsid w:val="00CC151D"/>
    <w:rsid w:val="00CC3211"/>
    <w:rsid w:val="00CC3438"/>
    <w:rsid w:val="00CD3857"/>
    <w:rsid w:val="00CD4035"/>
    <w:rsid w:val="00CD7A46"/>
    <w:rsid w:val="00CE3B4E"/>
    <w:rsid w:val="00CE47C6"/>
    <w:rsid w:val="00CE6BA0"/>
    <w:rsid w:val="00CF2D6E"/>
    <w:rsid w:val="00D037C7"/>
    <w:rsid w:val="00D10325"/>
    <w:rsid w:val="00D14FE4"/>
    <w:rsid w:val="00D21970"/>
    <w:rsid w:val="00D22905"/>
    <w:rsid w:val="00D2357A"/>
    <w:rsid w:val="00D257D9"/>
    <w:rsid w:val="00D323AC"/>
    <w:rsid w:val="00D3513A"/>
    <w:rsid w:val="00D352D1"/>
    <w:rsid w:val="00D407F4"/>
    <w:rsid w:val="00D41BF8"/>
    <w:rsid w:val="00D41C35"/>
    <w:rsid w:val="00D549FD"/>
    <w:rsid w:val="00D6287B"/>
    <w:rsid w:val="00D6611D"/>
    <w:rsid w:val="00D6646E"/>
    <w:rsid w:val="00D940B9"/>
    <w:rsid w:val="00D97407"/>
    <w:rsid w:val="00DA5071"/>
    <w:rsid w:val="00DA607F"/>
    <w:rsid w:val="00DA76A1"/>
    <w:rsid w:val="00DB04AB"/>
    <w:rsid w:val="00DB25B4"/>
    <w:rsid w:val="00DB5F14"/>
    <w:rsid w:val="00DB690F"/>
    <w:rsid w:val="00DB73AE"/>
    <w:rsid w:val="00DB797B"/>
    <w:rsid w:val="00DC6BCC"/>
    <w:rsid w:val="00DE5A0D"/>
    <w:rsid w:val="00DE641A"/>
    <w:rsid w:val="00DE6933"/>
    <w:rsid w:val="00E256BB"/>
    <w:rsid w:val="00E40445"/>
    <w:rsid w:val="00E420E2"/>
    <w:rsid w:val="00E4582C"/>
    <w:rsid w:val="00E56B5B"/>
    <w:rsid w:val="00E606F5"/>
    <w:rsid w:val="00E61BA6"/>
    <w:rsid w:val="00E61E15"/>
    <w:rsid w:val="00E6729B"/>
    <w:rsid w:val="00E711DB"/>
    <w:rsid w:val="00E742AA"/>
    <w:rsid w:val="00E751EC"/>
    <w:rsid w:val="00E81A67"/>
    <w:rsid w:val="00E827E4"/>
    <w:rsid w:val="00E94D51"/>
    <w:rsid w:val="00E977E2"/>
    <w:rsid w:val="00EB1AC6"/>
    <w:rsid w:val="00EB22F8"/>
    <w:rsid w:val="00EB3AF4"/>
    <w:rsid w:val="00EB3BF1"/>
    <w:rsid w:val="00EC1837"/>
    <w:rsid w:val="00EC6AF6"/>
    <w:rsid w:val="00ED3C0C"/>
    <w:rsid w:val="00ED5781"/>
    <w:rsid w:val="00ED6444"/>
    <w:rsid w:val="00ED6703"/>
    <w:rsid w:val="00EF419C"/>
    <w:rsid w:val="00EF4E62"/>
    <w:rsid w:val="00EF63DE"/>
    <w:rsid w:val="00F00B16"/>
    <w:rsid w:val="00F016F2"/>
    <w:rsid w:val="00F0284F"/>
    <w:rsid w:val="00F044AE"/>
    <w:rsid w:val="00F07106"/>
    <w:rsid w:val="00F071A1"/>
    <w:rsid w:val="00F12993"/>
    <w:rsid w:val="00F21CE9"/>
    <w:rsid w:val="00F261CD"/>
    <w:rsid w:val="00F30227"/>
    <w:rsid w:val="00F3083A"/>
    <w:rsid w:val="00F35851"/>
    <w:rsid w:val="00F36DCF"/>
    <w:rsid w:val="00F40481"/>
    <w:rsid w:val="00F42D03"/>
    <w:rsid w:val="00F42D8B"/>
    <w:rsid w:val="00F44B70"/>
    <w:rsid w:val="00F46C81"/>
    <w:rsid w:val="00F52FB4"/>
    <w:rsid w:val="00F6325F"/>
    <w:rsid w:val="00F67831"/>
    <w:rsid w:val="00F725E1"/>
    <w:rsid w:val="00F75DCE"/>
    <w:rsid w:val="00F76B9A"/>
    <w:rsid w:val="00F840E7"/>
    <w:rsid w:val="00F8619F"/>
    <w:rsid w:val="00F9220E"/>
    <w:rsid w:val="00F92A82"/>
    <w:rsid w:val="00F95EFD"/>
    <w:rsid w:val="00FA38A6"/>
    <w:rsid w:val="00FA4F78"/>
    <w:rsid w:val="00FA6327"/>
    <w:rsid w:val="00FB164C"/>
    <w:rsid w:val="00FB1A13"/>
    <w:rsid w:val="00FB2CF5"/>
    <w:rsid w:val="00FB6EC9"/>
    <w:rsid w:val="00FC4362"/>
    <w:rsid w:val="00FC5C36"/>
    <w:rsid w:val="00FC6CF6"/>
    <w:rsid w:val="00FD02E0"/>
    <w:rsid w:val="00FD568F"/>
    <w:rsid w:val="00FD7BCC"/>
    <w:rsid w:val="00FE1E62"/>
    <w:rsid w:val="00FE79B8"/>
    <w:rsid w:val="00FF11C3"/>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83826-6BAA-441B-95C1-1F13D01C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EB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6C3"/>
    <w:pPr>
      <w:ind w:left="720"/>
      <w:contextualSpacing/>
    </w:pPr>
  </w:style>
  <w:style w:type="character" w:styleId="Collegamentoipertestuale">
    <w:name w:val="Hyperlink"/>
    <w:basedOn w:val="Carpredefinitoparagrafo"/>
    <w:uiPriority w:val="99"/>
    <w:unhideWhenUsed/>
    <w:rsid w:val="009C06C3"/>
    <w:rPr>
      <w:color w:val="0563C1" w:themeColor="hyperlink"/>
      <w:u w:val="single"/>
    </w:rPr>
  </w:style>
  <w:style w:type="table" w:styleId="Grigliatabella">
    <w:name w:val="Table Grid"/>
    <w:basedOn w:val="Tabellanormale"/>
    <w:uiPriority w:val="3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Carpredefinitoparagrafo"/>
    <w:rsid w:val="00D10325"/>
  </w:style>
  <w:style w:type="character" w:styleId="CitazioneHTML">
    <w:name w:val="HTML Cite"/>
    <w:basedOn w:val="Carpredefinitoparagrafo"/>
    <w:uiPriority w:val="99"/>
    <w:semiHidden/>
    <w:unhideWhenUsed/>
    <w:rsid w:val="00D10325"/>
    <w:rPr>
      <w:i/>
      <w:iCs/>
    </w:rPr>
  </w:style>
  <w:style w:type="character" w:customStyle="1" w:styleId="lauftext">
    <w:name w:val="lauftext"/>
    <w:basedOn w:val="Carpredefinitoparagrafo"/>
    <w:rsid w:val="00D10325"/>
  </w:style>
  <w:style w:type="paragraph" w:styleId="Puntoelenco">
    <w:name w:val="List Bullet"/>
    <w:basedOn w:val="Normale"/>
    <w:uiPriority w:val="99"/>
    <w:unhideWhenUsed/>
    <w:rsid w:val="00D10325"/>
    <w:pPr>
      <w:numPr>
        <w:numId w:val="5"/>
      </w:numPr>
      <w:contextualSpacing/>
    </w:pPr>
  </w:style>
  <w:style w:type="character" w:customStyle="1" w:styleId="hps">
    <w:name w:val="hps"/>
    <w:basedOn w:val="Carpredefinitoparagrafo"/>
    <w:rsid w:val="00D10325"/>
  </w:style>
  <w:style w:type="character" w:customStyle="1" w:styleId="atn">
    <w:name w:val="atn"/>
    <w:basedOn w:val="Carpredefinitoparagrafo"/>
    <w:rsid w:val="00D10325"/>
  </w:style>
  <w:style w:type="character" w:customStyle="1" w:styleId="ng-binding">
    <w:name w:val="ng-binding"/>
    <w:basedOn w:val="Carpredefinitoparagrafo"/>
    <w:rsid w:val="00D10325"/>
  </w:style>
  <w:style w:type="character" w:customStyle="1" w:styleId="newsletter-icon-b2">
    <w:name w:val="newsletter-icon-b2"/>
    <w:basedOn w:val="Carpredefinitoparagrafo"/>
    <w:rsid w:val="00D10325"/>
  </w:style>
  <w:style w:type="character" w:customStyle="1" w:styleId="strongblue">
    <w:name w:val="strong_blue"/>
    <w:basedOn w:val="Carpredefinitoparagrafo"/>
    <w:rsid w:val="00D10325"/>
  </w:style>
  <w:style w:type="character" w:customStyle="1" w:styleId="lauftextfat">
    <w:name w:val="lauftextfat"/>
    <w:basedOn w:val="Carpredefinitoparagrafo"/>
    <w:rsid w:val="00D10325"/>
  </w:style>
  <w:style w:type="paragraph" w:styleId="Nessunaspaziatura">
    <w:name w:val="No Spacing"/>
    <w:uiPriority w:val="1"/>
    <w:qFormat/>
    <w:rsid w:val="00D10325"/>
    <w:pPr>
      <w:spacing w:after="0" w:line="240" w:lineRule="auto"/>
    </w:pPr>
  </w:style>
  <w:style w:type="character" w:customStyle="1" w:styleId="adresse">
    <w:name w:val="adresse"/>
    <w:basedOn w:val="Carpredefinitoparagrafo"/>
    <w:rsid w:val="00D10325"/>
  </w:style>
  <w:style w:type="character" w:customStyle="1" w:styleId="fcontent">
    <w:name w:val="fcontent"/>
    <w:basedOn w:val="Carpredefinitoparagrafo"/>
    <w:rsid w:val="00D10325"/>
  </w:style>
  <w:style w:type="character" w:customStyle="1" w:styleId="phone-icon-b2">
    <w:name w:val="phone-icon-b2"/>
    <w:basedOn w:val="Carpredefinitoparagrafo"/>
    <w:rsid w:val="00D10325"/>
  </w:style>
  <w:style w:type="character" w:customStyle="1" w:styleId="label-arrow-bold1">
    <w:name w:val="label-arrow-bold1"/>
    <w:basedOn w:val="Carpredefinitoparagrafo"/>
    <w:rsid w:val="00D10325"/>
    <w:rPr>
      <w:b/>
      <w:bCs/>
      <w:sz w:val="26"/>
      <w:szCs w:val="26"/>
    </w:rPr>
  </w:style>
  <w:style w:type="character" w:styleId="Enfasigrassetto">
    <w:name w:val="Strong"/>
    <w:basedOn w:val="Carpredefinitoparagrafo"/>
    <w:uiPriority w:val="22"/>
    <w:qFormat/>
    <w:rsid w:val="001A19B2"/>
    <w:rPr>
      <w:b/>
      <w:bCs/>
    </w:rPr>
  </w:style>
  <w:style w:type="paragraph" w:customStyle="1" w:styleId="Default">
    <w:name w:val="Default"/>
    <w:rsid w:val="00855A4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9D4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d-leaf">
    <w:name w:val="end-leaf"/>
    <w:basedOn w:val="Carpredefinitoparagrafo"/>
    <w:rsid w:val="00A46C3C"/>
  </w:style>
  <w:style w:type="character" w:customStyle="1" w:styleId="xbe">
    <w:name w:val="_xbe"/>
    <w:basedOn w:val="Carpredefinitoparagrafo"/>
    <w:rsid w:val="00EB22F8"/>
  </w:style>
  <w:style w:type="character" w:customStyle="1" w:styleId="qug">
    <w:name w:val="_qug"/>
    <w:basedOn w:val="Carpredefinitoparagrafo"/>
    <w:rsid w:val="00DA607F"/>
  </w:style>
  <w:style w:type="character" w:customStyle="1" w:styleId="google-src-text1">
    <w:name w:val="google-src-text1"/>
    <w:basedOn w:val="Carpredefinitoparagrafo"/>
    <w:rsid w:val="00B7202D"/>
    <w:rPr>
      <w:vanish/>
      <w:webHidden w:val="0"/>
      <w:specVanish w:val="0"/>
    </w:rPr>
  </w:style>
  <w:style w:type="character" w:customStyle="1" w:styleId="seperate">
    <w:name w:val="seperate"/>
    <w:basedOn w:val="Carpredefinitoparagrafo"/>
    <w:rsid w:val="00CE3B4E"/>
  </w:style>
  <w:style w:type="character" w:customStyle="1" w:styleId="sectioncolor1">
    <w:name w:val="sectioncolor1"/>
    <w:basedOn w:val="Carpredefinitoparagrafo"/>
    <w:rsid w:val="00DB73AE"/>
    <w:rPr>
      <w:color w:val="15D1E8"/>
    </w:rPr>
  </w:style>
  <w:style w:type="character" w:styleId="Enfasicorsivo">
    <w:name w:val="Emphasis"/>
    <w:basedOn w:val="Carpredefinitoparagrafo"/>
    <w:uiPriority w:val="20"/>
    <w:qFormat/>
    <w:rsid w:val="00ED6444"/>
    <w:rPr>
      <w:i/>
      <w:iCs/>
    </w:rPr>
  </w:style>
  <w:style w:type="character" w:customStyle="1" w:styleId="street-address">
    <w:name w:val="street-address"/>
    <w:basedOn w:val="Carpredefinitoparagrafo"/>
    <w:rsid w:val="00753176"/>
  </w:style>
  <w:style w:type="character" w:customStyle="1" w:styleId="postal-code">
    <w:name w:val="postal-code"/>
    <w:basedOn w:val="Carpredefinitoparagrafo"/>
    <w:rsid w:val="00753176"/>
  </w:style>
  <w:style w:type="character" w:customStyle="1" w:styleId="locality">
    <w:name w:val="locality"/>
    <w:basedOn w:val="Carpredefinitoparagrafo"/>
    <w:rsid w:val="00753176"/>
  </w:style>
  <w:style w:type="character" w:customStyle="1" w:styleId="country">
    <w:name w:val="country"/>
    <w:basedOn w:val="Carpredefinitoparagrafo"/>
    <w:rsid w:val="00753176"/>
  </w:style>
  <w:style w:type="character" w:customStyle="1" w:styleId="value">
    <w:name w:val="value"/>
    <w:basedOn w:val="Carpredefinitoparagrafo"/>
    <w:rsid w:val="00620044"/>
  </w:style>
  <w:style w:type="paragraph" w:styleId="Intestazione">
    <w:name w:val="header"/>
    <w:basedOn w:val="Normale"/>
    <w:link w:val="IntestazioneCarattere"/>
    <w:uiPriority w:val="99"/>
    <w:unhideWhenUsed/>
    <w:rsid w:val="009F74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F74D5"/>
  </w:style>
  <w:style w:type="paragraph" w:styleId="Pidipagina">
    <w:name w:val="footer"/>
    <w:basedOn w:val="Normale"/>
    <w:link w:val="PidipaginaCarattere"/>
    <w:uiPriority w:val="99"/>
    <w:unhideWhenUsed/>
    <w:rsid w:val="009F74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F74D5"/>
  </w:style>
  <w:style w:type="character" w:customStyle="1" w:styleId="norm">
    <w:name w:val="norm"/>
    <w:basedOn w:val="Carpredefinitoparagrafo"/>
    <w:rsid w:val="00C3619E"/>
  </w:style>
  <w:style w:type="paragraph" w:customStyle="1" w:styleId="Corpodeltesto21">
    <w:name w:val="Corpo del testo 21"/>
    <w:basedOn w:val="Normale"/>
    <w:rsid w:val="00A954D7"/>
    <w:pPr>
      <w:widowControl w:val="0"/>
      <w:spacing w:after="0" w:line="240" w:lineRule="auto"/>
    </w:pPr>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4522">
      <w:bodyDiv w:val="1"/>
      <w:marLeft w:val="0"/>
      <w:marRight w:val="0"/>
      <w:marTop w:val="0"/>
      <w:marBottom w:val="0"/>
      <w:divBdr>
        <w:top w:val="none" w:sz="0" w:space="0" w:color="auto"/>
        <w:left w:val="none" w:sz="0" w:space="0" w:color="auto"/>
        <w:bottom w:val="none" w:sz="0" w:space="0" w:color="auto"/>
        <w:right w:val="none" w:sz="0" w:space="0" w:color="auto"/>
      </w:divBdr>
      <w:divsChild>
        <w:div w:id="1431731536">
          <w:marLeft w:val="0"/>
          <w:marRight w:val="0"/>
          <w:marTop w:val="0"/>
          <w:marBottom w:val="0"/>
          <w:divBdr>
            <w:top w:val="none" w:sz="0" w:space="0" w:color="auto"/>
            <w:left w:val="none" w:sz="0" w:space="0" w:color="auto"/>
            <w:bottom w:val="none" w:sz="0" w:space="0" w:color="auto"/>
            <w:right w:val="none" w:sz="0" w:space="0" w:color="auto"/>
          </w:divBdr>
          <w:divsChild>
            <w:div w:id="1560701688">
              <w:marLeft w:val="0"/>
              <w:marRight w:val="0"/>
              <w:marTop w:val="0"/>
              <w:marBottom w:val="0"/>
              <w:divBdr>
                <w:top w:val="none" w:sz="0" w:space="0" w:color="auto"/>
                <w:left w:val="none" w:sz="0" w:space="0" w:color="auto"/>
                <w:bottom w:val="none" w:sz="0" w:space="0" w:color="auto"/>
                <w:right w:val="none" w:sz="0" w:space="0" w:color="auto"/>
              </w:divBdr>
              <w:divsChild>
                <w:div w:id="286275080">
                  <w:marLeft w:val="0"/>
                  <w:marRight w:val="0"/>
                  <w:marTop w:val="0"/>
                  <w:marBottom w:val="0"/>
                  <w:divBdr>
                    <w:top w:val="none" w:sz="0" w:space="0" w:color="auto"/>
                    <w:left w:val="none" w:sz="0" w:space="0" w:color="auto"/>
                    <w:bottom w:val="none" w:sz="0" w:space="0" w:color="auto"/>
                    <w:right w:val="none" w:sz="0" w:space="0" w:color="auto"/>
                  </w:divBdr>
                  <w:divsChild>
                    <w:div w:id="1812744144">
                      <w:marLeft w:val="0"/>
                      <w:marRight w:val="0"/>
                      <w:marTop w:val="0"/>
                      <w:marBottom w:val="0"/>
                      <w:divBdr>
                        <w:top w:val="none" w:sz="0" w:space="0" w:color="auto"/>
                        <w:left w:val="none" w:sz="0" w:space="0" w:color="auto"/>
                        <w:bottom w:val="none" w:sz="0" w:space="0" w:color="auto"/>
                        <w:right w:val="none" w:sz="0" w:space="0" w:color="auto"/>
                      </w:divBdr>
                      <w:divsChild>
                        <w:div w:id="452209059">
                          <w:marLeft w:val="0"/>
                          <w:marRight w:val="0"/>
                          <w:marTop w:val="0"/>
                          <w:marBottom w:val="0"/>
                          <w:divBdr>
                            <w:top w:val="none" w:sz="0" w:space="0" w:color="auto"/>
                            <w:left w:val="none" w:sz="0" w:space="0" w:color="auto"/>
                            <w:bottom w:val="none" w:sz="0" w:space="0" w:color="auto"/>
                            <w:right w:val="none" w:sz="0" w:space="0" w:color="auto"/>
                          </w:divBdr>
                          <w:divsChild>
                            <w:div w:id="13983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079995">
      <w:bodyDiv w:val="1"/>
      <w:marLeft w:val="0"/>
      <w:marRight w:val="0"/>
      <w:marTop w:val="0"/>
      <w:marBottom w:val="0"/>
      <w:divBdr>
        <w:top w:val="none" w:sz="0" w:space="0" w:color="auto"/>
        <w:left w:val="none" w:sz="0" w:space="0" w:color="auto"/>
        <w:bottom w:val="none" w:sz="0" w:space="0" w:color="auto"/>
        <w:right w:val="none" w:sz="0" w:space="0" w:color="auto"/>
      </w:divBdr>
      <w:divsChild>
        <w:div w:id="304169329">
          <w:marLeft w:val="0"/>
          <w:marRight w:val="0"/>
          <w:marTop w:val="0"/>
          <w:marBottom w:val="0"/>
          <w:divBdr>
            <w:top w:val="none" w:sz="0" w:space="0" w:color="auto"/>
            <w:left w:val="none" w:sz="0" w:space="0" w:color="auto"/>
            <w:bottom w:val="none" w:sz="0" w:space="0" w:color="auto"/>
            <w:right w:val="none" w:sz="0" w:space="0" w:color="auto"/>
          </w:divBdr>
          <w:divsChild>
            <w:div w:id="992762300">
              <w:marLeft w:val="0"/>
              <w:marRight w:val="0"/>
              <w:marTop w:val="0"/>
              <w:marBottom w:val="0"/>
              <w:divBdr>
                <w:top w:val="none" w:sz="0" w:space="0" w:color="auto"/>
                <w:left w:val="none" w:sz="0" w:space="0" w:color="auto"/>
                <w:bottom w:val="none" w:sz="0" w:space="0" w:color="auto"/>
                <w:right w:val="none" w:sz="0" w:space="0" w:color="auto"/>
              </w:divBdr>
              <w:divsChild>
                <w:div w:id="460198111">
                  <w:marLeft w:val="0"/>
                  <w:marRight w:val="0"/>
                  <w:marTop w:val="0"/>
                  <w:marBottom w:val="0"/>
                  <w:divBdr>
                    <w:top w:val="none" w:sz="0" w:space="0" w:color="auto"/>
                    <w:left w:val="none" w:sz="0" w:space="0" w:color="auto"/>
                    <w:bottom w:val="none" w:sz="0" w:space="0" w:color="auto"/>
                    <w:right w:val="none" w:sz="0" w:space="0" w:color="auto"/>
                  </w:divBdr>
                  <w:divsChild>
                    <w:div w:id="1061559502">
                      <w:marLeft w:val="0"/>
                      <w:marRight w:val="0"/>
                      <w:marTop w:val="0"/>
                      <w:marBottom w:val="0"/>
                      <w:divBdr>
                        <w:top w:val="none" w:sz="0" w:space="0" w:color="auto"/>
                        <w:left w:val="none" w:sz="0" w:space="0" w:color="auto"/>
                        <w:bottom w:val="none" w:sz="0" w:space="0" w:color="auto"/>
                        <w:right w:val="none" w:sz="0" w:space="0" w:color="auto"/>
                      </w:divBdr>
                      <w:divsChild>
                        <w:div w:id="1400010045">
                          <w:marLeft w:val="0"/>
                          <w:marRight w:val="0"/>
                          <w:marTop w:val="0"/>
                          <w:marBottom w:val="0"/>
                          <w:divBdr>
                            <w:top w:val="none" w:sz="0" w:space="0" w:color="auto"/>
                            <w:left w:val="none" w:sz="0" w:space="0" w:color="auto"/>
                            <w:bottom w:val="none" w:sz="0" w:space="0" w:color="auto"/>
                            <w:right w:val="none" w:sz="0" w:space="0" w:color="auto"/>
                          </w:divBdr>
                          <w:divsChild>
                            <w:div w:id="297148160">
                              <w:marLeft w:val="0"/>
                              <w:marRight w:val="0"/>
                              <w:marTop w:val="0"/>
                              <w:marBottom w:val="0"/>
                              <w:divBdr>
                                <w:top w:val="none" w:sz="0" w:space="0" w:color="auto"/>
                                <w:left w:val="none" w:sz="0" w:space="0" w:color="auto"/>
                                <w:bottom w:val="none" w:sz="0" w:space="0" w:color="auto"/>
                                <w:right w:val="none" w:sz="0" w:space="0" w:color="auto"/>
                              </w:divBdr>
                              <w:divsChild>
                                <w:div w:id="1302491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89883">
      <w:bodyDiv w:val="1"/>
      <w:marLeft w:val="0"/>
      <w:marRight w:val="0"/>
      <w:marTop w:val="0"/>
      <w:marBottom w:val="0"/>
      <w:divBdr>
        <w:top w:val="none" w:sz="0" w:space="0" w:color="auto"/>
        <w:left w:val="none" w:sz="0" w:space="0" w:color="auto"/>
        <w:bottom w:val="none" w:sz="0" w:space="0" w:color="auto"/>
        <w:right w:val="none" w:sz="0" w:space="0" w:color="auto"/>
      </w:divBdr>
      <w:divsChild>
        <w:div w:id="735512497">
          <w:marLeft w:val="0"/>
          <w:marRight w:val="0"/>
          <w:marTop w:val="0"/>
          <w:marBottom w:val="0"/>
          <w:divBdr>
            <w:top w:val="none" w:sz="0" w:space="0" w:color="auto"/>
            <w:left w:val="none" w:sz="0" w:space="0" w:color="auto"/>
            <w:bottom w:val="none" w:sz="0" w:space="0" w:color="auto"/>
            <w:right w:val="none" w:sz="0" w:space="0" w:color="auto"/>
          </w:divBdr>
          <w:divsChild>
            <w:div w:id="703870053">
              <w:marLeft w:val="0"/>
              <w:marRight w:val="0"/>
              <w:marTop w:val="0"/>
              <w:marBottom w:val="0"/>
              <w:divBdr>
                <w:top w:val="none" w:sz="0" w:space="0" w:color="auto"/>
                <w:left w:val="none" w:sz="0" w:space="0" w:color="auto"/>
                <w:bottom w:val="none" w:sz="0" w:space="0" w:color="auto"/>
                <w:right w:val="none" w:sz="0" w:space="0" w:color="auto"/>
              </w:divBdr>
              <w:divsChild>
                <w:div w:id="1144081334">
                  <w:marLeft w:val="0"/>
                  <w:marRight w:val="0"/>
                  <w:marTop w:val="0"/>
                  <w:marBottom w:val="0"/>
                  <w:divBdr>
                    <w:top w:val="none" w:sz="0" w:space="0" w:color="auto"/>
                    <w:left w:val="none" w:sz="0" w:space="0" w:color="auto"/>
                    <w:bottom w:val="none" w:sz="0" w:space="0" w:color="auto"/>
                    <w:right w:val="none" w:sz="0" w:space="0" w:color="auto"/>
                  </w:divBdr>
                  <w:divsChild>
                    <w:div w:id="690881718">
                      <w:marLeft w:val="0"/>
                      <w:marRight w:val="0"/>
                      <w:marTop w:val="0"/>
                      <w:marBottom w:val="0"/>
                      <w:divBdr>
                        <w:top w:val="none" w:sz="0" w:space="0" w:color="auto"/>
                        <w:left w:val="none" w:sz="0" w:space="0" w:color="auto"/>
                        <w:bottom w:val="none" w:sz="0" w:space="0" w:color="auto"/>
                        <w:right w:val="none" w:sz="0" w:space="0" w:color="auto"/>
                      </w:divBdr>
                      <w:divsChild>
                        <w:div w:id="1067337971">
                          <w:marLeft w:val="0"/>
                          <w:marRight w:val="0"/>
                          <w:marTop w:val="0"/>
                          <w:marBottom w:val="0"/>
                          <w:divBdr>
                            <w:top w:val="none" w:sz="0" w:space="0" w:color="auto"/>
                            <w:left w:val="none" w:sz="0" w:space="0" w:color="auto"/>
                            <w:bottom w:val="none" w:sz="0" w:space="0" w:color="auto"/>
                            <w:right w:val="none" w:sz="0" w:space="0" w:color="auto"/>
                          </w:divBdr>
                          <w:divsChild>
                            <w:div w:id="1184783288">
                              <w:marLeft w:val="0"/>
                              <w:marRight w:val="0"/>
                              <w:marTop w:val="0"/>
                              <w:marBottom w:val="0"/>
                              <w:divBdr>
                                <w:top w:val="none" w:sz="0" w:space="0" w:color="auto"/>
                                <w:left w:val="none" w:sz="0" w:space="0" w:color="auto"/>
                                <w:bottom w:val="none" w:sz="0" w:space="0" w:color="auto"/>
                                <w:right w:val="none" w:sz="0" w:space="0" w:color="auto"/>
                              </w:divBdr>
                              <w:divsChild>
                                <w:div w:id="699164265">
                                  <w:marLeft w:val="0"/>
                                  <w:marRight w:val="0"/>
                                  <w:marTop w:val="0"/>
                                  <w:marBottom w:val="0"/>
                                  <w:divBdr>
                                    <w:top w:val="none" w:sz="0" w:space="0" w:color="auto"/>
                                    <w:left w:val="none" w:sz="0" w:space="0" w:color="auto"/>
                                    <w:bottom w:val="none" w:sz="0" w:space="0" w:color="auto"/>
                                    <w:right w:val="none" w:sz="0" w:space="0" w:color="auto"/>
                                  </w:divBdr>
                                </w:div>
                                <w:div w:id="1981153959">
                                  <w:marLeft w:val="0"/>
                                  <w:marRight w:val="0"/>
                                  <w:marTop w:val="0"/>
                                  <w:marBottom w:val="0"/>
                                  <w:divBdr>
                                    <w:top w:val="none" w:sz="0" w:space="0" w:color="auto"/>
                                    <w:left w:val="none" w:sz="0" w:space="0" w:color="auto"/>
                                    <w:bottom w:val="none" w:sz="0" w:space="0" w:color="auto"/>
                                    <w:right w:val="none" w:sz="0" w:space="0" w:color="auto"/>
                                  </w:divBdr>
                                </w:div>
                                <w:div w:id="13052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457609">
      <w:bodyDiv w:val="1"/>
      <w:marLeft w:val="0"/>
      <w:marRight w:val="0"/>
      <w:marTop w:val="0"/>
      <w:marBottom w:val="0"/>
      <w:divBdr>
        <w:top w:val="none" w:sz="0" w:space="0" w:color="auto"/>
        <w:left w:val="none" w:sz="0" w:space="0" w:color="auto"/>
        <w:bottom w:val="none" w:sz="0" w:space="0" w:color="auto"/>
        <w:right w:val="none" w:sz="0" w:space="0" w:color="auto"/>
      </w:divBdr>
      <w:divsChild>
        <w:div w:id="40985281">
          <w:marLeft w:val="0"/>
          <w:marRight w:val="0"/>
          <w:marTop w:val="0"/>
          <w:marBottom w:val="0"/>
          <w:divBdr>
            <w:top w:val="none" w:sz="0" w:space="0" w:color="auto"/>
            <w:left w:val="none" w:sz="0" w:space="0" w:color="auto"/>
            <w:bottom w:val="none" w:sz="0" w:space="0" w:color="auto"/>
            <w:right w:val="none" w:sz="0" w:space="0" w:color="auto"/>
          </w:divBdr>
          <w:divsChild>
            <w:div w:id="867064405">
              <w:marLeft w:val="0"/>
              <w:marRight w:val="0"/>
              <w:marTop w:val="0"/>
              <w:marBottom w:val="0"/>
              <w:divBdr>
                <w:top w:val="none" w:sz="0" w:space="0" w:color="auto"/>
                <w:left w:val="none" w:sz="0" w:space="0" w:color="auto"/>
                <w:bottom w:val="none" w:sz="0" w:space="0" w:color="auto"/>
                <w:right w:val="none" w:sz="0" w:space="0" w:color="auto"/>
              </w:divBdr>
              <w:divsChild>
                <w:div w:id="1400438995">
                  <w:marLeft w:val="0"/>
                  <w:marRight w:val="0"/>
                  <w:marTop w:val="0"/>
                  <w:marBottom w:val="0"/>
                  <w:divBdr>
                    <w:top w:val="none" w:sz="0" w:space="0" w:color="auto"/>
                    <w:left w:val="none" w:sz="0" w:space="0" w:color="auto"/>
                    <w:bottom w:val="none" w:sz="0" w:space="0" w:color="auto"/>
                    <w:right w:val="none" w:sz="0" w:space="0" w:color="auto"/>
                  </w:divBdr>
                  <w:divsChild>
                    <w:div w:id="1283654558">
                      <w:marLeft w:val="0"/>
                      <w:marRight w:val="0"/>
                      <w:marTop w:val="0"/>
                      <w:marBottom w:val="0"/>
                      <w:divBdr>
                        <w:top w:val="none" w:sz="0" w:space="0" w:color="auto"/>
                        <w:left w:val="none" w:sz="0" w:space="0" w:color="auto"/>
                        <w:bottom w:val="none" w:sz="0" w:space="0" w:color="auto"/>
                        <w:right w:val="none" w:sz="0" w:space="0" w:color="auto"/>
                      </w:divBdr>
                      <w:divsChild>
                        <w:div w:id="2050522066">
                          <w:marLeft w:val="0"/>
                          <w:marRight w:val="0"/>
                          <w:marTop w:val="45"/>
                          <w:marBottom w:val="0"/>
                          <w:divBdr>
                            <w:top w:val="none" w:sz="0" w:space="0" w:color="auto"/>
                            <w:left w:val="none" w:sz="0" w:space="0" w:color="auto"/>
                            <w:bottom w:val="none" w:sz="0" w:space="0" w:color="auto"/>
                            <w:right w:val="none" w:sz="0" w:space="0" w:color="auto"/>
                          </w:divBdr>
                          <w:divsChild>
                            <w:div w:id="561138833">
                              <w:marLeft w:val="0"/>
                              <w:marRight w:val="0"/>
                              <w:marTop w:val="0"/>
                              <w:marBottom w:val="0"/>
                              <w:divBdr>
                                <w:top w:val="none" w:sz="0" w:space="0" w:color="auto"/>
                                <w:left w:val="none" w:sz="0" w:space="0" w:color="auto"/>
                                <w:bottom w:val="none" w:sz="0" w:space="0" w:color="auto"/>
                                <w:right w:val="none" w:sz="0" w:space="0" w:color="auto"/>
                              </w:divBdr>
                              <w:divsChild>
                                <w:div w:id="1942450845">
                                  <w:marLeft w:val="2070"/>
                                  <w:marRight w:val="3810"/>
                                  <w:marTop w:val="0"/>
                                  <w:marBottom w:val="0"/>
                                  <w:divBdr>
                                    <w:top w:val="none" w:sz="0" w:space="0" w:color="auto"/>
                                    <w:left w:val="none" w:sz="0" w:space="0" w:color="auto"/>
                                    <w:bottom w:val="none" w:sz="0" w:space="0" w:color="auto"/>
                                    <w:right w:val="none" w:sz="0" w:space="0" w:color="auto"/>
                                  </w:divBdr>
                                  <w:divsChild>
                                    <w:div w:id="1447702357">
                                      <w:marLeft w:val="0"/>
                                      <w:marRight w:val="0"/>
                                      <w:marTop w:val="0"/>
                                      <w:marBottom w:val="0"/>
                                      <w:divBdr>
                                        <w:top w:val="none" w:sz="0" w:space="0" w:color="auto"/>
                                        <w:left w:val="none" w:sz="0" w:space="0" w:color="auto"/>
                                        <w:bottom w:val="none" w:sz="0" w:space="0" w:color="auto"/>
                                        <w:right w:val="none" w:sz="0" w:space="0" w:color="auto"/>
                                      </w:divBdr>
                                      <w:divsChild>
                                        <w:div w:id="828715417">
                                          <w:marLeft w:val="0"/>
                                          <w:marRight w:val="0"/>
                                          <w:marTop w:val="0"/>
                                          <w:marBottom w:val="0"/>
                                          <w:divBdr>
                                            <w:top w:val="none" w:sz="0" w:space="0" w:color="auto"/>
                                            <w:left w:val="none" w:sz="0" w:space="0" w:color="auto"/>
                                            <w:bottom w:val="none" w:sz="0" w:space="0" w:color="auto"/>
                                            <w:right w:val="none" w:sz="0" w:space="0" w:color="auto"/>
                                          </w:divBdr>
                                          <w:divsChild>
                                            <w:div w:id="1624768727">
                                              <w:marLeft w:val="0"/>
                                              <w:marRight w:val="0"/>
                                              <w:marTop w:val="0"/>
                                              <w:marBottom w:val="0"/>
                                              <w:divBdr>
                                                <w:top w:val="none" w:sz="0" w:space="0" w:color="auto"/>
                                                <w:left w:val="none" w:sz="0" w:space="0" w:color="auto"/>
                                                <w:bottom w:val="none" w:sz="0" w:space="0" w:color="auto"/>
                                                <w:right w:val="none" w:sz="0" w:space="0" w:color="auto"/>
                                              </w:divBdr>
                                              <w:divsChild>
                                                <w:div w:id="1444105981">
                                                  <w:marLeft w:val="0"/>
                                                  <w:marRight w:val="0"/>
                                                  <w:marTop w:val="0"/>
                                                  <w:marBottom w:val="0"/>
                                                  <w:divBdr>
                                                    <w:top w:val="none" w:sz="0" w:space="0" w:color="auto"/>
                                                    <w:left w:val="none" w:sz="0" w:space="0" w:color="auto"/>
                                                    <w:bottom w:val="none" w:sz="0" w:space="0" w:color="auto"/>
                                                    <w:right w:val="none" w:sz="0" w:space="0" w:color="auto"/>
                                                  </w:divBdr>
                                                  <w:divsChild>
                                                    <w:div w:id="1332176065">
                                                      <w:marLeft w:val="0"/>
                                                      <w:marRight w:val="0"/>
                                                      <w:marTop w:val="0"/>
                                                      <w:marBottom w:val="345"/>
                                                      <w:divBdr>
                                                        <w:top w:val="none" w:sz="0" w:space="0" w:color="auto"/>
                                                        <w:left w:val="none" w:sz="0" w:space="0" w:color="auto"/>
                                                        <w:bottom w:val="none" w:sz="0" w:space="0" w:color="auto"/>
                                                        <w:right w:val="none" w:sz="0" w:space="0" w:color="auto"/>
                                                      </w:divBdr>
                                                      <w:divsChild>
                                                        <w:div w:id="511604289">
                                                          <w:marLeft w:val="0"/>
                                                          <w:marRight w:val="0"/>
                                                          <w:marTop w:val="0"/>
                                                          <w:marBottom w:val="0"/>
                                                          <w:divBdr>
                                                            <w:top w:val="none" w:sz="0" w:space="0" w:color="auto"/>
                                                            <w:left w:val="none" w:sz="0" w:space="0" w:color="auto"/>
                                                            <w:bottom w:val="none" w:sz="0" w:space="0" w:color="auto"/>
                                                            <w:right w:val="none" w:sz="0" w:space="0" w:color="auto"/>
                                                          </w:divBdr>
                                                          <w:divsChild>
                                                            <w:div w:id="1367172024">
                                                              <w:marLeft w:val="0"/>
                                                              <w:marRight w:val="0"/>
                                                              <w:marTop w:val="0"/>
                                                              <w:marBottom w:val="0"/>
                                                              <w:divBdr>
                                                                <w:top w:val="none" w:sz="0" w:space="0" w:color="auto"/>
                                                                <w:left w:val="none" w:sz="0" w:space="0" w:color="auto"/>
                                                                <w:bottom w:val="none" w:sz="0" w:space="0" w:color="auto"/>
                                                                <w:right w:val="none" w:sz="0" w:space="0" w:color="auto"/>
                                                              </w:divBdr>
                                                              <w:divsChild>
                                                                <w:div w:id="160044316">
                                                                  <w:marLeft w:val="0"/>
                                                                  <w:marRight w:val="0"/>
                                                                  <w:marTop w:val="0"/>
                                                                  <w:marBottom w:val="0"/>
                                                                  <w:divBdr>
                                                                    <w:top w:val="none" w:sz="0" w:space="0" w:color="auto"/>
                                                                    <w:left w:val="none" w:sz="0" w:space="0" w:color="auto"/>
                                                                    <w:bottom w:val="none" w:sz="0" w:space="0" w:color="auto"/>
                                                                    <w:right w:val="none" w:sz="0" w:space="0" w:color="auto"/>
                                                                  </w:divBdr>
                                                                  <w:divsChild>
                                                                    <w:div w:id="1824929929">
                                                                      <w:marLeft w:val="0"/>
                                                                      <w:marRight w:val="0"/>
                                                                      <w:marTop w:val="0"/>
                                                                      <w:marBottom w:val="0"/>
                                                                      <w:divBdr>
                                                                        <w:top w:val="none" w:sz="0" w:space="0" w:color="auto"/>
                                                                        <w:left w:val="none" w:sz="0" w:space="0" w:color="auto"/>
                                                                        <w:bottom w:val="none" w:sz="0" w:space="0" w:color="auto"/>
                                                                        <w:right w:val="none" w:sz="0" w:space="0" w:color="auto"/>
                                                                      </w:divBdr>
                                                                      <w:divsChild>
                                                                        <w:div w:id="20666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923268">
      <w:bodyDiv w:val="1"/>
      <w:marLeft w:val="0"/>
      <w:marRight w:val="0"/>
      <w:marTop w:val="0"/>
      <w:marBottom w:val="0"/>
      <w:divBdr>
        <w:top w:val="none" w:sz="0" w:space="0" w:color="auto"/>
        <w:left w:val="none" w:sz="0" w:space="0" w:color="auto"/>
        <w:bottom w:val="none" w:sz="0" w:space="0" w:color="auto"/>
        <w:right w:val="none" w:sz="0" w:space="0" w:color="auto"/>
      </w:divBdr>
      <w:divsChild>
        <w:div w:id="456068322">
          <w:marLeft w:val="0"/>
          <w:marRight w:val="0"/>
          <w:marTop w:val="0"/>
          <w:marBottom w:val="0"/>
          <w:divBdr>
            <w:top w:val="none" w:sz="0" w:space="0" w:color="auto"/>
            <w:left w:val="none" w:sz="0" w:space="0" w:color="auto"/>
            <w:bottom w:val="none" w:sz="0" w:space="0" w:color="auto"/>
            <w:right w:val="none" w:sz="0" w:space="0" w:color="auto"/>
          </w:divBdr>
          <w:divsChild>
            <w:div w:id="1191261749">
              <w:marLeft w:val="0"/>
              <w:marRight w:val="0"/>
              <w:marTop w:val="0"/>
              <w:marBottom w:val="0"/>
              <w:divBdr>
                <w:top w:val="none" w:sz="0" w:space="0" w:color="auto"/>
                <w:left w:val="none" w:sz="0" w:space="0" w:color="auto"/>
                <w:bottom w:val="none" w:sz="0" w:space="0" w:color="auto"/>
                <w:right w:val="none" w:sz="0" w:space="0" w:color="auto"/>
              </w:divBdr>
              <w:divsChild>
                <w:div w:id="889342789">
                  <w:marLeft w:val="0"/>
                  <w:marRight w:val="0"/>
                  <w:marTop w:val="0"/>
                  <w:marBottom w:val="0"/>
                  <w:divBdr>
                    <w:top w:val="none" w:sz="0" w:space="0" w:color="auto"/>
                    <w:left w:val="none" w:sz="0" w:space="0" w:color="auto"/>
                    <w:bottom w:val="none" w:sz="0" w:space="0" w:color="auto"/>
                    <w:right w:val="none" w:sz="0" w:space="0" w:color="auto"/>
                  </w:divBdr>
                  <w:divsChild>
                    <w:div w:id="1736931625">
                      <w:marLeft w:val="0"/>
                      <w:marRight w:val="0"/>
                      <w:marTop w:val="0"/>
                      <w:marBottom w:val="0"/>
                      <w:divBdr>
                        <w:top w:val="none" w:sz="0" w:space="0" w:color="auto"/>
                        <w:left w:val="none" w:sz="0" w:space="0" w:color="auto"/>
                        <w:bottom w:val="none" w:sz="0" w:space="0" w:color="auto"/>
                        <w:right w:val="none" w:sz="0" w:space="0" w:color="auto"/>
                      </w:divBdr>
                      <w:divsChild>
                        <w:div w:id="724567426">
                          <w:marLeft w:val="-150"/>
                          <w:marRight w:val="-150"/>
                          <w:marTop w:val="0"/>
                          <w:marBottom w:val="0"/>
                          <w:divBdr>
                            <w:top w:val="none" w:sz="0" w:space="0" w:color="auto"/>
                            <w:left w:val="none" w:sz="0" w:space="0" w:color="auto"/>
                            <w:bottom w:val="none" w:sz="0" w:space="0" w:color="auto"/>
                            <w:right w:val="none" w:sz="0" w:space="0" w:color="auto"/>
                          </w:divBdr>
                          <w:divsChild>
                            <w:div w:id="1582563823">
                              <w:marLeft w:val="0"/>
                              <w:marRight w:val="0"/>
                              <w:marTop w:val="0"/>
                              <w:marBottom w:val="0"/>
                              <w:divBdr>
                                <w:top w:val="none" w:sz="0" w:space="0" w:color="auto"/>
                                <w:left w:val="none" w:sz="0" w:space="0" w:color="auto"/>
                                <w:bottom w:val="none" w:sz="0" w:space="0" w:color="auto"/>
                                <w:right w:val="none" w:sz="0" w:space="0" w:color="auto"/>
                              </w:divBdr>
                              <w:divsChild>
                                <w:div w:id="4797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407044">
      <w:bodyDiv w:val="1"/>
      <w:marLeft w:val="0"/>
      <w:marRight w:val="0"/>
      <w:marTop w:val="0"/>
      <w:marBottom w:val="0"/>
      <w:divBdr>
        <w:top w:val="none" w:sz="0" w:space="0" w:color="auto"/>
        <w:left w:val="none" w:sz="0" w:space="0" w:color="auto"/>
        <w:bottom w:val="none" w:sz="0" w:space="0" w:color="auto"/>
        <w:right w:val="none" w:sz="0" w:space="0" w:color="auto"/>
      </w:divBdr>
      <w:divsChild>
        <w:div w:id="1100879421">
          <w:marLeft w:val="0"/>
          <w:marRight w:val="0"/>
          <w:marTop w:val="0"/>
          <w:marBottom w:val="0"/>
          <w:divBdr>
            <w:top w:val="none" w:sz="0" w:space="0" w:color="auto"/>
            <w:left w:val="none" w:sz="0" w:space="0" w:color="auto"/>
            <w:bottom w:val="none" w:sz="0" w:space="0" w:color="auto"/>
            <w:right w:val="none" w:sz="0" w:space="0" w:color="auto"/>
          </w:divBdr>
          <w:divsChild>
            <w:div w:id="1845129339">
              <w:marLeft w:val="0"/>
              <w:marRight w:val="0"/>
              <w:marTop w:val="0"/>
              <w:marBottom w:val="0"/>
              <w:divBdr>
                <w:top w:val="none" w:sz="0" w:space="0" w:color="auto"/>
                <w:left w:val="none" w:sz="0" w:space="0" w:color="auto"/>
                <w:bottom w:val="none" w:sz="0" w:space="0" w:color="auto"/>
                <w:right w:val="none" w:sz="0" w:space="0" w:color="auto"/>
              </w:divBdr>
              <w:divsChild>
                <w:div w:id="47804754">
                  <w:marLeft w:val="0"/>
                  <w:marRight w:val="0"/>
                  <w:marTop w:val="0"/>
                  <w:marBottom w:val="0"/>
                  <w:divBdr>
                    <w:top w:val="none" w:sz="0" w:space="0" w:color="auto"/>
                    <w:left w:val="none" w:sz="0" w:space="0" w:color="auto"/>
                    <w:bottom w:val="none" w:sz="0" w:space="0" w:color="auto"/>
                    <w:right w:val="none" w:sz="0" w:space="0" w:color="auto"/>
                  </w:divBdr>
                  <w:divsChild>
                    <w:div w:id="753552276">
                      <w:marLeft w:val="0"/>
                      <w:marRight w:val="0"/>
                      <w:marTop w:val="0"/>
                      <w:marBottom w:val="0"/>
                      <w:divBdr>
                        <w:top w:val="none" w:sz="0" w:space="0" w:color="auto"/>
                        <w:left w:val="none" w:sz="0" w:space="0" w:color="auto"/>
                        <w:bottom w:val="none" w:sz="0" w:space="0" w:color="auto"/>
                        <w:right w:val="none" w:sz="0" w:space="0" w:color="auto"/>
                      </w:divBdr>
                      <w:divsChild>
                        <w:div w:id="843740640">
                          <w:marLeft w:val="0"/>
                          <w:marRight w:val="0"/>
                          <w:marTop w:val="45"/>
                          <w:marBottom w:val="0"/>
                          <w:divBdr>
                            <w:top w:val="none" w:sz="0" w:space="0" w:color="auto"/>
                            <w:left w:val="none" w:sz="0" w:space="0" w:color="auto"/>
                            <w:bottom w:val="none" w:sz="0" w:space="0" w:color="auto"/>
                            <w:right w:val="none" w:sz="0" w:space="0" w:color="auto"/>
                          </w:divBdr>
                          <w:divsChild>
                            <w:div w:id="1248422313">
                              <w:marLeft w:val="0"/>
                              <w:marRight w:val="0"/>
                              <w:marTop w:val="0"/>
                              <w:marBottom w:val="0"/>
                              <w:divBdr>
                                <w:top w:val="none" w:sz="0" w:space="0" w:color="auto"/>
                                <w:left w:val="none" w:sz="0" w:space="0" w:color="auto"/>
                                <w:bottom w:val="none" w:sz="0" w:space="0" w:color="auto"/>
                                <w:right w:val="none" w:sz="0" w:space="0" w:color="auto"/>
                              </w:divBdr>
                              <w:divsChild>
                                <w:div w:id="1396590432">
                                  <w:marLeft w:val="2070"/>
                                  <w:marRight w:val="3810"/>
                                  <w:marTop w:val="0"/>
                                  <w:marBottom w:val="0"/>
                                  <w:divBdr>
                                    <w:top w:val="none" w:sz="0" w:space="0" w:color="auto"/>
                                    <w:left w:val="none" w:sz="0" w:space="0" w:color="auto"/>
                                    <w:bottom w:val="none" w:sz="0" w:space="0" w:color="auto"/>
                                    <w:right w:val="none" w:sz="0" w:space="0" w:color="auto"/>
                                  </w:divBdr>
                                  <w:divsChild>
                                    <w:div w:id="1813013960">
                                      <w:marLeft w:val="0"/>
                                      <w:marRight w:val="0"/>
                                      <w:marTop w:val="0"/>
                                      <w:marBottom w:val="0"/>
                                      <w:divBdr>
                                        <w:top w:val="none" w:sz="0" w:space="0" w:color="auto"/>
                                        <w:left w:val="none" w:sz="0" w:space="0" w:color="auto"/>
                                        <w:bottom w:val="none" w:sz="0" w:space="0" w:color="auto"/>
                                        <w:right w:val="none" w:sz="0" w:space="0" w:color="auto"/>
                                      </w:divBdr>
                                      <w:divsChild>
                                        <w:div w:id="156655429">
                                          <w:marLeft w:val="0"/>
                                          <w:marRight w:val="0"/>
                                          <w:marTop w:val="0"/>
                                          <w:marBottom w:val="0"/>
                                          <w:divBdr>
                                            <w:top w:val="none" w:sz="0" w:space="0" w:color="auto"/>
                                            <w:left w:val="none" w:sz="0" w:space="0" w:color="auto"/>
                                            <w:bottom w:val="none" w:sz="0" w:space="0" w:color="auto"/>
                                            <w:right w:val="none" w:sz="0" w:space="0" w:color="auto"/>
                                          </w:divBdr>
                                          <w:divsChild>
                                            <w:div w:id="1889291656">
                                              <w:marLeft w:val="0"/>
                                              <w:marRight w:val="0"/>
                                              <w:marTop w:val="0"/>
                                              <w:marBottom w:val="0"/>
                                              <w:divBdr>
                                                <w:top w:val="none" w:sz="0" w:space="0" w:color="auto"/>
                                                <w:left w:val="none" w:sz="0" w:space="0" w:color="auto"/>
                                                <w:bottom w:val="none" w:sz="0" w:space="0" w:color="auto"/>
                                                <w:right w:val="none" w:sz="0" w:space="0" w:color="auto"/>
                                              </w:divBdr>
                                              <w:divsChild>
                                                <w:div w:id="667237">
                                                  <w:marLeft w:val="0"/>
                                                  <w:marRight w:val="0"/>
                                                  <w:marTop w:val="0"/>
                                                  <w:marBottom w:val="0"/>
                                                  <w:divBdr>
                                                    <w:top w:val="none" w:sz="0" w:space="0" w:color="auto"/>
                                                    <w:left w:val="none" w:sz="0" w:space="0" w:color="auto"/>
                                                    <w:bottom w:val="none" w:sz="0" w:space="0" w:color="auto"/>
                                                    <w:right w:val="none" w:sz="0" w:space="0" w:color="auto"/>
                                                  </w:divBdr>
                                                  <w:divsChild>
                                                    <w:div w:id="1029061906">
                                                      <w:marLeft w:val="0"/>
                                                      <w:marRight w:val="0"/>
                                                      <w:marTop w:val="0"/>
                                                      <w:marBottom w:val="345"/>
                                                      <w:divBdr>
                                                        <w:top w:val="none" w:sz="0" w:space="0" w:color="auto"/>
                                                        <w:left w:val="none" w:sz="0" w:space="0" w:color="auto"/>
                                                        <w:bottom w:val="none" w:sz="0" w:space="0" w:color="auto"/>
                                                        <w:right w:val="none" w:sz="0" w:space="0" w:color="auto"/>
                                                      </w:divBdr>
                                                      <w:divsChild>
                                                        <w:div w:id="194775142">
                                                          <w:marLeft w:val="0"/>
                                                          <w:marRight w:val="0"/>
                                                          <w:marTop w:val="0"/>
                                                          <w:marBottom w:val="0"/>
                                                          <w:divBdr>
                                                            <w:top w:val="none" w:sz="0" w:space="0" w:color="auto"/>
                                                            <w:left w:val="none" w:sz="0" w:space="0" w:color="auto"/>
                                                            <w:bottom w:val="none" w:sz="0" w:space="0" w:color="auto"/>
                                                            <w:right w:val="none" w:sz="0" w:space="0" w:color="auto"/>
                                                          </w:divBdr>
                                                          <w:divsChild>
                                                            <w:div w:id="526413592">
                                                              <w:marLeft w:val="0"/>
                                                              <w:marRight w:val="0"/>
                                                              <w:marTop w:val="0"/>
                                                              <w:marBottom w:val="0"/>
                                                              <w:divBdr>
                                                                <w:top w:val="none" w:sz="0" w:space="0" w:color="auto"/>
                                                                <w:left w:val="none" w:sz="0" w:space="0" w:color="auto"/>
                                                                <w:bottom w:val="none" w:sz="0" w:space="0" w:color="auto"/>
                                                                <w:right w:val="none" w:sz="0" w:space="0" w:color="auto"/>
                                                              </w:divBdr>
                                                              <w:divsChild>
                                                                <w:div w:id="1007444739">
                                                                  <w:marLeft w:val="0"/>
                                                                  <w:marRight w:val="0"/>
                                                                  <w:marTop w:val="0"/>
                                                                  <w:marBottom w:val="0"/>
                                                                  <w:divBdr>
                                                                    <w:top w:val="none" w:sz="0" w:space="0" w:color="auto"/>
                                                                    <w:left w:val="none" w:sz="0" w:space="0" w:color="auto"/>
                                                                    <w:bottom w:val="none" w:sz="0" w:space="0" w:color="auto"/>
                                                                    <w:right w:val="none" w:sz="0" w:space="0" w:color="auto"/>
                                                                  </w:divBdr>
                                                                  <w:divsChild>
                                                                    <w:div w:id="145366600">
                                                                      <w:marLeft w:val="0"/>
                                                                      <w:marRight w:val="0"/>
                                                                      <w:marTop w:val="0"/>
                                                                      <w:marBottom w:val="0"/>
                                                                      <w:divBdr>
                                                                        <w:top w:val="none" w:sz="0" w:space="0" w:color="auto"/>
                                                                        <w:left w:val="none" w:sz="0" w:space="0" w:color="auto"/>
                                                                        <w:bottom w:val="none" w:sz="0" w:space="0" w:color="auto"/>
                                                                        <w:right w:val="none" w:sz="0" w:space="0" w:color="auto"/>
                                                                      </w:divBdr>
                                                                      <w:divsChild>
                                                                        <w:div w:id="68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692602">
      <w:bodyDiv w:val="1"/>
      <w:marLeft w:val="0"/>
      <w:marRight w:val="0"/>
      <w:marTop w:val="0"/>
      <w:marBottom w:val="0"/>
      <w:divBdr>
        <w:top w:val="none" w:sz="0" w:space="0" w:color="auto"/>
        <w:left w:val="none" w:sz="0" w:space="0" w:color="auto"/>
        <w:bottom w:val="none" w:sz="0" w:space="0" w:color="auto"/>
        <w:right w:val="none" w:sz="0" w:space="0" w:color="auto"/>
      </w:divBdr>
      <w:divsChild>
        <w:div w:id="1311329934">
          <w:marLeft w:val="0"/>
          <w:marRight w:val="0"/>
          <w:marTop w:val="0"/>
          <w:marBottom w:val="0"/>
          <w:divBdr>
            <w:top w:val="none" w:sz="0" w:space="0" w:color="auto"/>
            <w:left w:val="none" w:sz="0" w:space="0" w:color="auto"/>
            <w:bottom w:val="none" w:sz="0" w:space="0" w:color="auto"/>
            <w:right w:val="none" w:sz="0" w:space="0" w:color="auto"/>
          </w:divBdr>
          <w:divsChild>
            <w:div w:id="1606498480">
              <w:marLeft w:val="0"/>
              <w:marRight w:val="0"/>
              <w:marTop w:val="0"/>
              <w:marBottom w:val="0"/>
              <w:divBdr>
                <w:top w:val="none" w:sz="0" w:space="0" w:color="auto"/>
                <w:left w:val="none" w:sz="0" w:space="0" w:color="auto"/>
                <w:bottom w:val="none" w:sz="0" w:space="0" w:color="auto"/>
                <w:right w:val="none" w:sz="0" w:space="0" w:color="auto"/>
              </w:divBdr>
              <w:divsChild>
                <w:div w:id="32121817">
                  <w:marLeft w:val="0"/>
                  <w:marRight w:val="0"/>
                  <w:marTop w:val="0"/>
                  <w:marBottom w:val="0"/>
                  <w:divBdr>
                    <w:top w:val="none" w:sz="0" w:space="0" w:color="auto"/>
                    <w:left w:val="none" w:sz="0" w:space="0" w:color="auto"/>
                    <w:bottom w:val="none" w:sz="0" w:space="0" w:color="auto"/>
                    <w:right w:val="none" w:sz="0" w:space="0" w:color="auto"/>
                  </w:divBdr>
                  <w:divsChild>
                    <w:div w:id="1015618195">
                      <w:marLeft w:val="0"/>
                      <w:marRight w:val="0"/>
                      <w:marTop w:val="0"/>
                      <w:marBottom w:val="0"/>
                      <w:divBdr>
                        <w:top w:val="none" w:sz="0" w:space="0" w:color="auto"/>
                        <w:left w:val="none" w:sz="0" w:space="0" w:color="auto"/>
                        <w:bottom w:val="none" w:sz="0" w:space="0" w:color="auto"/>
                        <w:right w:val="none" w:sz="0" w:space="0" w:color="auto"/>
                      </w:divBdr>
                      <w:divsChild>
                        <w:div w:id="420177492">
                          <w:marLeft w:val="0"/>
                          <w:marRight w:val="0"/>
                          <w:marTop w:val="0"/>
                          <w:marBottom w:val="0"/>
                          <w:divBdr>
                            <w:top w:val="none" w:sz="0" w:space="0" w:color="auto"/>
                            <w:left w:val="none" w:sz="0" w:space="0" w:color="auto"/>
                            <w:bottom w:val="none" w:sz="0" w:space="0" w:color="auto"/>
                            <w:right w:val="none" w:sz="0" w:space="0" w:color="auto"/>
                          </w:divBdr>
                          <w:divsChild>
                            <w:div w:id="5023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450029">
      <w:bodyDiv w:val="1"/>
      <w:marLeft w:val="0"/>
      <w:marRight w:val="0"/>
      <w:marTop w:val="0"/>
      <w:marBottom w:val="0"/>
      <w:divBdr>
        <w:top w:val="none" w:sz="0" w:space="0" w:color="auto"/>
        <w:left w:val="none" w:sz="0" w:space="0" w:color="auto"/>
        <w:bottom w:val="none" w:sz="0" w:space="0" w:color="auto"/>
        <w:right w:val="none" w:sz="0" w:space="0" w:color="auto"/>
      </w:divBdr>
      <w:divsChild>
        <w:div w:id="394592755">
          <w:marLeft w:val="0"/>
          <w:marRight w:val="0"/>
          <w:marTop w:val="0"/>
          <w:marBottom w:val="0"/>
          <w:divBdr>
            <w:top w:val="none" w:sz="0" w:space="0" w:color="auto"/>
            <w:left w:val="none" w:sz="0" w:space="0" w:color="auto"/>
            <w:bottom w:val="none" w:sz="0" w:space="0" w:color="auto"/>
            <w:right w:val="none" w:sz="0" w:space="0" w:color="auto"/>
          </w:divBdr>
          <w:divsChild>
            <w:div w:id="1543400339">
              <w:marLeft w:val="0"/>
              <w:marRight w:val="0"/>
              <w:marTop w:val="0"/>
              <w:marBottom w:val="0"/>
              <w:divBdr>
                <w:top w:val="none" w:sz="0" w:space="0" w:color="auto"/>
                <w:left w:val="none" w:sz="0" w:space="0" w:color="auto"/>
                <w:bottom w:val="none" w:sz="0" w:space="0" w:color="auto"/>
                <w:right w:val="none" w:sz="0" w:space="0" w:color="auto"/>
              </w:divBdr>
              <w:divsChild>
                <w:div w:id="1190994628">
                  <w:marLeft w:val="0"/>
                  <w:marRight w:val="0"/>
                  <w:marTop w:val="0"/>
                  <w:marBottom w:val="0"/>
                  <w:divBdr>
                    <w:top w:val="none" w:sz="0" w:space="0" w:color="auto"/>
                    <w:left w:val="none" w:sz="0" w:space="0" w:color="auto"/>
                    <w:bottom w:val="none" w:sz="0" w:space="0" w:color="auto"/>
                    <w:right w:val="none" w:sz="0" w:space="0" w:color="auto"/>
                  </w:divBdr>
                  <w:divsChild>
                    <w:div w:id="30494153">
                      <w:marLeft w:val="0"/>
                      <w:marRight w:val="0"/>
                      <w:marTop w:val="0"/>
                      <w:marBottom w:val="0"/>
                      <w:divBdr>
                        <w:top w:val="none" w:sz="0" w:space="0" w:color="auto"/>
                        <w:left w:val="none" w:sz="0" w:space="0" w:color="auto"/>
                        <w:bottom w:val="none" w:sz="0" w:space="0" w:color="auto"/>
                        <w:right w:val="none" w:sz="0" w:space="0" w:color="auto"/>
                      </w:divBdr>
                      <w:divsChild>
                        <w:div w:id="1213924983">
                          <w:marLeft w:val="0"/>
                          <w:marRight w:val="0"/>
                          <w:marTop w:val="0"/>
                          <w:marBottom w:val="0"/>
                          <w:divBdr>
                            <w:top w:val="none" w:sz="0" w:space="0" w:color="auto"/>
                            <w:left w:val="none" w:sz="0" w:space="0" w:color="auto"/>
                            <w:bottom w:val="none" w:sz="0" w:space="0" w:color="auto"/>
                            <w:right w:val="none" w:sz="0" w:space="0" w:color="auto"/>
                          </w:divBdr>
                          <w:divsChild>
                            <w:div w:id="1897665382">
                              <w:marLeft w:val="0"/>
                              <w:marRight w:val="0"/>
                              <w:marTop w:val="0"/>
                              <w:marBottom w:val="0"/>
                              <w:divBdr>
                                <w:top w:val="none" w:sz="0" w:space="0" w:color="auto"/>
                                <w:left w:val="none" w:sz="0" w:space="0" w:color="auto"/>
                                <w:bottom w:val="none" w:sz="0" w:space="0" w:color="auto"/>
                                <w:right w:val="none" w:sz="0" w:space="0" w:color="auto"/>
                              </w:divBdr>
                              <w:divsChild>
                                <w:div w:id="413206934">
                                  <w:marLeft w:val="0"/>
                                  <w:marRight w:val="0"/>
                                  <w:marTop w:val="0"/>
                                  <w:marBottom w:val="0"/>
                                  <w:divBdr>
                                    <w:top w:val="none" w:sz="0" w:space="0" w:color="auto"/>
                                    <w:left w:val="none" w:sz="0" w:space="0" w:color="auto"/>
                                    <w:bottom w:val="none" w:sz="0" w:space="0" w:color="auto"/>
                                    <w:right w:val="none" w:sz="0" w:space="0" w:color="auto"/>
                                  </w:divBdr>
                                </w:div>
                                <w:div w:id="1547840014">
                                  <w:marLeft w:val="0"/>
                                  <w:marRight w:val="0"/>
                                  <w:marTop w:val="0"/>
                                  <w:marBottom w:val="0"/>
                                  <w:divBdr>
                                    <w:top w:val="none" w:sz="0" w:space="0" w:color="auto"/>
                                    <w:left w:val="none" w:sz="0" w:space="0" w:color="auto"/>
                                    <w:bottom w:val="none" w:sz="0" w:space="0" w:color="auto"/>
                                    <w:right w:val="none" w:sz="0" w:space="0" w:color="auto"/>
                                  </w:divBdr>
                                </w:div>
                                <w:div w:id="18630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230803">
      <w:bodyDiv w:val="1"/>
      <w:marLeft w:val="0"/>
      <w:marRight w:val="0"/>
      <w:marTop w:val="0"/>
      <w:marBottom w:val="0"/>
      <w:divBdr>
        <w:top w:val="none" w:sz="0" w:space="0" w:color="auto"/>
        <w:left w:val="none" w:sz="0" w:space="0" w:color="auto"/>
        <w:bottom w:val="none" w:sz="0" w:space="0" w:color="auto"/>
        <w:right w:val="none" w:sz="0" w:space="0" w:color="auto"/>
      </w:divBdr>
      <w:divsChild>
        <w:div w:id="967051480">
          <w:marLeft w:val="0"/>
          <w:marRight w:val="0"/>
          <w:marTop w:val="0"/>
          <w:marBottom w:val="0"/>
          <w:divBdr>
            <w:top w:val="none" w:sz="0" w:space="0" w:color="auto"/>
            <w:left w:val="none" w:sz="0" w:space="0" w:color="auto"/>
            <w:bottom w:val="none" w:sz="0" w:space="0" w:color="auto"/>
            <w:right w:val="none" w:sz="0" w:space="0" w:color="auto"/>
          </w:divBdr>
          <w:divsChild>
            <w:div w:id="2145996667">
              <w:marLeft w:val="0"/>
              <w:marRight w:val="0"/>
              <w:marTop w:val="0"/>
              <w:marBottom w:val="0"/>
              <w:divBdr>
                <w:top w:val="none" w:sz="0" w:space="0" w:color="auto"/>
                <w:left w:val="none" w:sz="0" w:space="0" w:color="auto"/>
                <w:bottom w:val="none" w:sz="0" w:space="0" w:color="auto"/>
                <w:right w:val="none" w:sz="0" w:space="0" w:color="auto"/>
              </w:divBdr>
              <w:divsChild>
                <w:div w:id="1741245415">
                  <w:marLeft w:val="0"/>
                  <w:marRight w:val="0"/>
                  <w:marTop w:val="0"/>
                  <w:marBottom w:val="0"/>
                  <w:divBdr>
                    <w:top w:val="none" w:sz="0" w:space="0" w:color="auto"/>
                    <w:left w:val="none" w:sz="0" w:space="0" w:color="auto"/>
                    <w:bottom w:val="none" w:sz="0" w:space="0" w:color="auto"/>
                    <w:right w:val="none" w:sz="0" w:space="0" w:color="auto"/>
                  </w:divBdr>
                  <w:divsChild>
                    <w:div w:id="19350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47841">
      <w:bodyDiv w:val="1"/>
      <w:marLeft w:val="0"/>
      <w:marRight w:val="0"/>
      <w:marTop w:val="0"/>
      <w:marBottom w:val="0"/>
      <w:divBdr>
        <w:top w:val="none" w:sz="0" w:space="0" w:color="auto"/>
        <w:left w:val="none" w:sz="0" w:space="0" w:color="auto"/>
        <w:bottom w:val="none" w:sz="0" w:space="0" w:color="auto"/>
        <w:right w:val="none" w:sz="0" w:space="0" w:color="auto"/>
      </w:divBdr>
      <w:divsChild>
        <w:div w:id="1732733958">
          <w:marLeft w:val="0"/>
          <w:marRight w:val="0"/>
          <w:marTop w:val="0"/>
          <w:marBottom w:val="0"/>
          <w:divBdr>
            <w:top w:val="none" w:sz="0" w:space="0" w:color="auto"/>
            <w:left w:val="none" w:sz="0" w:space="0" w:color="auto"/>
            <w:bottom w:val="none" w:sz="0" w:space="0" w:color="auto"/>
            <w:right w:val="none" w:sz="0" w:space="0" w:color="auto"/>
          </w:divBdr>
          <w:divsChild>
            <w:div w:id="140194936">
              <w:marLeft w:val="0"/>
              <w:marRight w:val="0"/>
              <w:marTop w:val="0"/>
              <w:marBottom w:val="0"/>
              <w:divBdr>
                <w:top w:val="none" w:sz="0" w:space="0" w:color="auto"/>
                <w:left w:val="none" w:sz="0" w:space="0" w:color="auto"/>
                <w:bottom w:val="none" w:sz="0" w:space="0" w:color="auto"/>
                <w:right w:val="none" w:sz="0" w:space="0" w:color="auto"/>
              </w:divBdr>
              <w:divsChild>
                <w:div w:id="990790794">
                  <w:marLeft w:val="0"/>
                  <w:marRight w:val="0"/>
                  <w:marTop w:val="0"/>
                  <w:marBottom w:val="0"/>
                  <w:divBdr>
                    <w:top w:val="none" w:sz="0" w:space="0" w:color="auto"/>
                    <w:left w:val="none" w:sz="0" w:space="0" w:color="auto"/>
                    <w:bottom w:val="none" w:sz="0" w:space="0" w:color="auto"/>
                    <w:right w:val="none" w:sz="0" w:space="0" w:color="auto"/>
                  </w:divBdr>
                  <w:divsChild>
                    <w:div w:id="515383346">
                      <w:marLeft w:val="0"/>
                      <w:marRight w:val="0"/>
                      <w:marTop w:val="0"/>
                      <w:marBottom w:val="0"/>
                      <w:divBdr>
                        <w:top w:val="none" w:sz="0" w:space="0" w:color="auto"/>
                        <w:left w:val="none" w:sz="0" w:space="0" w:color="auto"/>
                        <w:bottom w:val="none" w:sz="0" w:space="0" w:color="auto"/>
                        <w:right w:val="none" w:sz="0" w:space="0" w:color="auto"/>
                      </w:divBdr>
                      <w:divsChild>
                        <w:div w:id="1001541989">
                          <w:marLeft w:val="0"/>
                          <w:marRight w:val="0"/>
                          <w:marTop w:val="0"/>
                          <w:marBottom w:val="0"/>
                          <w:divBdr>
                            <w:top w:val="none" w:sz="0" w:space="0" w:color="auto"/>
                            <w:left w:val="none" w:sz="0" w:space="0" w:color="auto"/>
                            <w:bottom w:val="none" w:sz="0" w:space="0" w:color="auto"/>
                            <w:right w:val="none" w:sz="0" w:space="0" w:color="auto"/>
                          </w:divBdr>
                          <w:divsChild>
                            <w:div w:id="9130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09418">
      <w:bodyDiv w:val="1"/>
      <w:marLeft w:val="0"/>
      <w:marRight w:val="0"/>
      <w:marTop w:val="0"/>
      <w:marBottom w:val="0"/>
      <w:divBdr>
        <w:top w:val="none" w:sz="0" w:space="0" w:color="auto"/>
        <w:left w:val="none" w:sz="0" w:space="0" w:color="auto"/>
        <w:bottom w:val="none" w:sz="0" w:space="0" w:color="auto"/>
        <w:right w:val="none" w:sz="0" w:space="0" w:color="auto"/>
      </w:divBdr>
      <w:divsChild>
        <w:div w:id="1136800787">
          <w:marLeft w:val="0"/>
          <w:marRight w:val="0"/>
          <w:marTop w:val="0"/>
          <w:marBottom w:val="0"/>
          <w:divBdr>
            <w:top w:val="none" w:sz="0" w:space="0" w:color="auto"/>
            <w:left w:val="none" w:sz="0" w:space="0" w:color="auto"/>
            <w:bottom w:val="none" w:sz="0" w:space="0" w:color="auto"/>
            <w:right w:val="none" w:sz="0" w:space="0" w:color="auto"/>
          </w:divBdr>
          <w:divsChild>
            <w:div w:id="103230792">
              <w:marLeft w:val="0"/>
              <w:marRight w:val="0"/>
              <w:marTop w:val="0"/>
              <w:marBottom w:val="0"/>
              <w:divBdr>
                <w:top w:val="none" w:sz="0" w:space="0" w:color="auto"/>
                <w:left w:val="none" w:sz="0" w:space="0" w:color="auto"/>
                <w:bottom w:val="none" w:sz="0" w:space="0" w:color="auto"/>
                <w:right w:val="none" w:sz="0" w:space="0" w:color="auto"/>
              </w:divBdr>
              <w:divsChild>
                <w:div w:id="1477918978">
                  <w:marLeft w:val="0"/>
                  <w:marRight w:val="0"/>
                  <w:marTop w:val="0"/>
                  <w:marBottom w:val="0"/>
                  <w:divBdr>
                    <w:top w:val="none" w:sz="0" w:space="0" w:color="auto"/>
                    <w:left w:val="none" w:sz="0" w:space="0" w:color="auto"/>
                    <w:bottom w:val="none" w:sz="0" w:space="0" w:color="auto"/>
                    <w:right w:val="none" w:sz="0" w:space="0" w:color="auto"/>
                  </w:divBdr>
                  <w:divsChild>
                    <w:div w:id="160396458">
                      <w:marLeft w:val="0"/>
                      <w:marRight w:val="0"/>
                      <w:marTop w:val="0"/>
                      <w:marBottom w:val="0"/>
                      <w:divBdr>
                        <w:top w:val="none" w:sz="0" w:space="0" w:color="auto"/>
                        <w:left w:val="none" w:sz="0" w:space="0" w:color="auto"/>
                        <w:bottom w:val="none" w:sz="0" w:space="0" w:color="auto"/>
                        <w:right w:val="none" w:sz="0" w:space="0" w:color="auto"/>
                      </w:divBdr>
                      <w:divsChild>
                        <w:div w:id="833253614">
                          <w:marLeft w:val="0"/>
                          <w:marRight w:val="0"/>
                          <w:marTop w:val="0"/>
                          <w:marBottom w:val="0"/>
                          <w:divBdr>
                            <w:top w:val="none" w:sz="0" w:space="0" w:color="auto"/>
                            <w:left w:val="none" w:sz="0" w:space="0" w:color="auto"/>
                            <w:bottom w:val="none" w:sz="0" w:space="0" w:color="auto"/>
                            <w:right w:val="none" w:sz="0" w:space="0" w:color="auto"/>
                          </w:divBdr>
                          <w:divsChild>
                            <w:div w:id="1053431691">
                              <w:marLeft w:val="0"/>
                              <w:marRight w:val="0"/>
                              <w:marTop w:val="0"/>
                              <w:marBottom w:val="0"/>
                              <w:divBdr>
                                <w:top w:val="none" w:sz="0" w:space="0" w:color="auto"/>
                                <w:left w:val="none" w:sz="0" w:space="0" w:color="auto"/>
                                <w:bottom w:val="none" w:sz="0" w:space="0" w:color="auto"/>
                                <w:right w:val="none" w:sz="0" w:space="0" w:color="auto"/>
                              </w:divBdr>
                              <w:divsChild>
                                <w:div w:id="13486753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0843">
      <w:bodyDiv w:val="1"/>
      <w:marLeft w:val="0"/>
      <w:marRight w:val="0"/>
      <w:marTop w:val="0"/>
      <w:marBottom w:val="0"/>
      <w:divBdr>
        <w:top w:val="none" w:sz="0" w:space="0" w:color="auto"/>
        <w:left w:val="none" w:sz="0" w:space="0" w:color="auto"/>
        <w:bottom w:val="none" w:sz="0" w:space="0" w:color="auto"/>
        <w:right w:val="none" w:sz="0" w:space="0" w:color="auto"/>
      </w:divBdr>
      <w:divsChild>
        <w:div w:id="1857227379">
          <w:marLeft w:val="0"/>
          <w:marRight w:val="0"/>
          <w:marTop w:val="0"/>
          <w:marBottom w:val="0"/>
          <w:divBdr>
            <w:top w:val="none" w:sz="0" w:space="0" w:color="auto"/>
            <w:left w:val="none" w:sz="0" w:space="0" w:color="auto"/>
            <w:bottom w:val="none" w:sz="0" w:space="0" w:color="auto"/>
            <w:right w:val="none" w:sz="0" w:space="0" w:color="auto"/>
          </w:divBdr>
          <w:divsChild>
            <w:div w:id="500048467">
              <w:marLeft w:val="0"/>
              <w:marRight w:val="0"/>
              <w:marTop w:val="0"/>
              <w:marBottom w:val="0"/>
              <w:divBdr>
                <w:top w:val="none" w:sz="0" w:space="0" w:color="auto"/>
                <w:left w:val="none" w:sz="0" w:space="0" w:color="auto"/>
                <w:bottom w:val="none" w:sz="0" w:space="0" w:color="auto"/>
                <w:right w:val="none" w:sz="0" w:space="0" w:color="auto"/>
              </w:divBdr>
              <w:divsChild>
                <w:div w:id="2021004804">
                  <w:marLeft w:val="0"/>
                  <w:marRight w:val="0"/>
                  <w:marTop w:val="0"/>
                  <w:marBottom w:val="0"/>
                  <w:divBdr>
                    <w:top w:val="none" w:sz="0" w:space="0" w:color="auto"/>
                    <w:left w:val="none" w:sz="0" w:space="0" w:color="auto"/>
                    <w:bottom w:val="none" w:sz="0" w:space="0" w:color="auto"/>
                    <w:right w:val="none" w:sz="0" w:space="0" w:color="auto"/>
                  </w:divBdr>
                  <w:divsChild>
                    <w:div w:id="1273588420">
                      <w:marLeft w:val="0"/>
                      <w:marRight w:val="0"/>
                      <w:marTop w:val="0"/>
                      <w:marBottom w:val="0"/>
                      <w:divBdr>
                        <w:top w:val="none" w:sz="0" w:space="0" w:color="auto"/>
                        <w:left w:val="none" w:sz="0" w:space="0" w:color="auto"/>
                        <w:bottom w:val="none" w:sz="0" w:space="0" w:color="auto"/>
                        <w:right w:val="none" w:sz="0" w:space="0" w:color="auto"/>
                      </w:divBdr>
                      <w:divsChild>
                        <w:div w:id="382869345">
                          <w:marLeft w:val="-150"/>
                          <w:marRight w:val="-150"/>
                          <w:marTop w:val="0"/>
                          <w:marBottom w:val="0"/>
                          <w:divBdr>
                            <w:top w:val="none" w:sz="0" w:space="0" w:color="auto"/>
                            <w:left w:val="none" w:sz="0" w:space="0" w:color="auto"/>
                            <w:bottom w:val="none" w:sz="0" w:space="0" w:color="auto"/>
                            <w:right w:val="none" w:sz="0" w:space="0" w:color="auto"/>
                          </w:divBdr>
                          <w:divsChild>
                            <w:div w:id="1882863090">
                              <w:marLeft w:val="0"/>
                              <w:marRight w:val="0"/>
                              <w:marTop w:val="0"/>
                              <w:marBottom w:val="0"/>
                              <w:divBdr>
                                <w:top w:val="none" w:sz="0" w:space="0" w:color="auto"/>
                                <w:left w:val="none" w:sz="0" w:space="0" w:color="auto"/>
                                <w:bottom w:val="none" w:sz="0" w:space="0" w:color="auto"/>
                                <w:right w:val="none" w:sz="0" w:space="0" w:color="auto"/>
                              </w:divBdr>
                              <w:divsChild>
                                <w:div w:id="660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781935">
      <w:bodyDiv w:val="1"/>
      <w:marLeft w:val="0"/>
      <w:marRight w:val="0"/>
      <w:marTop w:val="0"/>
      <w:marBottom w:val="0"/>
      <w:divBdr>
        <w:top w:val="none" w:sz="0" w:space="0" w:color="auto"/>
        <w:left w:val="none" w:sz="0" w:space="0" w:color="auto"/>
        <w:bottom w:val="none" w:sz="0" w:space="0" w:color="auto"/>
        <w:right w:val="none" w:sz="0" w:space="0" w:color="auto"/>
      </w:divBdr>
      <w:divsChild>
        <w:div w:id="930888988">
          <w:marLeft w:val="0"/>
          <w:marRight w:val="0"/>
          <w:marTop w:val="0"/>
          <w:marBottom w:val="0"/>
          <w:divBdr>
            <w:top w:val="none" w:sz="0" w:space="0" w:color="auto"/>
            <w:left w:val="none" w:sz="0" w:space="0" w:color="auto"/>
            <w:bottom w:val="none" w:sz="0" w:space="0" w:color="auto"/>
            <w:right w:val="none" w:sz="0" w:space="0" w:color="auto"/>
          </w:divBdr>
          <w:divsChild>
            <w:div w:id="1431971220">
              <w:marLeft w:val="0"/>
              <w:marRight w:val="0"/>
              <w:marTop w:val="0"/>
              <w:marBottom w:val="0"/>
              <w:divBdr>
                <w:top w:val="none" w:sz="0" w:space="0" w:color="auto"/>
                <w:left w:val="none" w:sz="0" w:space="0" w:color="auto"/>
                <w:bottom w:val="none" w:sz="0" w:space="0" w:color="auto"/>
                <w:right w:val="none" w:sz="0" w:space="0" w:color="auto"/>
              </w:divBdr>
              <w:divsChild>
                <w:div w:id="613291509">
                  <w:marLeft w:val="0"/>
                  <w:marRight w:val="0"/>
                  <w:marTop w:val="0"/>
                  <w:marBottom w:val="0"/>
                  <w:divBdr>
                    <w:top w:val="none" w:sz="0" w:space="0" w:color="auto"/>
                    <w:left w:val="none" w:sz="0" w:space="0" w:color="auto"/>
                    <w:bottom w:val="none" w:sz="0" w:space="0" w:color="auto"/>
                    <w:right w:val="none" w:sz="0" w:space="0" w:color="auto"/>
                  </w:divBdr>
                  <w:divsChild>
                    <w:div w:id="813713487">
                      <w:marLeft w:val="0"/>
                      <w:marRight w:val="0"/>
                      <w:marTop w:val="0"/>
                      <w:marBottom w:val="0"/>
                      <w:divBdr>
                        <w:top w:val="none" w:sz="0" w:space="0" w:color="auto"/>
                        <w:left w:val="none" w:sz="0" w:space="0" w:color="auto"/>
                        <w:bottom w:val="none" w:sz="0" w:space="0" w:color="auto"/>
                        <w:right w:val="none" w:sz="0" w:space="0" w:color="auto"/>
                      </w:divBdr>
                      <w:divsChild>
                        <w:div w:id="1719157679">
                          <w:marLeft w:val="0"/>
                          <w:marRight w:val="0"/>
                          <w:marTop w:val="0"/>
                          <w:marBottom w:val="0"/>
                          <w:divBdr>
                            <w:top w:val="none" w:sz="0" w:space="0" w:color="auto"/>
                            <w:left w:val="none" w:sz="0" w:space="0" w:color="auto"/>
                            <w:bottom w:val="none" w:sz="0" w:space="0" w:color="auto"/>
                            <w:right w:val="none" w:sz="0" w:space="0" w:color="auto"/>
                          </w:divBdr>
                          <w:divsChild>
                            <w:div w:id="798375346">
                              <w:marLeft w:val="0"/>
                              <w:marRight w:val="0"/>
                              <w:marTop w:val="0"/>
                              <w:marBottom w:val="0"/>
                              <w:divBdr>
                                <w:top w:val="none" w:sz="0" w:space="0" w:color="auto"/>
                                <w:left w:val="none" w:sz="0" w:space="0" w:color="auto"/>
                                <w:bottom w:val="none" w:sz="0" w:space="0" w:color="auto"/>
                                <w:right w:val="none" w:sz="0" w:space="0" w:color="auto"/>
                              </w:divBdr>
                              <w:divsChild>
                                <w:div w:id="15248557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660073">
      <w:bodyDiv w:val="1"/>
      <w:marLeft w:val="0"/>
      <w:marRight w:val="0"/>
      <w:marTop w:val="0"/>
      <w:marBottom w:val="0"/>
      <w:divBdr>
        <w:top w:val="none" w:sz="0" w:space="0" w:color="auto"/>
        <w:left w:val="none" w:sz="0" w:space="0" w:color="auto"/>
        <w:bottom w:val="none" w:sz="0" w:space="0" w:color="auto"/>
        <w:right w:val="none" w:sz="0" w:space="0" w:color="auto"/>
      </w:divBdr>
      <w:divsChild>
        <w:div w:id="1785808747">
          <w:marLeft w:val="0"/>
          <w:marRight w:val="0"/>
          <w:marTop w:val="0"/>
          <w:marBottom w:val="0"/>
          <w:divBdr>
            <w:top w:val="none" w:sz="0" w:space="0" w:color="auto"/>
            <w:left w:val="none" w:sz="0" w:space="0" w:color="auto"/>
            <w:bottom w:val="none" w:sz="0" w:space="0" w:color="auto"/>
            <w:right w:val="none" w:sz="0" w:space="0" w:color="auto"/>
          </w:divBdr>
          <w:divsChild>
            <w:div w:id="1573127107">
              <w:marLeft w:val="0"/>
              <w:marRight w:val="0"/>
              <w:marTop w:val="100"/>
              <w:marBottom w:val="100"/>
              <w:divBdr>
                <w:top w:val="none" w:sz="0" w:space="0" w:color="auto"/>
                <w:left w:val="none" w:sz="0" w:space="0" w:color="auto"/>
                <w:bottom w:val="none" w:sz="0" w:space="0" w:color="auto"/>
                <w:right w:val="none" w:sz="0" w:space="0" w:color="auto"/>
              </w:divBdr>
              <w:divsChild>
                <w:div w:id="2123986224">
                  <w:marLeft w:val="0"/>
                  <w:marRight w:val="0"/>
                  <w:marTop w:val="0"/>
                  <w:marBottom w:val="0"/>
                  <w:divBdr>
                    <w:top w:val="none" w:sz="0" w:space="0" w:color="auto"/>
                    <w:left w:val="none" w:sz="0" w:space="0" w:color="auto"/>
                    <w:bottom w:val="single" w:sz="6" w:space="15" w:color="DFE0E1"/>
                    <w:right w:val="none" w:sz="0" w:space="0" w:color="auto"/>
                  </w:divBdr>
                  <w:divsChild>
                    <w:div w:id="575359421">
                      <w:marLeft w:val="0"/>
                      <w:marRight w:val="0"/>
                      <w:marTop w:val="0"/>
                      <w:marBottom w:val="0"/>
                      <w:divBdr>
                        <w:top w:val="none" w:sz="0" w:space="0" w:color="auto"/>
                        <w:left w:val="none" w:sz="0" w:space="0" w:color="auto"/>
                        <w:bottom w:val="none" w:sz="0" w:space="0" w:color="auto"/>
                        <w:right w:val="none" w:sz="0" w:space="0" w:color="auto"/>
                      </w:divBdr>
                      <w:divsChild>
                        <w:div w:id="1970814000">
                          <w:marLeft w:val="0"/>
                          <w:marRight w:val="0"/>
                          <w:marTop w:val="0"/>
                          <w:marBottom w:val="0"/>
                          <w:divBdr>
                            <w:top w:val="none" w:sz="0" w:space="0" w:color="auto"/>
                            <w:left w:val="none" w:sz="0" w:space="0" w:color="auto"/>
                            <w:bottom w:val="none" w:sz="0" w:space="0" w:color="auto"/>
                            <w:right w:val="none" w:sz="0" w:space="0" w:color="auto"/>
                          </w:divBdr>
                          <w:divsChild>
                            <w:div w:id="1554737186">
                              <w:marLeft w:val="0"/>
                              <w:marRight w:val="0"/>
                              <w:marTop w:val="0"/>
                              <w:marBottom w:val="0"/>
                              <w:divBdr>
                                <w:top w:val="none" w:sz="0" w:space="0" w:color="auto"/>
                                <w:left w:val="none" w:sz="0" w:space="0" w:color="auto"/>
                                <w:bottom w:val="none" w:sz="0" w:space="0" w:color="auto"/>
                                <w:right w:val="none" w:sz="0" w:space="0" w:color="auto"/>
                              </w:divBdr>
                              <w:divsChild>
                                <w:div w:id="170991727">
                                  <w:marLeft w:val="0"/>
                                  <w:marRight w:val="0"/>
                                  <w:marTop w:val="0"/>
                                  <w:marBottom w:val="0"/>
                                  <w:divBdr>
                                    <w:top w:val="none" w:sz="0" w:space="0" w:color="auto"/>
                                    <w:left w:val="none" w:sz="0" w:space="0" w:color="auto"/>
                                    <w:bottom w:val="none" w:sz="0" w:space="0" w:color="auto"/>
                                    <w:right w:val="none" w:sz="0" w:space="0" w:color="auto"/>
                                  </w:divBdr>
                                  <w:divsChild>
                                    <w:div w:id="1504007931">
                                      <w:marLeft w:val="0"/>
                                      <w:marRight w:val="0"/>
                                      <w:marTop w:val="0"/>
                                      <w:marBottom w:val="0"/>
                                      <w:divBdr>
                                        <w:top w:val="none" w:sz="0" w:space="0" w:color="auto"/>
                                        <w:left w:val="none" w:sz="0" w:space="0" w:color="auto"/>
                                        <w:bottom w:val="none" w:sz="0" w:space="0" w:color="auto"/>
                                        <w:right w:val="none" w:sz="0" w:space="0" w:color="auto"/>
                                      </w:divBdr>
                                      <w:divsChild>
                                        <w:div w:id="1165170422">
                                          <w:marLeft w:val="0"/>
                                          <w:marRight w:val="0"/>
                                          <w:marTop w:val="0"/>
                                          <w:marBottom w:val="0"/>
                                          <w:divBdr>
                                            <w:top w:val="none" w:sz="0" w:space="0" w:color="auto"/>
                                            <w:left w:val="none" w:sz="0" w:space="0" w:color="auto"/>
                                            <w:bottom w:val="none" w:sz="0" w:space="0" w:color="auto"/>
                                            <w:right w:val="none" w:sz="0" w:space="0" w:color="auto"/>
                                          </w:divBdr>
                                          <w:divsChild>
                                            <w:div w:id="2103255855">
                                              <w:marLeft w:val="0"/>
                                              <w:marRight w:val="0"/>
                                              <w:marTop w:val="0"/>
                                              <w:marBottom w:val="0"/>
                                              <w:divBdr>
                                                <w:top w:val="none" w:sz="0" w:space="0" w:color="auto"/>
                                                <w:left w:val="none" w:sz="0" w:space="0" w:color="auto"/>
                                                <w:bottom w:val="none" w:sz="0" w:space="0" w:color="auto"/>
                                                <w:right w:val="none" w:sz="0" w:space="0" w:color="auto"/>
                                              </w:divBdr>
                                              <w:divsChild>
                                                <w:div w:id="1508442569">
                                                  <w:marLeft w:val="0"/>
                                                  <w:marRight w:val="0"/>
                                                  <w:marTop w:val="0"/>
                                                  <w:marBottom w:val="0"/>
                                                  <w:divBdr>
                                                    <w:top w:val="none" w:sz="0" w:space="0" w:color="auto"/>
                                                    <w:left w:val="none" w:sz="0" w:space="0" w:color="auto"/>
                                                    <w:bottom w:val="none" w:sz="0" w:space="0" w:color="auto"/>
                                                    <w:right w:val="none" w:sz="0" w:space="0" w:color="auto"/>
                                                  </w:divBdr>
                                                  <w:divsChild>
                                                    <w:div w:id="1282421636">
                                                      <w:marLeft w:val="150"/>
                                                      <w:marRight w:val="150"/>
                                                      <w:marTop w:val="0"/>
                                                      <w:marBottom w:val="0"/>
                                                      <w:divBdr>
                                                        <w:top w:val="none" w:sz="0" w:space="0" w:color="auto"/>
                                                        <w:left w:val="none" w:sz="0" w:space="0" w:color="auto"/>
                                                        <w:bottom w:val="none" w:sz="0" w:space="0" w:color="auto"/>
                                                        <w:right w:val="none" w:sz="0" w:space="0" w:color="auto"/>
                                                      </w:divBdr>
                                                      <w:divsChild>
                                                        <w:div w:id="1480809904">
                                                          <w:marLeft w:val="0"/>
                                                          <w:marRight w:val="0"/>
                                                          <w:marTop w:val="0"/>
                                                          <w:marBottom w:val="0"/>
                                                          <w:divBdr>
                                                            <w:top w:val="none" w:sz="0" w:space="0" w:color="auto"/>
                                                            <w:left w:val="none" w:sz="0" w:space="0" w:color="auto"/>
                                                            <w:bottom w:val="none" w:sz="0" w:space="0" w:color="auto"/>
                                                            <w:right w:val="none" w:sz="0" w:space="0" w:color="auto"/>
                                                          </w:divBdr>
                                                          <w:divsChild>
                                                            <w:div w:id="11190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27945">
      <w:bodyDiv w:val="1"/>
      <w:marLeft w:val="0"/>
      <w:marRight w:val="0"/>
      <w:marTop w:val="0"/>
      <w:marBottom w:val="0"/>
      <w:divBdr>
        <w:top w:val="none" w:sz="0" w:space="0" w:color="auto"/>
        <w:left w:val="none" w:sz="0" w:space="0" w:color="auto"/>
        <w:bottom w:val="none" w:sz="0" w:space="0" w:color="auto"/>
        <w:right w:val="none" w:sz="0" w:space="0" w:color="auto"/>
      </w:divBdr>
      <w:divsChild>
        <w:div w:id="121970320">
          <w:marLeft w:val="0"/>
          <w:marRight w:val="0"/>
          <w:marTop w:val="0"/>
          <w:marBottom w:val="0"/>
          <w:divBdr>
            <w:top w:val="none" w:sz="0" w:space="0" w:color="auto"/>
            <w:left w:val="none" w:sz="0" w:space="0" w:color="auto"/>
            <w:bottom w:val="none" w:sz="0" w:space="0" w:color="auto"/>
            <w:right w:val="none" w:sz="0" w:space="0" w:color="auto"/>
          </w:divBdr>
          <w:divsChild>
            <w:div w:id="62073292">
              <w:marLeft w:val="0"/>
              <w:marRight w:val="0"/>
              <w:marTop w:val="0"/>
              <w:marBottom w:val="0"/>
              <w:divBdr>
                <w:top w:val="none" w:sz="0" w:space="0" w:color="auto"/>
                <w:left w:val="none" w:sz="0" w:space="0" w:color="auto"/>
                <w:bottom w:val="none" w:sz="0" w:space="0" w:color="auto"/>
                <w:right w:val="none" w:sz="0" w:space="0" w:color="auto"/>
              </w:divBdr>
              <w:divsChild>
                <w:div w:id="982731885">
                  <w:marLeft w:val="0"/>
                  <w:marRight w:val="0"/>
                  <w:marTop w:val="0"/>
                  <w:marBottom w:val="0"/>
                  <w:divBdr>
                    <w:top w:val="none" w:sz="0" w:space="0" w:color="auto"/>
                    <w:left w:val="none" w:sz="0" w:space="0" w:color="auto"/>
                    <w:bottom w:val="none" w:sz="0" w:space="0" w:color="auto"/>
                    <w:right w:val="none" w:sz="0" w:space="0" w:color="auto"/>
                  </w:divBdr>
                  <w:divsChild>
                    <w:div w:id="1258489127">
                      <w:marLeft w:val="0"/>
                      <w:marRight w:val="0"/>
                      <w:marTop w:val="0"/>
                      <w:marBottom w:val="0"/>
                      <w:divBdr>
                        <w:top w:val="none" w:sz="0" w:space="0" w:color="auto"/>
                        <w:left w:val="none" w:sz="0" w:space="0" w:color="auto"/>
                        <w:bottom w:val="none" w:sz="0" w:space="0" w:color="auto"/>
                        <w:right w:val="none" w:sz="0" w:space="0" w:color="auto"/>
                      </w:divBdr>
                      <w:divsChild>
                        <w:div w:id="1525633542">
                          <w:marLeft w:val="0"/>
                          <w:marRight w:val="0"/>
                          <w:marTop w:val="0"/>
                          <w:marBottom w:val="0"/>
                          <w:divBdr>
                            <w:top w:val="none" w:sz="0" w:space="0" w:color="auto"/>
                            <w:left w:val="none" w:sz="0" w:space="0" w:color="auto"/>
                            <w:bottom w:val="none" w:sz="0" w:space="0" w:color="auto"/>
                            <w:right w:val="none" w:sz="0" w:space="0" w:color="auto"/>
                          </w:divBdr>
                          <w:divsChild>
                            <w:div w:id="5501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dk" TargetMode="External"/><Relationship Id="rId18" Type="http://schemas.openxmlformats.org/officeDocument/2006/relationships/hyperlink" Target="http://www.ambcopenaghen.esteri.it" TargetMode="External"/><Relationship Id="rId26" Type="http://schemas.openxmlformats.org/officeDocument/2006/relationships/hyperlink" Target="http://www.danskmetal.dk/Om%20Dansk%20Metal/Hvad%20er%20Metal/English.aspx" TargetMode="External"/><Relationship Id="rId39" Type="http://schemas.openxmlformats.org/officeDocument/2006/relationships/hyperlink" Target="http://www.danskerhverv.dk/OmDanskErhverv/Profil/Danish-Chamber-Commerce/Sider/Danish-Chamber-Commerce.aspx" TargetMode="External"/><Relationship Id="rId3" Type="http://schemas.openxmlformats.org/officeDocument/2006/relationships/settings" Target="settings.xml"/><Relationship Id="rId21" Type="http://schemas.openxmlformats.org/officeDocument/2006/relationships/hyperlink" Target="http://www.lo.dk" TargetMode="External"/><Relationship Id="rId34" Type="http://schemas.openxmlformats.org/officeDocument/2006/relationships/hyperlink" Target="http://www.da.dk" TargetMode="External"/><Relationship Id="rId42" Type="http://schemas.openxmlformats.org/officeDocument/2006/relationships/hyperlink" Target="http://www.bm.dk" TargetMode="External"/><Relationship Id="rId47" Type="http://schemas.openxmlformats.org/officeDocument/2006/relationships/hyperlink" Target="http://www.hk.dk" TargetMode="External"/><Relationship Id="rId50" Type="http://schemas.openxmlformats.org/officeDocument/2006/relationships/hyperlink" Target="http://www.danskerhverv.dk" TargetMode="External"/><Relationship Id="rId7" Type="http://schemas.openxmlformats.org/officeDocument/2006/relationships/image" Target="media/image1.jpg"/><Relationship Id="rId12" Type="http://schemas.openxmlformats.org/officeDocument/2006/relationships/hyperlink" Target="mailto:bm@bm.dk" TargetMode="External"/><Relationship Id="rId17" Type="http://schemas.openxmlformats.org/officeDocument/2006/relationships/hyperlink" Target="mailto:consolato.copenaghen@esteri.it" TargetMode="External"/><Relationship Id="rId25" Type="http://schemas.openxmlformats.org/officeDocument/2006/relationships/hyperlink" Target="http://www.hk.dk" TargetMode="External"/><Relationship Id="rId33" Type="http://schemas.openxmlformats.org/officeDocument/2006/relationships/hyperlink" Target="mailto:int@da.dk" TargetMode="External"/><Relationship Id="rId38" Type="http://schemas.openxmlformats.org/officeDocument/2006/relationships/hyperlink" Target="http://www.di.dk" TargetMode="External"/><Relationship Id="rId46" Type="http://schemas.openxmlformats.org/officeDocument/2006/relationships/hyperlink" Target="http://www.foa.dk" TargetMode="External"/><Relationship Id="rId2" Type="http://schemas.openxmlformats.org/officeDocument/2006/relationships/styles" Target="styles.xml"/><Relationship Id="rId16" Type="http://schemas.openxmlformats.org/officeDocument/2006/relationships/hyperlink" Target="http://www.engelsk.arbejdstilsynet.dk" TargetMode="External"/><Relationship Id="rId20" Type="http://schemas.openxmlformats.org/officeDocument/2006/relationships/hyperlink" Target="mailto:lo@lo.dk" TargetMode="External"/><Relationship Id="rId29" Type="http://schemas.openxmlformats.org/officeDocument/2006/relationships/hyperlink" Target="mailto:webmaster@ftf.dk" TargetMode="External"/><Relationship Id="rId41" Type="http://schemas.openxmlformats.org/officeDocument/2006/relationships/hyperlink" Target="http://danishbusinessauthority.dk/register-for-foreign-service-providers"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foa.dk" TargetMode="External"/><Relationship Id="rId32" Type="http://schemas.openxmlformats.org/officeDocument/2006/relationships/hyperlink" Target="mailto:da@da.dk" TargetMode="External"/><Relationship Id="rId37" Type="http://schemas.openxmlformats.org/officeDocument/2006/relationships/hyperlink" Target="mailto:DI@DI.DK" TargetMode="External"/><Relationship Id="rId40" Type="http://schemas.openxmlformats.org/officeDocument/2006/relationships/hyperlink" Target="http://www.danskerhverv.dk" TargetMode="External"/><Relationship Id="rId45" Type="http://schemas.openxmlformats.org/officeDocument/2006/relationships/hyperlink" Target="http://www.3f.dk"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t@at.dk" TargetMode="External"/><Relationship Id="rId23" Type="http://schemas.openxmlformats.org/officeDocument/2006/relationships/hyperlink" Target="mailto:foa@foa.dk" TargetMode="External"/><Relationship Id="rId28" Type="http://schemas.openxmlformats.org/officeDocument/2006/relationships/hyperlink" Target="http://www.danskmetal.dk" TargetMode="External"/><Relationship Id="rId36" Type="http://schemas.openxmlformats.org/officeDocument/2006/relationships/image" Target="media/image4.gif"/><Relationship Id="rId49" Type="http://schemas.openxmlformats.org/officeDocument/2006/relationships/hyperlink" Target="http://www.di.dk" TargetMode="External"/><Relationship Id="rId10" Type="http://schemas.openxmlformats.org/officeDocument/2006/relationships/hyperlink" Target="https://www.google.it/url?sa=i&amp;rct=j&amp;q=&amp;esrc=s&amp;source=images&amp;cd=&amp;cad=rja&amp;uact=8&amp;ved=0ahUKEwihv8_tv-_JAhUB8RQKHeNGAaMQjRwIBw&amp;url=https://it.wikipedia.org/wiki/Regioni_della_Danimarca&amp;bvm=bv.110151844,d.d24&amp;psig=AFQjCNEqzkpFTexZK9S7_GwREdZMym8yFw&amp;ust=1450874765158796" TargetMode="External"/><Relationship Id="rId19" Type="http://schemas.openxmlformats.org/officeDocument/2006/relationships/hyperlink" Target="http://www.djoef.dk/" TargetMode="External"/><Relationship Id="rId31" Type="http://schemas.openxmlformats.org/officeDocument/2006/relationships/hyperlink" Target="mailto:webmaster@ftf.dk" TargetMode="External"/><Relationship Id="rId44" Type="http://schemas.openxmlformats.org/officeDocument/2006/relationships/hyperlink" Target="http://www.lo.dk" TargetMode="External"/><Relationship Id="rId52" Type="http://schemas.openxmlformats.org/officeDocument/2006/relationships/hyperlink" Target="http://www.ec.europa.eu"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at@at.dk" TargetMode="External"/><Relationship Id="rId22" Type="http://schemas.openxmlformats.org/officeDocument/2006/relationships/hyperlink" Target="http://www.3f.dk" TargetMode="External"/><Relationship Id="rId27" Type="http://schemas.openxmlformats.org/officeDocument/2006/relationships/hyperlink" Target="mailto:metal@danskmetal.dk" TargetMode="External"/><Relationship Id="rId30" Type="http://schemas.openxmlformats.org/officeDocument/2006/relationships/hyperlink" Target="http://www.ftf.dk" TargetMode="External"/><Relationship Id="rId35" Type="http://schemas.openxmlformats.org/officeDocument/2006/relationships/hyperlink" Target="mailto:DI@DI.DK" TargetMode="External"/><Relationship Id="rId43" Type="http://schemas.openxmlformats.org/officeDocument/2006/relationships/hyperlink" Target="http://www.ambcopenaghen.esteri.it" TargetMode="External"/><Relationship Id="rId48" Type="http://schemas.openxmlformats.org/officeDocument/2006/relationships/hyperlink" Target="http://www.da.dk" TargetMode="External"/><Relationship Id="rId8" Type="http://schemas.openxmlformats.org/officeDocument/2006/relationships/hyperlink" Target="http://www.google.it/url?sa=i&amp;rct=j&amp;q=&amp;esrc=s&amp;source=images&amp;cd=&amp;cad=rja&amp;uact=8&amp;ved=0ahUKEwjpvMKyvu_JAhUF0xQKHXMoBmYQjRwIBw&amp;url=http://www.luventicus.org/mappe/europa/danimarca.html&amp;bvm=bv.110151844,d.d24&amp;psig=AFQjCNGpV6zMz_A-2wx7xxuXH6FhO0XO-Q&amp;ust=1450874367359061" TargetMode="External"/><Relationship Id="rId51" Type="http://schemas.openxmlformats.org/officeDocument/2006/relationships/hyperlink" Target="http://www.workindenmark.d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2005</TotalTime>
  <Pages>41</Pages>
  <Words>7000</Words>
  <Characters>39905</Characters>
  <Application>Microsoft Office Word</Application>
  <DocSecurity>8</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569</cp:revision>
  <dcterms:created xsi:type="dcterms:W3CDTF">2015-12-10T14:36:00Z</dcterms:created>
  <dcterms:modified xsi:type="dcterms:W3CDTF">2016-02-20T11:47:00Z</dcterms:modified>
</cp:coreProperties>
</file>