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AF" w:rsidRDefault="005E04AF" w:rsidP="00EB5D4C">
      <w:pPr>
        <w:rPr>
          <w:b/>
          <w:sz w:val="40"/>
          <w:szCs w:val="40"/>
        </w:rPr>
      </w:pPr>
      <w:bookmarkStart w:id="0" w:name="_GoBack"/>
      <w:bookmarkEnd w:id="0"/>
    </w:p>
    <w:p w:rsidR="002662E6" w:rsidRPr="002662E6" w:rsidRDefault="002662E6" w:rsidP="009E5D22">
      <w:pPr>
        <w:jc w:val="center"/>
        <w:rPr>
          <w:b/>
          <w:sz w:val="72"/>
          <w:szCs w:val="72"/>
        </w:rPr>
      </w:pPr>
    </w:p>
    <w:p w:rsidR="00AB3803" w:rsidRDefault="00AB3803" w:rsidP="00AB3803">
      <w:pPr>
        <w:jc w:val="center"/>
        <w:rPr>
          <w:b/>
          <w:sz w:val="48"/>
          <w:szCs w:val="48"/>
        </w:rPr>
      </w:pPr>
      <w:r>
        <w:rPr>
          <w:b/>
          <w:sz w:val="72"/>
          <w:szCs w:val="72"/>
        </w:rPr>
        <w:t>I contratti di lavoro</w:t>
      </w:r>
    </w:p>
    <w:p w:rsidR="00AB3803" w:rsidRDefault="00AB3803" w:rsidP="00AB3803">
      <w:pPr>
        <w:jc w:val="center"/>
        <w:rPr>
          <w:b/>
          <w:sz w:val="48"/>
          <w:szCs w:val="48"/>
        </w:rPr>
      </w:pPr>
    </w:p>
    <w:p w:rsidR="00AB3803" w:rsidRDefault="00AB3803" w:rsidP="00AB3803">
      <w:pPr>
        <w:pStyle w:val="Paragrafoelenco"/>
        <w:jc w:val="center"/>
        <w:rPr>
          <w:b/>
          <w:color w:val="FF0000"/>
          <w:sz w:val="72"/>
          <w:szCs w:val="72"/>
        </w:rPr>
      </w:pPr>
      <w:r>
        <w:rPr>
          <w:b/>
          <w:sz w:val="72"/>
          <w:szCs w:val="72"/>
        </w:rPr>
        <w:t xml:space="preserve">STATO: </w:t>
      </w:r>
      <w:r>
        <w:rPr>
          <w:b/>
          <w:color w:val="FF0000"/>
          <w:sz w:val="72"/>
          <w:szCs w:val="72"/>
        </w:rPr>
        <w:t>POLONIA</w:t>
      </w:r>
    </w:p>
    <w:p w:rsidR="009E5D22" w:rsidRPr="009E5D22" w:rsidRDefault="009E5D22" w:rsidP="009E5D22">
      <w:pPr>
        <w:jc w:val="center"/>
        <w:rPr>
          <w:b/>
          <w:sz w:val="48"/>
          <w:szCs w:val="48"/>
        </w:rPr>
      </w:pPr>
    </w:p>
    <w:p w:rsidR="009E5D22" w:rsidRPr="009E5D22" w:rsidRDefault="00F15FC4" w:rsidP="009E5D22">
      <w:pPr>
        <w:jc w:val="center"/>
        <w:rPr>
          <w:b/>
          <w:sz w:val="48"/>
          <w:szCs w:val="48"/>
        </w:rPr>
      </w:pPr>
      <w:r>
        <w:rPr>
          <w:b/>
          <w:sz w:val="48"/>
          <w:szCs w:val="48"/>
        </w:rPr>
        <w:t xml:space="preserve">         </w:t>
      </w:r>
      <w:r>
        <w:rPr>
          <w:b/>
          <w:noProof/>
          <w:sz w:val="48"/>
          <w:szCs w:val="48"/>
          <w:lang w:eastAsia="it-IT"/>
        </w:rPr>
        <w:drawing>
          <wp:inline distT="0" distB="0" distL="0" distR="0">
            <wp:extent cx="2356073" cy="1482701"/>
            <wp:effectExtent l="323850" t="323850" r="311150" b="308610"/>
            <wp:docPr id="1" name="Immagine 0" descr="polonia bandi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onia bandiera.gif"/>
                    <pic:cNvPicPr/>
                  </pic:nvPicPr>
                  <pic:blipFill>
                    <a:blip r:embed="rId8" cstate="print"/>
                    <a:stretch>
                      <a:fillRect/>
                    </a:stretch>
                  </pic:blipFill>
                  <pic:spPr>
                    <a:xfrm>
                      <a:off x="0" y="0"/>
                      <a:ext cx="2353299" cy="14809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E04AF" w:rsidRDefault="005E04AF" w:rsidP="005E04AF">
      <w:pPr>
        <w:pStyle w:val="Paragrafoelenco"/>
        <w:rPr>
          <w:b/>
          <w:sz w:val="36"/>
          <w:szCs w:val="36"/>
        </w:rPr>
      </w:pPr>
    </w:p>
    <w:p w:rsidR="009E5D22" w:rsidRDefault="00914A28" w:rsidP="00914A28">
      <w:pPr>
        <w:tabs>
          <w:tab w:val="left" w:pos="2550"/>
        </w:tabs>
        <w:rPr>
          <w:b/>
          <w:sz w:val="44"/>
          <w:szCs w:val="44"/>
        </w:rPr>
      </w:pPr>
      <w:r w:rsidRPr="00914A28">
        <w:rPr>
          <w:b/>
          <w:sz w:val="32"/>
          <w:szCs w:val="32"/>
        </w:rPr>
        <w:lastRenderedPageBreak/>
        <w:t xml:space="preserve">Stato: Polonia </w:t>
      </w:r>
      <w:r>
        <w:rPr>
          <w:b/>
          <w:sz w:val="32"/>
          <w:szCs w:val="32"/>
        </w:rPr>
        <w:tab/>
      </w:r>
    </w:p>
    <w:p w:rsidR="009A5A48" w:rsidRDefault="000F2B98" w:rsidP="00DB4988">
      <w:pPr>
        <w:rPr>
          <w:b/>
          <w:sz w:val="44"/>
          <w:szCs w:val="44"/>
        </w:rPr>
      </w:pPr>
      <w:r>
        <w:rPr>
          <w:rFonts w:ascii="Arial" w:hAnsi="Arial" w:cs="Arial"/>
          <w:noProof/>
          <w:color w:val="0000FF"/>
          <w:sz w:val="27"/>
          <w:szCs w:val="27"/>
          <w:lang w:eastAsia="it-IT"/>
        </w:rPr>
        <w:drawing>
          <wp:anchor distT="0" distB="0" distL="114300" distR="114300" simplePos="0" relativeHeight="251666432" behindDoc="0" locked="0" layoutInCell="1" allowOverlap="1">
            <wp:simplePos x="0" y="0"/>
            <wp:positionH relativeFrom="column">
              <wp:posOffset>1363345</wp:posOffset>
            </wp:positionH>
            <wp:positionV relativeFrom="paragraph">
              <wp:posOffset>85725</wp:posOffset>
            </wp:positionV>
            <wp:extent cx="7187565" cy="5093970"/>
            <wp:effectExtent l="0" t="0" r="0" b="0"/>
            <wp:wrapSquare wrapText="bothSides"/>
            <wp:docPr id="3" name="Immagine 3" descr="Risultati immagini per cartina polon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artina poloni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7565" cy="5093970"/>
                    </a:xfrm>
                    <a:prstGeom prst="rect">
                      <a:avLst/>
                    </a:prstGeom>
                    <a:noFill/>
                    <a:ln>
                      <a:noFill/>
                    </a:ln>
                  </pic:spPr>
                </pic:pic>
              </a:graphicData>
            </a:graphic>
          </wp:anchor>
        </w:drawing>
      </w:r>
    </w:p>
    <w:p w:rsidR="009A5A48" w:rsidRDefault="009A5A48" w:rsidP="00885145">
      <w:pPr>
        <w:jc w:val="center"/>
        <w:rPr>
          <w:b/>
          <w:sz w:val="44"/>
          <w:szCs w:val="44"/>
        </w:rPr>
      </w:pPr>
    </w:p>
    <w:p w:rsidR="009A5A48" w:rsidRDefault="009A5A48" w:rsidP="00885145">
      <w:pPr>
        <w:jc w:val="center"/>
        <w:rPr>
          <w:b/>
          <w:sz w:val="44"/>
          <w:szCs w:val="44"/>
        </w:rPr>
      </w:pPr>
    </w:p>
    <w:p w:rsidR="009A5A48" w:rsidRDefault="009A5A48" w:rsidP="00885145">
      <w:pPr>
        <w:jc w:val="center"/>
        <w:rPr>
          <w:b/>
          <w:sz w:val="44"/>
          <w:szCs w:val="44"/>
        </w:rPr>
      </w:pPr>
    </w:p>
    <w:p w:rsidR="00885145" w:rsidRDefault="00885145" w:rsidP="00885145">
      <w:pPr>
        <w:jc w:val="center"/>
        <w:rPr>
          <w:b/>
          <w:sz w:val="44"/>
          <w:szCs w:val="44"/>
        </w:rPr>
      </w:pPr>
    </w:p>
    <w:p w:rsidR="009A5A48" w:rsidRDefault="009A5A48" w:rsidP="00885145">
      <w:pPr>
        <w:rPr>
          <w:b/>
          <w:sz w:val="44"/>
          <w:szCs w:val="44"/>
        </w:rPr>
      </w:pPr>
    </w:p>
    <w:p w:rsidR="009A5A48" w:rsidRDefault="009A5A48" w:rsidP="00885145">
      <w:pPr>
        <w:rPr>
          <w:b/>
          <w:sz w:val="44"/>
          <w:szCs w:val="44"/>
        </w:rPr>
      </w:pPr>
    </w:p>
    <w:p w:rsidR="009A5A48" w:rsidRDefault="009A5A48" w:rsidP="00885145">
      <w:pPr>
        <w:rPr>
          <w:b/>
          <w:sz w:val="44"/>
          <w:szCs w:val="44"/>
        </w:rPr>
      </w:pPr>
    </w:p>
    <w:p w:rsidR="00885145" w:rsidRDefault="00885145" w:rsidP="00885145">
      <w:pPr>
        <w:rPr>
          <w:b/>
          <w:sz w:val="44"/>
          <w:szCs w:val="44"/>
        </w:rPr>
      </w:pPr>
    </w:p>
    <w:p w:rsidR="00885145" w:rsidRDefault="00885145" w:rsidP="009E5D22">
      <w:pPr>
        <w:jc w:val="center"/>
        <w:rPr>
          <w:b/>
          <w:sz w:val="44"/>
          <w:szCs w:val="44"/>
        </w:rPr>
      </w:pPr>
    </w:p>
    <w:p w:rsidR="003B1130" w:rsidRDefault="003B1130" w:rsidP="00885145">
      <w:pPr>
        <w:jc w:val="center"/>
        <w:rPr>
          <w:b/>
          <w:sz w:val="44"/>
          <w:szCs w:val="44"/>
        </w:rPr>
      </w:pPr>
    </w:p>
    <w:p w:rsidR="00914A28" w:rsidRDefault="00914A28" w:rsidP="00885145">
      <w:pPr>
        <w:jc w:val="center"/>
        <w:rPr>
          <w:b/>
          <w:sz w:val="44"/>
          <w:szCs w:val="44"/>
        </w:rPr>
      </w:pPr>
    </w:p>
    <w:p w:rsidR="00914A28" w:rsidRPr="00914A28" w:rsidRDefault="00914A28" w:rsidP="00914A28">
      <w:pPr>
        <w:rPr>
          <w:b/>
          <w:sz w:val="32"/>
          <w:szCs w:val="32"/>
        </w:rPr>
      </w:pPr>
      <w:r w:rsidRPr="00914A28">
        <w:rPr>
          <w:b/>
          <w:sz w:val="32"/>
          <w:szCs w:val="32"/>
        </w:rPr>
        <w:t xml:space="preserve">Stato: Polonia </w:t>
      </w:r>
    </w:p>
    <w:p w:rsidR="00914A28" w:rsidRDefault="00914A28">
      <w:pPr>
        <w:rPr>
          <w:b/>
          <w:sz w:val="44"/>
          <w:szCs w:val="44"/>
        </w:rPr>
      </w:pPr>
      <w:r>
        <w:rPr>
          <w:b/>
          <w:sz w:val="44"/>
          <w:szCs w:val="44"/>
        </w:rPr>
        <w:t xml:space="preserve">                 </w:t>
      </w:r>
    </w:p>
    <w:p w:rsidR="00F57A4A" w:rsidRDefault="00914A28">
      <w:pPr>
        <w:rPr>
          <w:b/>
          <w:sz w:val="44"/>
          <w:szCs w:val="44"/>
        </w:rPr>
      </w:pPr>
      <w:r>
        <w:rPr>
          <w:b/>
          <w:sz w:val="44"/>
          <w:szCs w:val="44"/>
        </w:rPr>
        <w:t xml:space="preserve">                    </w:t>
      </w:r>
      <w:r w:rsidR="003B1130">
        <w:rPr>
          <w:noProof/>
          <w:color w:val="0000FF"/>
          <w:lang w:eastAsia="it-IT"/>
        </w:rPr>
        <w:drawing>
          <wp:inline distT="0" distB="0" distL="0" distR="0">
            <wp:extent cx="5305617" cy="5278755"/>
            <wp:effectExtent l="0" t="0" r="0" b="0"/>
            <wp:docPr id="7" name="irc_mi" descr="https://quipoloniaeitalia.files.wordpress.com/2014/05/123-2-polska-voivodati.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quipoloniaeitalia.files.wordpress.com/2014/05/123-2-polska-voivodati.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1873" cy="5304878"/>
                    </a:xfrm>
                    <a:prstGeom prst="rect">
                      <a:avLst/>
                    </a:prstGeom>
                    <a:noFill/>
                    <a:ln>
                      <a:noFill/>
                    </a:ln>
                  </pic:spPr>
                </pic:pic>
              </a:graphicData>
            </a:graphic>
          </wp:inline>
        </w:drawing>
      </w:r>
    </w:p>
    <w:p w:rsidR="00914A28" w:rsidRDefault="00914A28" w:rsidP="00914A28">
      <w:pPr>
        <w:rPr>
          <w:b/>
          <w:sz w:val="36"/>
          <w:szCs w:val="36"/>
        </w:rPr>
      </w:pPr>
      <w:r>
        <w:rPr>
          <w:b/>
          <w:sz w:val="36"/>
          <w:szCs w:val="36"/>
        </w:rPr>
        <w:t xml:space="preserve">Stato: Polonia </w:t>
      </w:r>
    </w:p>
    <w:p w:rsidR="00F57A4A" w:rsidRPr="00914A28" w:rsidRDefault="00F57A4A" w:rsidP="00F57A4A">
      <w:pPr>
        <w:jc w:val="center"/>
        <w:rPr>
          <w:b/>
          <w:sz w:val="44"/>
          <w:szCs w:val="44"/>
        </w:rPr>
      </w:pPr>
      <w:bookmarkStart w:id="1" w:name="Sommario1"/>
      <w:bookmarkStart w:id="2" w:name="Sommario2"/>
      <w:bookmarkStart w:id="3" w:name="Sommario3"/>
      <w:bookmarkStart w:id="4" w:name="Sommario4"/>
      <w:bookmarkStart w:id="5" w:name="Sommario5"/>
      <w:r w:rsidRPr="00914A28">
        <w:rPr>
          <w:b/>
          <w:sz w:val="44"/>
          <w:szCs w:val="44"/>
        </w:rPr>
        <w:t>SOMMARIO</w:t>
      </w:r>
    </w:p>
    <w:bookmarkEnd w:id="1"/>
    <w:bookmarkEnd w:id="2"/>
    <w:bookmarkEnd w:id="3"/>
    <w:bookmarkEnd w:id="4"/>
    <w:bookmarkEnd w:id="5"/>
    <w:p w:rsidR="00F57A4A" w:rsidRPr="00A51052" w:rsidRDefault="008B5F8C" w:rsidP="00F57A4A">
      <w:pPr>
        <w:rPr>
          <w:sz w:val="36"/>
          <w:szCs w:val="36"/>
        </w:rPr>
      </w:pPr>
      <w:r>
        <w:rPr>
          <w:b/>
          <w:noProof/>
          <w:sz w:val="36"/>
          <w:szCs w:val="36"/>
        </w:rPr>
        <w:pict>
          <v:shapetype id="_x0000_t202" coordsize="21600,21600" o:spt="202" path="m,l,21600r21600,l21600,xe">
            <v:stroke joinstyle="miter"/>
            <v:path gradientshapeok="t" o:connecttype="rect"/>
          </v:shapetype>
          <v:shape id="_x0000_s1031" type="#_x0000_t202" style="position:absolute;margin-left:380.55pt;margin-top:29.6pt;width:348.9pt;height:139pt;z-index:251669504;mso-width-relative:margin;mso-height-relative:margin">
            <v:textbox>
              <w:txbxContent>
                <w:p w:rsidR="00983CDE" w:rsidRDefault="00983CDE" w:rsidP="00F57A4A">
                  <w:pPr>
                    <w:shd w:val="clear" w:color="auto" w:fill="9CC2E5" w:themeFill="accent1" w:themeFillTint="99"/>
                    <w:rPr>
                      <w:b/>
                      <w:sz w:val="28"/>
                      <w:szCs w:val="28"/>
                    </w:rPr>
                  </w:pPr>
                  <w:r w:rsidRPr="00125CCC">
                    <w:rPr>
                      <w:b/>
                      <w:sz w:val="28"/>
                      <w:szCs w:val="28"/>
                    </w:rPr>
                    <w:t>Le diverse tipologie di contratto di lavoro</w:t>
                  </w:r>
                </w:p>
                <w:p w:rsidR="00983CDE" w:rsidRPr="00125CCC" w:rsidRDefault="00983CDE" w:rsidP="00F15FC4">
                  <w:pPr>
                    <w:pStyle w:val="Paragrafoelenco"/>
                    <w:numPr>
                      <w:ilvl w:val="0"/>
                      <w:numId w:val="28"/>
                    </w:numPr>
                    <w:shd w:val="clear" w:color="auto" w:fill="9CC2E5" w:themeFill="accent1" w:themeFillTint="99"/>
                    <w:spacing w:line="256" w:lineRule="auto"/>
                    <w:rPr>
                      <w:sz w:val="28"/>
                      <w:szCs w:val="28"/>
                    </w:rPr>
                  </w:pPr>
                  <w:r w:rsidRPr="00125CCC">
                    <w:rPr>
                      <w:sz w:val="28"/>
                      <w:szCs w:val="28"/>
                    </w:rPr>
                    <w:t>Contratti di lavoro subordinato</w:t>
                  </w:r>
                </w:p>
                <w:p w:rsidR="00983CDE" w:rsidRPr="00125CCC" w:rsidRDefault="00983CDE" w:rsidP="00F15FC4">
                  <w:pPr>
                    <w:pStyle w:val="Paragrafoelenco"/>
                    <w:numPr>
                      <w:ilvl w:val="0"/>
                      <w:numId w:val="28"/>
                    </w:numPr>
                    <w:shd w:val="clear" w:color="auto" w:fill="9CC2E5" w:themeFill="accent1" w:themeFillTint="99"/>
                    <w:spacing w:line="256" w:lineRule="auto"/>
                    <w:rPr>
                      <w:sz w:val="28"/>
                      <w:szCs w:val="28"/>
                    </w:rPr>
                  </w:pPr>
                  <w:r w:rsidRPr="00125CCC">
                    <w:rPr>
                      <w:sz w:val="28"/>
                      <w:szCs w:val="28"/>
                    </w:rPr>
                    <w:t>Contratti di lavoro autonomo</w:t>
                  </w:r>
                </w:p>
                <w:p w:rsidR="00983CDE" w:rsidRPr="00125CCC" w:rsidRDefault="00983CDE" w:rsidP="00F15FC4">
                  <w:pPr>
                    <w:pStyle w:val="Paragrafoelenco"/>
                    <w:numPr>
                      <w:ilvl w:val="0"/>
                      <w:numId w:val="28"/>
                    </w:numPr>
                    <w:shd w:val="clear" w:color="auto" w:fill="9CC2E5" w:themeFill="accent1" w:themeFillTint="99"/>
                    <w:spacing w:line="256" w:lineRule="auto"/>
                    <w:rPr>
                      <w:sz w:val="28"/>
                      <w:szCs w:val="28"/>
                    </w:rPr>
                  </w:pPr>
                  <w:r w:rsidRPr="00125CCC">
                    <w:rPr>
                      <w:sz w:val="28"/>
                      <w:szCs w:val="28"/>
                    </w:rPr>
                    <w:t>Contratto di tirocinio (o stage)</w:t>
                  </w:r>
                </w:p>
              </w:txbxContent>
            </v:textbox>
          </v:shape>
        </w:pict>
      </w:r>
      <w:r>
        <w:rPr>
          <w:noProof/>
          <w:sz w:val="36"/>
          <w:szCs w:val="36"/>
        </w:rPr>
        <w:pict>
          <v:shape id="_x0000_s1030" type="#_x0000_t202" style="position:absolute;margin-left:12.8pt;margin-top:29.6pt;width:353.3pt;height:139pt;z-index:251668480;mso-width-relative:margin;mso-height-relative:margin">
            <v:textbox style="mso-next-textbox:#_x0000_s1030">
              <w:txbxContent>
                <w:p w:rsidR="00983CDE" w:rsidRPr="00D92A66" w:rsidRDefault="00983CDE" w:rsidP="00F57A4A">
                  <w:pPr>
                    <w:shd w:val="clear" w:color="auto" w:fill="FFD966" w:themeFill="accent4" w:themeFillTint="99"/>
                    <w:rPr>
                      <w:b/>
                      <w:sz w:val="28"/>
                      <w:szCs w:val="28"/>
                    </w:rPr>
                  </w:pPr>
                  <w:r>
                    <w:rPr>
                      <w:b/>
                      <w:sz w:val="28"/>
                      <w:szCs w:val="28"/>
                    </w:rPr>
                    <w:t>Organizzazioni pubbliche, sindacali, datoriali e ordini professionali</w:t>
                  </w:r>
                </w:p>
                <w:p w:rsidR="00983CDE" w:rsidRPr="00D30133" w:rsidRDefault="00983CDE" w:rsidP="00F15FC4">
                  <w:pPr>
                    <w:pStyle w:val="Paragrafoelenco"/>
                    <w:numPr>
                      <w:ilvl w:val="0"/>
                      <w:numId w:val="27"/>
                    </w:numPr>
                    <w:shd w:val="clear" w:color="auto" w:fill="FFD966" w:themeFill="accent4" w:themeFillTint="99"/>
                    <w:rPr>
                      <w:sz w:val="28"/>
                      <w:szCs w:val="28"/>
                    </w:rPr>
                  </w:pPr>
                  <w:r w:rsidRPr="00D30133">
                    <w:rPr>
                      <w:sz w:val="28"/>
                      <w:szCs w:val="28"/>
                    </w:rPr>
                    <w:t>Organizzazioni pubbliche</w:t>
                  </w:r>
                </w:p>
                <w:p w:rsidR="00983CDE" w:rsidRPr="00D30133" w:rsidRDefault="00983CDE" w:rsidP="00F15FC4">
                  <w:pPr>
                    <w:pStyle w:val="Paragrafoelenco"/>
                    <w:numPr>
                      <w:ilvl w:val="0"/>
                      <w:numId w:val="27"/>
                    </w:numPr>
                    <w:shd w:val="clear" w:color="auto" w:fill="FFD966" w:themeFill="accent4" w:themeFillTint="99"/>
                    <w:rPr>
                      <w:sz w:val="28"/>
                      <w:szCs w:val="28"/>
                    </w:rPr>
                  </w:pPr>
                  <w:r w:rsidRPr="00D30133">
                    <w:rPr>
                      <w:sz w:val="28"/>
                      <w:szCs w:val="28"/>
                    </w:rPr>
                    <w:t>Organizzazioni sindacali dei lavoratori</w:t>
                  </w:r>
                </w:p>
                <w:p w:rsidR="00983CDE" w:rsidRPr="00D30133" w:rsidRDefault="00983CDE" w:rsidP="00F15FC4">
                  <w:pPr>
                    <w:pStyle w:val="Paragrafoelenco"/>
                    <w:numPr>
                      <w:ilvl w:val="0"/>
                      <w:numId w:val="27"/>
                    </w:numPr>
                    <w:shd w:val="clear" w:color="auto" w:fill="FFD966" w:themeFill="accent4" w:themeFillTint="99"/>
                    <w:rPr>
                      <w:sz w:val="28"/>
                      <w:szCs w:val="28"/>
                    </w:rPr>
                  </w:pPr>
                  <w:r w:rsidRPr="00D30133">
                    <w:rPr>
                      <w:sz w:val="28"/>
                      <w:szCs w:val="28"/>
                    </w:rPr>
                    <w:t>Organizzazioni dei datori di lavoro</w:t>
                  </w:r>
                </w:p>
                <w:p w:rsidR="00983CDE" w:rsidRPr="00D30133" w:rsidRDefault="00983CDE" w:rsidP="00F15FC4">
                  <w:pPr>
                    <w:pStyle w:val="Paragrafoelenco"/>
                    <w:numPr>
                      <w:ilvl w:val="0"/>
                      <w:numId w:val="27"/>
                    </w:numPr>
                    <w:shd w:val="clear" w:color="auto" w:fill="FFD966" w:themeFill="accent4" w:themeFillTint="99"/>
                    <w:rPr>
                      <w:sz w:val="28"/>
                      <w:szCs w:val="28"/>
                    </w:rPr>
                  </w:pPr>
                  <w:r w:rsidRPr="00D30133">
                    <w:rPr>
                      <w:sz w:val="28"/>
                      <w:szCs w:val="28"/>
                    </w:rPr>
                    <w:t>Liberi professionisti</w:t>
                  </w:r>
                </w:p>
                <w:p w:rsidR="00983CDE" w:rsidRDefault="00983CDE" w:rsidP="00F57A4A"/>
              </w:txbxContent>
            </v:textbox>
          </v:shape>
        </w:pict>
      </w:r>
      <w:r w:rsidR="00F57A4A">
        <w:rPr>
          <w:sz w:val="36"/>
          <w:szCs w:val="36"/>
        </w:rPr>
        <w:t xml:space="preserve">   </w:t>
      </w:r>
      <w:hyperlink w:anchor="Scheda1" w:history="1">
        <w:r w:rsidR="00F57A4A" w:rsidRPr="009C17ED">
          <w:rPr>
            <w:rStyle w:val="Collegamentoipertestuale"/>
            <w:sz w:val="36"/>
            <w:szCs w:val="36"/>
          </w:rPr>
          <w:t>Scheda 1</w:t>
        </w:r>
      </w:hyperlink>
      <w:r w:rsidR="00F57A4A">
        <w:rPr>
          <w:sz w:val="36"/>
          <w:szCs w:val="36"/>
        </w:rPr>
        <w:t xml:space="preserve">                                                                           </w:t>
      </w:r>
      <w:hyperlink w:anchor="Scheda2" w:history="1">
        <w:r w:rsidR="00F57A4A" w:rsidRPr="0066609F">
          <w:rPr>
            <w:rStyle w:val="Collegamentoipertestuale"/>
            <w:sz w:val="36"/>
            <w:szCs w:val="36"/>
          </w:rPr>
          <w:t>Scheda 2</w:t>
        </w:r>
      </w:hyperlink>
    </w:p>
    <w:p w:rsidR="00F57A4A" w:rsidRPr="00A51052" w:rsidRDefault="00F57A4A" w:rsidP="00F57A4A">
      <w:pPr>
        <w:rPr>
          <w:sz w:val="36"/>
          <w:szCs w:val="36"/>
        </w:rPr>
      </w:pPr>
    </w:p>
    <w:p w:rsidR="00F57A4A" w:rsidRDefault="00F57A4A" w:rsidP="00F57A4A">
      <w:pPr>
        <w:jc w:val="center"/>
        <w:rPr>
          <w:b/>
          <w:sz w:val="36"/>
          <w:szCs w:val="36"/>
        </w:rPr>
      </w:pPr>
    </w:p>
    <w:p w:rsidR="00F57A4A" w:rsidRDefault="00F57A4A" w:rsidP="00F57A4A">
      <w:pPr>
        <w:rPr>
          <w:b/>
          <w:sz w:val="36"/>
          <w:szCs w:val="36"/>
        </w:rPr>
      </w:pPr>
    </w:p>
    <w:p w:rsidR="00F57A4A" w:rsidRDefault="00F57A4A" w:rsidP="00F57A4A">
      <w:pPr>
        <w:rPr>
          <w:b/>
          <w:sz w:val="36"/>
          <w:szCs w:val="36"/>
        </w:rPr>
      </w:pPr>
    </w:p>
    <w:p w:rsidR="00F57A4A" w:rsidRDefault="00F57A4A" w:rsidP="00F57A4A">
      <w:pPr>
        <w:rPr>
          <w:b/>
          <w:sz w:val="36"/>
          <w:szCs w:val="36"/>
        </w:rPr>
      </w:pPr>
    </w:p>
    <w:p w:rsidR="00F57A4A" w:rsidRPr="0051290F" w:rsidRDefault="008B5F8C" w:rsidP="00F57A4A">
      <w:pPr>
        <w:rPr>
          <w:sz w:val="36"/>
          <w:szCs w:val="36"/>
        </w:rPr>
      </w:pPr>
      <w:r>
        <w:rPr>
          <w:b/>
          <w:noProof/>
          <w:sz w:val="36"/>
          <w:szCs w:val="36"/>
        </w:rPr>
        <w:pict>
          <v:shape id="_x0000_s1032" type="#_x0000_t202" style="position:absolute;margin-left:13.3pt;margin-top:26.05pt;width:353.3pt;height:111.3pt;z-index:251670528;mso-width-relative:margin;mso-height-relative:margin">
            <v:textbox>
              <w:txbxContent>
                <w:p w:rsidR="00983CDE" w:rsidRDefault="00983CDE" w:rsidP="00F57A4A">
                  <w:pPr>
                    <w:shd w:val="clear" w:color="auto" w:fill="92D050"/>
                    <w:rPr>
                      <w:b/>
                      <w:sz w:val="28"/>
                      <w:szCs w:val="28"/>
                    </w:rPr>
                  </w:pPr>
                  <w:r>
                    <w:rPr>
                      <w:b/>
                      <w:sz w:val="28"/>
                      <w:szCs w:val="28"/>
                    </w:rPr>
                    <w:t xml:space="preserve">Investire in Polonia </w:t>
                  </w:r>
                </w:p>
                <w:p w:rsidR="00983CDE" w:rsidRDefault="005C08E6" w:rsidP="005C08E6">
                  <w:pPr>
                    <w:pStyle w:val="Paragrafoelenco"/>
                    <w:numPr>
                      <w:ilvl w:val="0"/>
                      <w:numId w:val="29"/>
                    </w:numPr>
                    <w:shd w:val="clear" w:color="auto" w:fill="92D050"/>
                    <w:spacing w:line="256" w:lineRule="auto"/>
                    <w:rPr>
                      <w:sz w:val="28"/>
                      <w:szCs w:val="28"/>
                    </w:rPr>
                  </w:pPr>
                  <w:r>
                    <w:rPr>
                      <w:sz w:val="28"/>
                      <w:szCs w:val="28"/>
                    </w:rPr>
                    <w:t>Avvio di un’attività in Polonia</w:t>
                  </w:r>
                </w:p>
                <w:p w:rsidR="005C08E6" w:rsidRDefault="005C08E6" w:rsidP="005C08E6">
                  <w:pPr>
                    <w:pStyle w:val="Paragrafoelenco"/>
                    <w:numPr>
                      <w:ilvl w:val="0"/>
                      <w:numId w:val="29"/>
                    </w:numPr>
                    <w:shd w:val="clear" w:color="auto" w:fill="92D050"/>
                    <w:spacing w:line="256" w:lineRule="auto"/>
                    <w:rPr>
                      <w:sz w:val="28"/>
                      <w:szCs w:val="28"/>
                    </w:rPr>
                  </w:pPr>
                  <w:r>
                    <w:rPr>
                      <w:sz w:val="28"/>
                      <w:szCs w:val="28"/>
                    </w:rPr>
                    <w:t xml:space="preserve">Le società </w:t>
                  </w:r>
                </w:p>
                <w:p w:rsidR="005C08E6" w:rsidRPr="0051290F" w:rsidRDefault="005C08E6" w:rsidP="005C08E6">
                  <w:pPr>
                    <w:pStyle w:val="Paragrafoelenco"/>
                    <w:numPr>
                      <w:ilvl w:val="0"/>
                      <w:numId w:val="29"/>
                    </w:numPr>
                    <w:shd w:val="clear" w:color="auto" w:fill="92D050"/>
                    <w:spacing w:line="256" w:lineRule="auto"/>
                    <w:rPr>
                      <w:sz w:val="28"/>
                      <w:szCs w:val="28"/>
                    </w:rPr>
                  </w:pPr>
                  <w:r>
                    <w:rPr>
                      <w:sz w:val="28"/>
                      <w:szCs w:val="28"/>
                    </w:rPr>
                    <w:t xml:space="preserve">Filiali e uffici di rappresentanza </w:t>
                  </w:r>
                </w:p>
                <w:p w:rsidR="00983CDE" w:rsidRPr="0051290F" w:rsidRDefault="00464710" w:rsidP="00F15FC4">
                  <w:pPr>
                    <w:pStyle w:val="Paragrafoelenco"/>
                    <w:numPr>
                      <w:ilvl w:val="0"/>
                      <w:numId w:val="29"/>
                    </w:numPr>
                    <w:shd w:val="clear" w:color="auto" w:fill="92D050"/>
                    <w:spacing w:line="256" w:lineRule="auto"/>
                    <w:rPr>
                      <w:sz w:val="28"/>
                      <w:szCs w:val="28"/>
                    </w:rPr>
                  </w:pPr>
                  <w:r>
                    <w:rPr>
                      <w:sz w:val="28"/>
                      <w:szCs w:val="28"/>
                    </w:rPr>
                    <w:t>Zone economiche speciali (ZES)</w:t>
                  </w:r>
                </w:p>
              </w:txbxContent>
            </v:textbox>
          </v:shape>
        </w:pict>
      </w:r>
      <w:r>
        <w:rPr>
          <w:b/>
          <w:noProof/>
          <w:sz w:val="36"/>
          <w:szCs w:val="36"/>
        </w:rPr>
        <w:pict>
          <v:shape id="_x0000_s1033" type="#_x0000_t202" style="position:absolute;margin-left:380.55pt;margin-top:26.05pt;width:348.9pt;height:83.15pt;z-index:251671552;mso-width-relative:margin;mso-height-relative:margin">
            <v:textbox>
              <w:txbxContent>
                <w:p w:rsidR="00983CDE" w:rsidRDefault="00983CDE" w:rsidP="00F57A4A">
                  <w:pPr>
                    <w:shd w:val="clear" w:color="auto" w:fill="FFFF00"/>
                    <w:rPr>
                      <w:b/>
                      <w:sz w:val="28"/>
                      <w:szCs w:val="28"/>
                    </w:rPr>
                  </w:pPr>
                  <w:r w:rsidRPr="00BB6086">
                    <w:rPr>
                      <w:b/>
                      <w:sz w:val="28"/>
                      <w:szCs w:val="28"/>
                    </w:rPr>
                    <w:t>Il sistema contributivo e fiscale in vigore</w:t>
                  </w:r>
                </w:p>
                <w:p w:rsidR="00983CDE" w:rsidRPr="00BB6086" w:rsidRDefault="00983CDE" w:rsidP="00F15FC4">
                  <w:pPr>
                    <w:pStyle w:val="Paragrafoelenco"/>
                    <w:numPr>
                      <w:ilvl w:val="0"/>
                      <w:numId w:val="30"/>
                    </w:numPr>
                    <w:shd w:val="clear" w:color="auto" w:fill="FFFF00"/>
                    <w:spacing w:line="256" w:lineRule="auto"/>
                    <w:rPr>
                      <w:sz w:val="28"/>
                      <w:szCs w:val="28"/>
                    </w:rPr>
                  </w:pPr>
                  <w:r w:rsidRPr="00BB6086">
                    <w:rPr>
                      <w:sz w:val="28"/>
                      <w:szCs w:val="28"/>
                    </w:rPr>
                    <w:t>Il sistema contributivo</w:t>
                  </w:r>
                </w:p>
                <w:p w:rsidR="00983CDE" w:rsidRPr="00BB6086" w:rsidRDefault="00983CDE" w:rsidP="00F15FC4">
                  <w:pPr>
                    <w:pStyle w:val="Paragrafoelenco"/>
                    <w:numPr>
                      <w:ilvl w:val="0"/>
                      <w:numId w:val="30"/>
                    </w:numPr>
                    <w:shd w:val="clear" w:color="auto" w:fill="FFFF00"/>
                    <w:spacing w:line="256" w:lineRule="auto"/>
                    <w:rPr>
                      <w:sz w:val="28"/>
                      <w:szCs w:val="28"/>
                    </w:rPr>
                  </w:pPr>
                  <w:r w:rsidRPr="00BB6086">
                    <w:rPr>
                      <w:sz w:val="28"/>
                      <w:szCs w:val="28"/>
                    </w:rPr>
                    <w:t>Il sistema fiscale</w:t>
                  </w:r>
                </w:p>
              </w:txbxContent>
            </v:textbox>
          </v:shape>
        </w:pict>
      </w:r>
      <w:r w:rsidR="00F57A4A">
        <w:rPr>
          <w:sz w:val="36"/>
          <w:szCs w:val="36"/>
        </w:rPr>
        <w:t xml:space="preserve">   </w:t>
      </w:r>
      <w:hyperlink w:anchor="Scheda3" w:history="1">
        <w:r w:rsidR="00F57A4A" w:rsidRPr="006F4A7F">
          <w:rPr>
            <w:rStyle w:val="Collegamentoipertestuale"/>
            <w:sz w:val="36"/>
            <w:szCs w:val="36"/>
          </w:rPr>
          <w:t>Scheda 3</w:t>
        </w:r>
      </w:hyperlink>
      <w:r w:rsidR="00F57A4A">
        <w:rPr>
          <w:sz w:val="36"/>
          <w:szCs w:val="36"/>
        </w:rPr>
        <w:t xml:space="preserve">                                                                          </w:t>
      </w:r>
      <w:hyperlink w:anchor="Scheda4" w:history="1">
        <w:r w:rsidR="00F57A4A" w:rsidRPr="00C666F4">
          <w:rPr>
            <w:rStyle w:val="Collegamentoipertestuale"/>
            <w:sz w:val="36"/>
            <w:szCs w:val="36"/>
          </w:rPr>
          <w:t>Scheda 4</w:t>
        </w:r>
      </w:hyperlink>
    </w:p>
    <w:p w:rsidR="00F57A4A" w:rsidRDefault="00F57A4A" w:rsidP="00F57A4A">
      <w:pPr>
        <w:rPr>
          <w:b/>
          <w:sz w:val="36"/>
          <w:szCs w:val="36"/>
        </w:rPr>
      </w:pPr>
      <w:r>
        <w:rPr>
          <w:b/>
          <w:sz w:val="36"/>
          <w:szCs w:val="36"/>
        </w:rPr>
        <w:t xml:space="preserve">                                                                                             </w:t>
      </w:r>
    </w:p>
    <w:p w:rsidR="00F57A4A" w:rsidRDefault="00F57A4A" w:rsidP="00F57A4A">
      <w:pPr>
        <w:rPr>
          <w:b/>
          <w:sz w:val="36"/>
          <w:szCs w:val="36"/>
        </w:rPr>
      </w:pPr>
    </w:p>
    <w:p w:rsidR="00F57A4A" w:rsidRDefault="00F57A4A" w:rsidP="00F57A4A">
      <w:pPr>
        <w:rPr>
          <w:b/>
          <w:sz w:val="36"/>
          <w:szCs w:val="36"/>
        </w:rPr>
      </w:pPr>
      <w:r>
        <w:rPr>
          <w:b/>
          <w:sz w:val="36"/>
          <w:szCs w:val="36"/>
        </w:rPr>
        <w:t xml:space="preserve">                                                                                                                                                                             </w:t>
      </w:r>
    </w:p>
    <w:p w:rsidR="004B2C41" w:rsidRDefault="00F57A4A" w:rsidP="00F57A4A">
      <w:pPr>
        <w:rPr>
          <w:b/>
          <w:sz w:val="36"/>
          <w:szCs w:val="36"/>
        </w:rPr>
      </w:pPr>
      <w:r>
        <w:rPr>
          <w:b/>
          <w:sz w:val="36"/>
          <w:szCs w:val="36"/>
        </w:rPr>
        <w:t xml:space="preserve">  </w:t>
      </w:r>
    </w:p>
    <w:p w:rsidR="00F57A4A" w:rsidRPr="001E420C" w:rsidRDefault="008B5F8C" w:rsidP="00F57A4A">
      <w:pPr>
        <w:rPr>
          <w:sz w:val="36"/>
          <w:szCs w:val="36"/>
        </w:rPr>
      </w:pPr>
      <w:r>
        <w:rPr>
          <w:b/>
          <w:noProof/>
          <w:sz w:val="36"/>
          <w:szCs w:val="36"/>
        </w:rPr>
        <w:pict>
          <v:shape id="_x0000_s1034" type="#_x0000_t202" style="position:absolute;margin-left:12.8pt;margin-top:27.5pt;width:353.3pt;height:60.85pt;z-index:251672576;mso-height-percent:200;mso-height-percent:200;mso-width-relative:margin;mso-height-relative:margin">
            <v:textbox style="mso-fit-shape-to-text:t">
              <w:txbxContent>
                <w:p w:rsidR="00983CDE" w:rsidRDefault="00B85C1E" w:rsidP="00F57A4A">
                  <w:pPr>
                    <w:shd w:val="clear" w:color="auto" w:fill="ED7D31" w:themeFill="accent2"/>
                    <w:rPr>
                      <w:b/>
                      <w:sz w:val="28"/>
                      <w:szCs w:val="28"/>
                    </w:rPr>
                  </w:pPr>
                  <w:r>
                    <w:rPr>
                      <w:b/>
                      <w:sz w:val="28"/>
                      <w:szCs w:val="28"/>
                    </w:rPr>
                    <w:t xml:space="preserve">Siti di possibile consultazione </w:t>
                  </w:r>
                </w:p>
                <w:p w:rsidR="00983CDE" w:rsidRPr="00E106AC" w:rsidRDefault="00983CDE" w:rsidP="00F57A4A">
                  <w:pPr>
                    <w:shd w:val="clear" w:color="auto" w:fill="ED7D31" w:themeFill="accent2"/>
                    <w:rPr>
                      <w:b/>
                      <w:sz w:val="28"/>
                      <w:szCs w:val="28"/>
                    </w:rPr>
                  </w:pPr>
                </w:p>
              </w:txbxContent>
            </v:textbox>
          </v:shape>
        </w:pict>
      </w:r>
      <w:r w:rsidR="00F57A4A">
        <w:rPr>
          <w:b/>
          <w:sz w:val="36"/>
          <w:szCs w:val="36"/>
        </w:rPr>
        <w:t xml:space="preserve"> </w:t>
      </w:r>
      <w:r w:rsidR="005C08E6">
        <w:rPr>
          <w:b/>
          <w:sz w:val="36"/>
          <w:szCs w:val="36"/>
        </w:rPr>
        <w:t xml:space="preserve">   </w:t>
      </w:r>
      <w:hyperlink w:anchor="Scheda5" w:history="1">
        <w:r w:rsidR="00F57A4A" w:rsidRPr="00C666F4">
          <w:rPr>
            <w:rStyle w:val="Collegamentoipertestuale"/>
            <w:sz w:val="36"/>
            <w:szCs w:val="36"/>
          </w:rPr>
          <w:t>Scheda 5</w:t>
        </w:r>
      </w:hyperlink>
    </w:p>
    <w:p w:rsidR="00F57A4A" w:rsidRDefault="00F57A4A" w:rsidP="00F57A4A">
      <w:pPr>
        <w:rPr>
          <w:b/>
          <w:sz w:val="36"/>
          <w:szCs w:val="36"/>
        </w:rPr>
      </w:pPr>
      <w:r>
        <w:rPr>
          <w:b/>
          <w:sz w:val="36"/>
          <w:szCs w:val="36"/>
        </w:rPr>
        <w:t xml:space="preserve">                        </w:t>
      </w:r>
    </w:p>
    <w:p w:rsidR="003B1130" w:rsidRDefault="00BA7BE5" w:rsidP="00BA7BE5">
      <w:pPr>
        <w:rPr>
          <w:b/>
          <w:sz w:val="32"/>
          <w:szCs w:val="32"/>
        </w:rPr>
      </w:pPr>
      <w:r w:rsidRPr="00BA7BE5">
        <w:rPr>
          <w:b/>
          <w:sz w:val="32"/>
          <w:szCs w:val="32"/>
        </w:rPr>
        <w:t xml:space="preserve">Stato: Polonia </w:t>
      </w:r>
    </w:p>
    <w:p w:rsidR="00E01614" w:rsidRPr="00BA7BE5" w:rsidRDefault="00E01614" w:rsidP="00BA7BE5">
      <w:pPr>
        <w:rPr>
          <w:b/>
          <w:sz w:val="32"/>
          <w:szCs w:val="32"/>
        </w:rPr>
      </w:pPr>
      <w:r>
        <w:rPr>
          <w:b/>
          <w:sz w:val="32"/>
          <w:szCs w:val="32"/>
        </w:rPr>
        <w:t xml:space="preserve">Scheda 1 </w:t>
      </w:r>
    </w:p>
    <w:p w:rsidR="007C449A" w:rsidRPr="007C449A" w:rsidRDefault="007C449A" w:rsidP="007C449A">
      <w:pPr>
        <w:jc w:val="center"/>
        <w:rPr>
          <w:b/>
          <w:color w:val="002060"/>
          <w:sz w:val="40"/>
          <w:szCs w:val="40"/>
        </w:rPr>
      </w:pPr>
      <w:bookmarkStart w:id="6" w:name="Scheda1"/>
      <w:r w:rsidRPr="007C449A">
        <w:rPr>
          <w:b/>
          <w:color w:val="002060"/>
          <w:sz w:val="40"/>
          <w:szCs w:val="40"/>
        </w:rPr>
        <w:t>ORGANIZZAZIONI PUBBLICHE, SINDACALI, DATORIALI E ORDINI PROFESSIONALI</w:t>
      </w:r>
    </w:p>
    <w:bookmarkEnd w:id="6"/>
    <w:p w:rsidR="005E04AF" w:rsidRDefault="005E04AF" w:rsidP="005E04AF">
      <w:pPr>
        <w:pStyle w:val="Paragrafoelenco"/>
        <w:jc w:val="center"/>
        <w:rPr>
          <w:b/>
          <w:sz w:val="28"/>
          <w:szCs w:val="28"/>
        </w:rPr>
      </w:pPr>
      <w:r w:rsidRPr="005E04AF">
        <w:rPr>
          <w:b/>
          <w:sz w:val="36"/>
          <w:szCs w:val="36"/>
        </w:rPr>
        <w:t>Organizzazioni pubbliche</w:t>
      </w:r>
    </w:p>
    <w:p w:rsidR="005E04AF" w:rsidRDefault="005E04AF" w:rsidP="005E04AF">
      <w:pPr>
        <w:pStyle w:val="Paragrafoelenco"/>
        <w:jc w:val="center"/>
        <w:rPr>
          <w:b/>
          <w:sz w:val="28"/>
          <w:szCs w:val="28"/>
        </w:rPr>
      </w:pPr>
    </w:p>
    <w:p w:rsidR="005E04AF" w:rsidRDefault="005E04AF" w:rsidP="005E04AF">
      <w:pPr>
        <w:pStyle w:val="Paragrafoelenco"/>
        <w:jc w:val="center"/>
        <w:rPr>
          <w:b/>
          <w:sz w:val="28"/>
          <w:szCs w:val="28"/>
        </w:rPr>
      </w:pPr>
    </w:p>
    <w:p w:rsidR="005E04AF" w:rsidRDefault="005E04AF" w:rsidP="005E04AF">
      <w:pPr>
        <w:pStyle w:val="Paragrafoelenco"/>
        <w:jc w:val="center"/>
        <w:rPr>
          <w:b/>
          <w:sz w:val="28"/>
          <w:szCs w:val="28"/>
        </w:rPr>
      </w:pPr>
    </w:p>
    <w:tbl>
      <w:tblPr>
        <w:tblStyle w:val="Grigliatabella"/>
        <w:tblW w:w="0" w:type="auto"/>
        <w:tblInd w:w="720" w:type="dxa"/>
        <w:tblLook w:val="04A0" w:firstRow="1" w:lastRow="0" w:firstColumn="1" w:lastColumn="0" w:noHBand="0" w:noVBand="1"/>
      </w:tblPr>
      <w:tblGrid>
        <w:gridCol w:w="3405"/>
        <w:gridCol w:w="3417"/>
        <w:gridCol w:w="3442"/>
        <w:gridCol w:w="3519"/>
      </w:tblGrid>
      <w:tr w:rsidR="007A1D39" w:rsidTr="00B55BF0">
        <w:tc>
          <w:tcPr>
            <w:tcW w:w="3405" w:type="dxa"/>
            <w:shd w:val="clear" w:color="auto" w:fill="FFFFFF" w:themeFill="background1"/>
          </w:tcPr>
          <w:p w:rsidR="005E04AF" w:rsidRDefault="005E04AF" w:rsidP="005E04AF">
            <w:pPr>
              <w:pStyle w:val="Paragrafoelenco"/>
              <w:ind w:left="0"/>
              <w:jc w:val="center"/>
              <w:rPr>
                <w:b/>
                <w:sz w:val="36"/>
                <w:szCs w:val="36"/>
              </w:rPr>
            </w:pPr>
            <w:r>
              <w:rPr>
                <w:b/>
                <w:sz w:val="36"/>
                <w:szCs w:val="36"/>
              </w:rPr>
              <w:t>Nome</w:t>
            </w:r>
          </w:p>
        </w:tc>
        <w:tc>
          <w:tcPr>
            <w:tcW w:w="3417" w:type="dxa"/>
            <w:shd w:val="clear" w:color="auto" w:fill="FFFFFF" w:themeFill="background1"/>
          </w:tcPr>
          <w:p w:rsidR="005E04AF" w:rsidRDefault="005E04AF" w:rsidP="005E04AF">
            <w:pPr>
              <w:pStyle w:val="Paragrafoelenco"/>
              <w:ind w:left="0"/>
              <w:jc w:val="center"/>
              <w:rPr>
                <w:b/>
                <w:sz w:val="36"/>
                <w:szCs w:val="36"/>
              </w:rPr>
            </w:pPr>
            <w:r>
              <w:rPr>
                <w:b/>
                <w:sz w:val="36"/>
                <w:szCs w:val="36"/>
              </w:rPr>
              <w:t xml:space="preserve">Funzione </w:t>
            </w:r>
          </w:p>
        </w:tc>
        <w:tc>
          <w:tcPr>
            <w:tcW w:w="3442" w:type="dxa"/>
            <w:shd w:val="clear" w:color="auto" w:fill="FFFFFF" w:themeFill="background1"/>
          </w:tcPr>
          <w:p w:rsidR="005E04AF" w:rsidRDefault="005E04AF" w:rsidP="005E04AF">
            <w:pPr>
              <w:pStyle w:val="Paragrafoelenco"/>
              <w:ind w:left="0"/>
              <w:jc w:val="center"/>
              <w:rPr>
                <w:b/>
                <w:sz w:val="36"/>
                <w:szCs w:val="36"/>
              </w:rPr>
            </w:pPr>
            <w:r>
              <w:rPr>
                <w:b/>
                <w:sz w:val="36"/>
                <w:szCs w:val="36"/>
              </w:rPr>
              <w:t>Sede</w:t>
            </w:r>
          </w:p>
        </w:tc>
        <w:tc>
          <w:tcPr>
            <w:tcW w:w="3519" w:type="dxa"/>
            <w:shd w:val="clear" w:color="auto" w:fill="FFFFFF" w:themeFill="background1"/>
          </w:tcPr>
          <w:p w:rsidR="005E04AF" w:rsidRDefault="005E04AF" w:rsidP="005E04AF">
            <w:pPr>
              <w:pStyle w:val="Paragrafoelenco"/>
              <w:ind w:left="0"/>
              <w:jc w:val="center"/>
              <w:rPr>
                <w:b/>
                <w:sz w:val="36"/>
                <w:szCs w:val="36"/>
              </w:rPr>
            </w:pPr>
            <w:r>
              <w:rPr>
                <w:b/>
                <w:sz w:val="36"/>
                <w:szCs w:val="36"/>
              </w:rPr>
              <w:t>Contatti</w:t>
            </w:r>
          </w:p>
        </w:tc>
      </w:tr>
      <w:tr w:rsidR="00857593" w:rsidTr="00B55BF0">
        <w:tc>
          <w:tcPr>
            <w:tcW w:w="3405" w:type="dxa"/>
            <w:shd w:val="clear" w:color="auto" w:fill="FFD966" w:themeFill="accent4" w:themeFillTint="99"/>
          </w:tcPr>
          <w:p w:rsidR="00857593" w:rsidRPr="00B55BF0" w:rsidRDefault="00857593" w:rsidP="00F547B3">
            <w:pPr>
              <w:pStyle w:val="Paragrafoelenco"/>
              <w:ind w:left="0"/>
              <w:jc w:val="center"/>
              <w:rPr>
                <w:sz w:val="32"/>
                <w:szCs w:val="32"/>
              </w:rPr>
            </w:pPr>
            <w:r w:rsidRPr="00B55BF0">
              <w:rPr>
                <w:sz w:val="32"/>
                <w:szCs w:val="32"/>
              </w:rPr>
              <w:t>Ministero del lavoro e delle politiche sociali</w:t>
            </w:r>
          </w:p>
        </w:tc>
        <w:tc>
          <w:tcPr>
            <w:tcW w:w="3417" w:type="dxa"/>
            <w:shd w:val="clear" w:color="auto" w:fill="FFF2CC" w:themeFill="accent4" w:themeFillTint="33"/>
          </w:tcPr>
          <w:p w:rsidR="00857593" w:rsidRPr="00A9553F" w:rsidRDefault="00857593" w:rsidP="00857593">
            <w:pPr>
              <w:suppressAutoHyphens/>
              <w:rPr>
                <w:rFonts w:eastAsia="Times New Roman" w:cs="Times New Roman"/>
                <w:sz w:val="20"/>
                <w:szCs w:val="20"/>
                <w:lang w:eastAsia="ar-SA"/>
              </w:rPr>
            </w:pPr>
            <w:r w:rsidRPr="00A9553F">
              <w:rPr>
                <w:rFonts w:eastAsia="Times New Roman" w:cs="Times New Roman"/>
                <w:sz w:val="17"/>
                <w:szCs w:val="17"/>
                <w:lang w:eastAsia="ar-SA"/>
              </w:rPr>
              <w:t xml:space="preserve">Il Ministero del lavoro e delle politiche sociali </w:t>
            </w:r>
            <w:r w:rsidRPr="00A9553F">
              <w:rPr>
                <w:rFonts w:eastAsia="Times New Roman" w:cs="Times New Roman"/>
                <w:sz w:val="20"/>
                <w:szCs w:val="20"/>
                <w:lang w:eastAsia="ar-SA"/>
              </w:rPr>
              <w:t>si interessa di:</w:t>
            </w:r>
          </w:p>
          <w:p w:rsidR="00857593" w:rsidRPr="00A9553F" w:rsidRDefault="00570A9C" w:rsidP="00F15FC4">
            <w:pPr>
              <w:pStyle w:val="Paragrafoelenco"/>
              <w:numPr>
                <w:ilvl w:val="0"/>
                <w:numId w:val="22"/>
              </w:numPr>
              <w:suppressAutoHyphens/>
              <w:rPr>
                <w:rFonts w:eastAsia="Times New Roman" w:cs="Times New Roman"/>
                <w:sz w:val="20"/>
                <w:szCs w:val="20"/>
                <w:lang w:eastAsia="ar-SA"/>
              </w:rPr>
            </w:pPr>
            <w:r w:rsidRPr="00A9553F">
              <w:rPr>
                <w:rFonts w:eastAsia="Times New Roman" w:cs="Times New Roman"/>
                <w:sz w:val="20"/>
                <w:szCs w:val="20"/>
                <w:lang w:eastAsia="ar-SA"/>
              </w:rPr>
              <w:t>s</w:t>
            </w:r>
            <w:r w:rsidR="00857593" w:rsidRPr="00A9553F">
              <w:rPr>
                <w:rFonts w:eastAsia="Times New Roman" w:cs="Times New Roman"/>
                <w:sz w:val="20"/>
                <w:szCs w:val="20"/>
                <w:lang w:eastAsia="ar-SA"/>
              </w:rPr>
              <w:t>icurezza sociale (prestazioni sociali, fondi pensioni, prevenzione di patologie)</w:t>
            </w:r>
          </w:p>
          <w:p w:rsidR="00857593" w:rsidRPr="00A9553F" w:rsidRDefault="00570A9C" w:rsidP="00F15FC4">
            <w:pPr>
              <w:pStyle w:val="Paragrafoelenco"/>
              <w:numPr>
                <w:ilvl w:val="0"/>
                <w:numId w:val="22"/>
              </w:numPr>
              <w:suppressAutoHyphens/>
              <w:rPr>
                <w:rFonts w:eastAsia="Times New Roman" w:cs="Times New Roman"/>
                <w:sz w:val="20"/>
                <w:szCs w:val="20"/>
                <w:lang w:eastAsia="ar-SA"/>
              </w:rPr>
            </w:pPr>
            <w:r w:rsidRPr="00A9553F">
              <w:rPr>
                <w:rFonts w:eastAsia="Times New Roman" w:cs="Times New Roman"/>
                <w:sz w:val="20"/>
                <w:szCs w:val="20"/>
                <w:lang w:eastAsia="ar-SA"/>
              </w:rPr>
              <w:t>l</w:t>
            </w:r>
            <w:r w:rsidR="00857593" w:rsidRPr="00A9553F">
              <w:rPr>
                <w:rFonts w:eastAsia="Times New Roman" w:cs="Times New Roman"/>
                <w:sz w:val="20"/>
                <w:szCs w:val="20"/>
                <w:lang w:eastAsia="ar-SA"/>
              </w:rPr>
              <w:t>avoro (disoccupazione, condizioni di lavoro);</w:t>
            </w:r>
          </w:p>
          <w:p w:rsidR="008A3194" w:rsidRPr="00A9553F" w:rsidRDefault="00570A9C" w:rsidP="00F15FC4">
            <w:pPr>
              <w:pStyle w:val="Paragrafoelenco"/>
              <w:numPr>
                <w:ilvl w:val="0"/>
                <w:numId w:val="22"/>
              </w:numPr>
              <w:rPr>
                <w:rFonts w:eastAsia="Times New Roman" w:cs="Times New Roman"/>
                <w:sz w:val="20"/>
                <w:szCs w:val="20"/>
                <w:lang w:eastAsia="ar-SA"/>
              </w:rPr>
            </w:pPr>
            <w:r w:rsidRPr="00A9553F">
              <w:rPr>
                <w:rFonts w:eastAsia="Times New Roman" w:cs="Times New Roman"/>
                <w:sz w:val="20"/>
                <w:szCs w:val="20"/>
                <w:lang w:eastAsia="ar-SA"/>
              </w:rPr>
              <w:t>a</w:t>
            </w:r>
            <w:r w:rsidR="00857593" w:rsidRPr="00A9553F">
              <w:rPr>
                <w:rFonts w:eastAsia="Times New Roman" w:cs="Times New Roman"/>
                <w:sz w:val="20"/>
                <w:szCs w:val="20"/>
                <w:lang w:eastAsia="ar-SA"/>
              </w:rPr>
              <w:t>ffari di famiglia (cura dei bambini, sostegno alle famiglie</w:t>
            </w:r>
            <w:r w:rsidR="008A3194" w:rsidRPr="00A9553F">
              <w:rPr>
                <w:rFonts w:eastAsia="Times New Roman" w:cs="Times New Roman"/>
                <w:sz w:val="20"/>
                <w:szCs w:val="20"/>
                <w:lang w:eastAsia="ar-SA"/>
              </w:rPr>
              <w:t>;)</w:t>
            </w:r>
          </w:p>
          <w:p w:rsidR="00857593" w:rsidRPr="00A9553F" w:rsidRDefault="00857593" w:rsidP="00F15FC4">
            <w:pPr>
              <w:pStyle w:val="Paragrafoelenco"/>
              <w:numPr>
                <w:ilvl w:val="0"/>
                <w:numId w:val="22"/>
              </w:numPr>
              <w:rPr>
                <w:rFonts w:cs="Arial"/>
                <w:sz w:val="20"/>
                <w:szCs w:val="20"/>
              </w:rPr>
            </w:pPr>
            <w:r w:rsidRPr="00A9553F">
              <w:rPr>
                <w:rFonts w:eastAsia="Times New Roman" w:cs="Times New Roman"/>
                <w:sz w:val="20"/>
                <w:szCs w:val="20"/>
                <w:lang w:eastAsia="ar-SA"/>
              </w:rPr>
              <w:t>condizioni demografiche del paese</w:t>
            </w:r>
          </w:p>
          <w:p w:rsidR="00A874DB" w:rsidRPr="00A9553F" w:rsidRDefault="00A874DB" w:rsidP="00543308">
            <w:pPr>
              <w:rPr>
                <w:rFonts w:cs="Arial"/>
                <w:sz w:val="20"/>
                <w:szCs w:val="20"/>
              </w:rPr>
            </w:pPr>
            <w:r w:rsidRPr="00A9553F">
              <w:rPr>
                <w:rFonts w:cs="Arial"/>
                <w:sz w:val="20"/>
                <w:szCs w:val="20"/>
              </w:rPr>
              <w:t>I</w:t>
            </w:r>
            <w:r w:rsidR="00543308" w:rsidRPr="00A9553F">
              <w:rPr>
                <w:rFonts w:cs="Arial"/>
                <w:sz w:val="20"/>
                <w:szCs w:val="20"/>
              </w:rPr>
              <w:t>l</w:t>
            </w:r>
            <w:r w:rsidRPr="00A9553F">
              <w:rPr>
                <w:rFonts w:cs="Arial"/>
                <w:sz w:val="20"/>
                <w:szCs w:val="20"/>
              </w:rPr>
              <w:t xml:space="preserve"> Ministero offre anche </w:t>
            </w:r>
            <w:r w:rsidRPr="00A9553F">
              <w:t>un servizio pubblico di collo</w:t>
            </w:r>
            <w:r w:rsidR="00570A9C" w:rsidRPr="00A9553F">
              <w:t xml:space="preserve">camento. Si danno informazioni </w:t>
            </w:r>
            <w:r w:rsidRPr="00A9553F">
              <w:t>a disoccupati e datori di lavoro riguardo alle figure professionali richieste.</w:t>
            </w:r>
          </w:p>
        </w:tc>
        <w:tc>
          <w:tcPr>
            <w:tcW w:w="3442" w:type="dxa"/>
            <w:shd w:val="clear" w:color="auto" w:fill="FFF2CC" w:themeFill="accent4" w:themeFillTint="33"/>
          </w:tcPr>
          <w:p w:rsidR="00857593" w:rsidRDefault="00857593" w:rsidP="00F15FC4">
            <w:pPr>
              <w:pStyle w:val="Paragrafoelenco"/>
              <w:numPr>
                <w:ilvl w:val="0"/>
                <w:numId w:val="22"/>
              </w:numPr>
              <w:spacing w:before="100" w:beforeAutospacing="1" w:after="100" w:afterAutospacing="1"/>
              <w:rPr>
                <w:sz w:val="20"/>
                <w:szCs w:val="20"/>
              </w:rPr>
            </w:pPr>
            <w:r>
              <w:rPr>
                <w:sz w:val="20"/>
                <w:szCs w:val="20"/>
              </w:rPr>
              <w:t>ul. Nowogrodzka 1/3/5</w:t>
            </w:r>
          </w:p>
          <w:p w:rsidR="00857593" w:rsidRPr="00FB6402" w:rsidRDefault="00857593" w:rsidP="00570A9C">
            <w:pPr>
              <w:pStyle w:val="Paragrafoelenco"/>
              <w:rPr>
                <w:sz w:val="20"/>
                <w:szCs w:val="20"/>
              </w:rPr>
            </w:pPr>
            <w:r>
              <w:rPr>
                <w:sz w:val="20"/>
                <w:szCs w:val="20"/>
              </w:rPr>
              <w:t>00-513 Varsavia</w:t>
            </w:r>
          </w:p>
        </w:tc>
        <w:tc>
          <w:tcPr>
            <w:tcW w:w="3519" w:type="dxa"/>
            <w:shd w:val="clear" w:color="auto" w:fill="FFF2CC" w:themeFill="accent4" w:themeFillTint="33"/>
          </w:tcPr>
          <w:p w:rsidR="00857593" w:rsidRDefault="00857593" w:rsidP="00857593">
            <w:pPr>
              <w:pStyle w:val="Paragrafoelenco"/>
              <w:ind w:left="0"/>
              <w:rPr>
                <w:sz w:val="20"/>
                <w:szCs w:val="20"/>
              </w:rPr>
            </w:pPr>
            <w:r>
              <w:rPr>
                <w:sz w:val="20"/>
                <w:szCs w:val="20"/>
              </w:rPr>
              <w:t>Tel. 22 661 10 00</w:t>
            </w:r>
          </w:p>
          <w:p w:rsidR="00857593" w:rsidRDefault="00A71DE4" w:rsidP="00857593">
            <w:pPr>
              <w:pStyle w:val="Paragrafoelenco"/>
              <w:ind w:left="0"/>
              <w:rPr>
                <w:sz w:val="20"/>
                <w:szCs w:val="20"/>
              </w:rPr>
            </w:pPr>
            <w:r>
              <w:rPr>
                <w:sz w:val="20"/>
                <w:szCs w:val="20"/>
              </w:rPr>
              <w:t xml:space="preserve">Fax. </w:t>
            </w:r>
            <w:r w:rsidR="00857593">
              <w:rPr>
                <w:sz w:val="20"/>
                <w:szCs w:val="20"/>
              </w:rPr>
              <w:t>22 661 13 36</w:t>
            </w:r>
          </w:p>
          <w:p w:rsidR="00A71DE4" w:rsidRDefault="00A71DE4" w:rsidP="00857593">
            <w:pPr>
              <w:pStyle w:val="Paragrafoelenco"/>
              <w:ind w:left="0"/>
              <w:rPr>
                <w:sz w:val="20"/>
                <w:szCs w:val="20"/>
              </w:rPr>
            </w:pPr>
          </w:p>
          <w:p w:rsidR="00857593" w:rsidRDefault="00A71DE4" w:rsidP="00A71DE4">
            <w:pPr>
              <w:pStyle w:val="Paragrafoelenco"/>
              <w:ind w:left="0"/>
              <w:rPr>
                <w:sz w:val="20"/>
                <w:szCs w:val="20"/>
              </w:rPr>
            </w:pPr>
            <w:r>
              <w:rPr>
                <w:sz w:val="20"/>
                <w:szCs w:val="20"/>
              </w:rPr>
              <w:t>E</w:t>
            </w:r>
            <w:r w:rsidR="00857593">
              <w:rPr>
                <w:sz w:val="20"/>
                <w:szCs w:val="20"/>
              </w:rPr>
              <w:t>-mail</w:t>
            </w:r>
            <w:r>
              <w:rPr>
                <w:sz w:val="20"/>
                <w:szCs w:val="20"/>
              </w:rPr>
              <w:t>:</w:t>
            </w:r>
            <w:r w:rsidR="007E663E">
              <w:rPr>
                <w:sz w:val="20"/>
                <w:szCs w:val="20"/>
              </w:rPr>
              <w:t xml:space="preserve"> </w:t>
            </w:r>
            <w:hyperlink r:id="rId13" w:history="1">
              <w:r w:rsidR="00857593" w:rsidRPr="007E2B75">
                <w:rPr>
                  <w:rStyle w:val="Collegamentoipertestuale"/>
                  <w:sz w:val="20"/>
                  <w:szCs w:val="20"/>
                </w:rPr>
                <w:t>info@mpips.gov.pl</w:t>
              </w:r>
            </w:hyperlink>
          </w:p>
        </w:tc>
      </w:tr>
      <w:tr w:rsidR="00F547B3" w:rsidTr="00B55BF0">
        <w:tc>
          <w:tcPr>
            <w:tcW w:w="3405" w:type="dxa"/>
            <w:shd w:val="clear" w:color="auto" w:fill="FFD966" w:themeFill="accent4" w:themeFillTint="99"/>
          </w:tcPr>
          <w:p w:rsidR="009C7345" w:rsidRPr="00B55BF0" w:rsidRDefault="00F547B3" w:rsidP="00F547B3">
            <w:pPr>
              <w:pStyle w:val="Paragrafoelenco"/>
              <w:ind w:left="0"/>
              <w:jc w:val="center"/>
              <w:rPr>
                <w:sz w:val="32"/>
                <w:szCs w:val="32"/>
              </w:rPr>
            </w:pPr>
            <w:r w:rsidRPr="00B55BF0">
              <w:rPr>
                <w:sz w:val="32"/>
                <w:szCs w:val="32"/>
              </w:rPr>
              <w:t>Ministero delle finanze</w:t>
            </w:r>
          </w:p>
          <w:p w:rsidR="009C7345" w:rsidRPr="00B55BF0" w:rsidRDefault="009C7345" w:rsidP="00F547B3">
            <w:pPr>
              <w:pStyle w:val="Paragrafoelenco"/>
              <w:ind w:left="0"/>
              <w:jc w:val="center"/>
              <w:rPr>
                <w:sz w:val="32"/>
                <w:szCs w:val="32"/>
              </w:rPr>
            </w:pPr>
          </w:p>
          <w:p w:rsidR="009C7345" w:rsidRPr="00B55BF0" w:rsidRDefault="009C7345" w:rsidP="00F547B3">
            <w:pPr>
              <w:pStyle w:val="Paragrafoelenco"/>
              <w:ind w:left="0"/>
              <w:jc w:val="center"/>
              <w:rPr>
                <w:sz w:val="32"/>
                <w:szCs w:val="32"/>
              </w:rPr>
            </w:pPr>
          </w:p>
        </w:tc>
        <w:tc>
          <w:tcPr>
            <w:tcW w:w="3417" w:type="dxa"/>
            <w:shd w:val="clear" w:color="auto" w:fill="FFF2CC" w:themeFill="accent4" w:themeFillTint="33"/>
          </w:tcPr>
          <w:p w:rsidR="00F547B3" w:rsidRPr="00062064" w:rsidRDefault="00F547B3" w:rsidP="00C666F4">
            <w:pPr>
              <w:shd w:val="clear" w:color="auto" w:fill="FFF2CC" w:themeFill="accent4" w:themeFillTint="33"/>
              <w:rPr>
                <w:rFonts w:cs="Arial"/>
                <w:sz w:val="20"/>
                <w:szCs w:val="20"/>
                <w:shd w:val="clear" w:color="auto" w:fill="FFFFFF" w:themeFill="background1"/>
              </w:rPr>
            </w:pPr>
            <w:r w:rsidRPr="00C666F4">
              <w:rPr>
                <w:rFonts w:cs="Arial"/>
                <w:b/>
                <w:sz w:val="20"/>
                <w:szCs w:val="20"/>
                <w:shd w:val="clear" w:color="auto" w:fill="FFF2CC" w:themeFill="accent4" w:themeFillTint="33"/>
              </w:rPr>
              <w:t>1)</w:t>
            </w:r>
            <w:r w:rsidRPr="00C666F4">
              <w:rPr>
                <w:rFonts w:cs="Arial"/>
                <w:sz w:val="20"/>
                <w:szCs w:val="20"/>
                <w:shd w:val="clear" w:color="auto" w:fill="FFF2CC" w:themeFill="accent4" w:themeFillTint="33"/>
              </w:rPr>
              <w:t xml:space="preserve"> Uno dei principali compiti del ministero delle Finanze è quello di sviluppare, implementare e seguire l'attuazione del bilancio dello Stato. </w:t>
            </w:r>
            <w:r w:rsidRPr="00C666F4">
              <w:rPr>
                <w:rFonts w:cs="Arial"/>
                <w:vanish/>
                <w:sz w:val="20"/>
                <w:szCs w:val="20"/>
                <w:shd w:val="clear" w:color="auto" w:fill="FFF2CC" w:themeFill="accent4" w:themeFillTint="33"/>
              </w:rPr>
              <w:t>Ponadto ministerstwo zajmuje się systemem finansowania samorządu terytorialnego, sfery budżetowej i bezpieczeństwa państwa oraz zarządza długiem publicznym.</w:t>
            </w:r>
            <w:r w:rsidRPr="00C666F4">
              <w:rPr>
                <w:rFonts w:cs="Arial"/>
                <w:sz w:val="20"/>
                <w:szCs w:val="20"/>
                <w:shd w:val="clear" w:color="auto" w:fill="FFF2CC" w:themeFill="accent4" w:themeFillTint="33"/>
              </w:rPr>
              <w:t xml:space="preserve"> Inoltre, il Ministero è impegnato nel</w:t>
            </w:r>
            <w:r w:rsidRPr="00062064">
              <w:rPr>
                <w:rFonts w:cs="Arial"/>
                <w:sz w:val="20"/>
                <w:szCs w:val="20"/>
                <w:shd w:val="clear" w:color="auto" w:fill="FFFFFF" w:themeFill="background1"/>
              </w:rPr>
              <w:t xml:space="preserve"> </w:t>
            </w:r>
            <w:r w:rsidRPr="006F4A7F">
              <w:rPr>
                <w:rFonts w:cs="Arial"/>
                <w:sz w:val="20"/>
                <w:szCs w:val="20"/>
                <w:shd w:val="clear" w:color="auto" w:fill="FBE4D5" w:themeFill="accent2" w:themeFillTint="33"/>
              </w:rPr>
              <w:t>sistema di finanziamento del governo locale, del settore pubblico e la</w:t>
            </w:r>
            <w:r w:rsidRPr="00062064">
              <w:rPr>
                <w:rFonts w:cs="Arial"/>
                <w:sz w:val="20"/>
                <w:szCs w:val="20"/>
                <w:shd w:val="clear" w:color="auto" w:fill="FFFFFF" w:themeFill="background1"/>
              </w:rPr>
              <w:t xml:space="preserve"> </w:t>
            </w:r>
            <w:r w:rsidRPr="006F4A7F">
              <w:rPr>
                <w:rFonts w:cs="Arial"/>
                <w:sz w:val="20"/>
                <w:szCs w:val="20"/>
                <w:shd w:val="clear" w:color="auto" w:fill="FBE4D5" w:themeFill="accent2" w:themeFillTint="33"/>
              </w:rPr>
              <w:t>sicurezza dello Stato e gestisce il debito pubblico</w:t>
            </w:r>
            <w:r w:rsidRPr="00062064">
              <w:rPr>
                <w:rFonts w:cs="Arial"/>
                <w:sz w:val="20"/>
                <w:szCs w:val="20"/>
                <w:shd w:val="clear" w:color="auto" w:fill="FFFFFF" w:themeFill="background1"/>
              </w:rPr>
              <w:t>.</w:t>
            </w:r>
          </w:p>
          <w:p w:rsidR="00F547B3" w:rsidRDefault="00F547B3" w:rsidP="00C666F4">
            <w:pPr>
              <w:pStyle w:val="Paragrafoelenco"/>
              <w:shd w:val="clear" w:color="auto" w:fill="FFF2CC" w:themeFill="accent4" w:themeFillTint="33"/>
              <w:ind w:left="0"/>
              <w:rPr>
                <w:rFonts w:cs="Arial"/>
                <w:sz w:val="20"/>
                <w:szCs w:val="20"/>
                <w:shd w:val="clear" w:color="auto" w:fill="E6ECF9"/>
              </w:rPr>
            </w:pPr>
            <w:r w:rsidRPr="00A71DE4">
              <w:rPr>
                <w:b/>
                <w:sz w:val="20"/>
                <w:szCs w:val="20"/>
              </w:rPr>
              <w:t>2)</w:t>
            </w:r>
            <w:r w:rsidR="006F4A7F">
              <w:rPr>
                <w:b/>
                <w:sz w:val="20"/>
                <w:szCs w:val="20"/>
              </w:rPr>
              <w:t xml:space="preserve"> </w:t>
            </w:r>
            <w:r w:rsidRPr="006F4A7F">
              <w:rPr>
                <w:rFonts w:cs="Arial"/>
                <w:sz w:val="20"/>
                <w:szCs w:val="20"/>
                <w:shd w:val="clear" w:color="auto" w:fill="FBE4D5" w:themeFill="accent2" w:themeFillTint="33"/>
              </w:rPr>
              <w:t>MF è anche responsabile di eseguire le entrate e le spese del bilancio dello Stato, tra cui il</w:t>
            </w:r>
            <w:r w:rsidRPr="006F4A7F">
              <w:rPr>
                <w:rFonts w:cs="Arial"/>
                <w:vanish/>
                <w:sz w:val="20"/>
                <w:szCs w:val="20"/>
                <w:shd w:val="clear" w:color="auto" w:fill="FBE4D5" w:themeFill="accent2" w:themeFillTint="33"/>
              </w:rPr>
              <w:t>dochodów z podatków, a także za współpracę finansową, kredytową i płatniczą z zagranicą oraz realizację przepisów dotyczących ceł i kontrolę skarbową.</w:t>
            </w:r>
            <w:r w:rsidRPr="006F4A7F">
              <w:rPr>
                <w:rFonts w:cs="Arial"/>
                <w:sz w:val="20"/>
                <w:szCs w:val="20"/>
                <w:shd w:val="clear" w:color="auto" w:fill="FBE4D5" w:themeFill="accent2" w:themeFillTint="33"/>
              </w:rPr>
              <w:t xml:space="preserve"> gettito fiscale, nonché la cooperazione finanziaria, di credito e di pagamento con l'estero e l'applicazione della normativa doganale e di controllo fiscale</w:t>
            </w:r>
            <w:r w:rsidRPr="00062064">
              <w:rPr>
                <w:rFonts w:cs="Arial"/>
                <w:sz w:val="20"/>
                <w:szCs w:val="20"/>
                <w:shd w:val="clear" w:color="auto" w:fill="E6ECF9"/>
              </w:rPr>
              <w:t>.</w:t>
            </w:r>
          </w:p>
          <w:p w:rsidR="002C6544" w:rsidRDefault="002C6544" w:rsidP="009C7345">
            <w:pPr>
              <w:pStyle w:val="Paragrafoelenco"/>
              <w:ind w:left="0"/>
              <w:rPr>
                <w:b/>
                <w:sz w:val="36"/>
                <w:szCs w:val="36"/>
              </w:rPr>
            </w:pPr>
          </w:p>
        </w:tc>
        <w:tc>
          <w:tcPr>
            <w:tcW w:w="3442" w:type="dxa"/>
            <w:shd w:val="clear" w:color="auto" w:fill="FFF2CC" w:themeFill="accent4" w:themeFillTint="33"/>
          </w:tcPr>
          <w:p w:rsidR="00F547B3" w:rsidRDefault="00FB6402" w:rsidP="00F15FC4">
            <w:pPr>
              <w:pStyle w:val="Paragrafoelenco"/>
              <w:numPr>
                <w:ilvl w:val="0"/>
                <w:numId w:val="22"/>
              </w:numPr>
              <w:rPr>
                <w:sz w:val="20"/>
                <w:szCs w:val="20"/>
              </w:rPr>
            </w:pPr>
            <w:r w:rsidRPr="00FB6402">
              <w:rPr>
                <w:sz w:val="20"/>
                <w:szCs w:val="20"/>
              </w:rPr>
              <w:t xml:space="preserve">ul. Santa Croce </w:t>
            </w:r>
            <w:r>
              <w:rPr>
                <w:sz w:val="20"/>
                <w:szCs w:val="20"/>
              </w:rPr>
              <w:t>12</w:t>
            </w:r>
          </w:p>
          <w:p w:rsidR="00FB6402" w:rsidRDefault="00FB6402" w:rsidP="00FB6402">
            <w:pPr>
              <w:pStyle w:val="Paragrafoelenco"/>
              <w:rPr>
                <w:sz w:val="20"/>
                <w:szCs w:val="20"/>
              </w:rPr>
            </w:pPr>
            <w:r>
              <w:rPr>
                <w:sz w:val="20"/>
                <w:szCs w:val="20"/>
              </w:rPr>
              <w:t xml:space="preserve">00-916 Varsavia </w:t>
            </w:r>
          </w:p>
          <w:p w:rsidR="00FB6402" w:rsidRPr="00FB6402" w:rsidRDefault="00FB6402" w:rsidP="00FB6402">
            <w:pPr>
              <w:pStyle w:val="Paragrafoelenco"/>
              <w:rPr>
                <w:sz w:val="20"/>
                <w:szCs w:val="20"/>
              </w:rPr>
            </w:pPr>
            <w:r>
              <w:rPr>
                <w:sz w:val="20"/>
                <w:szCs w:val="20"/>
              </w:rPr>
              <w:t>NIP:526-025-02-74</w:t>
            </w:r>
          </w:p>
        </w:tc>
        <w:tc>
          <w:tcPr>
            <w:tcW w:w="3519" w:type="dxa"/>
            <w:shd w:val="clear" w:color="auto" w:fill="FFF2CC" w:themeFill="accent4" w:themeFillTint="33"/>
          </w:tcPr>
          <w:p w:rsidR="00F547B3" w:rsidRDefault="00F547B3" w:rsidP="00F547B3">
            <w:pPr>
              <w:rPr>
                <w:sz w:val="20"/>
                <w:szCs w:val="20"/>
              </w:rPr>
            </w:pPr>
            <w:r>
              <w:rPr>
                <w:sz w:val="20"/>
                <w:szCs w:val="20"/>
              </w:rPr>
              <w:t>Tel. +48 (22)694 55 55</w:t>
            </w:r>
          </w:p>
          <w:p w:rsidR="00A71DE4" w:rsidRDefault="00A71DE4" w:rsidP="00F547B3">
            <w:pPr>
              <w:rPr>
                <w:sz w:val="20"/>
                <w:szCs w:val="20"/>
              </w:rPr>
            </w:pPr>
          </w:p>
          <w:p w:rsidR="00F547B3" w:rsidRDefault="00F547B3" w:rsidP="00F547B3">
            <w:pPr>
              <w:rPr>
                <w:sz w:val="20"/>
                <w:szCs w:val="20"/>
              </w:rPr>
            </w:pPr>
            <w:r>
              <w:rPr>
                <w:sz w:val="20"/>
                <w:szCs w:val="20"/>
              </w:rPr>
              <w:t xml:space="preserve">E-mail: </w:t>
            </w:r>
            <w:hyperlink r:id="rId14" w:history="1">
              <w:r w:rsidRPr="00A51F3A">
                <w:rPr>
                  <w:rStyle w:val="Collegamentoipertestuale"/>
                  <w:sz w:val="20"/>
                  <w:szCs w:val="20"/>
                </w:rPr>
                <w:t>kancelaria@mf.gov.pl</w:t>
              </w:r>
            </w:hyperlink>
          </w:p>
          <w:p w:rsidR="00B875D8" w:rsidRPr="007911D0" w:rsidRDefault="008B5F8C" w:rsidP="00F547B3">
            <w:pPr>
              <w:rPr>
                <w:sz w:val="20"/>
                <w:szCs w:val="20"/>
              </w:rPr>
            </w:pPr>
            <w:hyperlink r:id="rId15" w:history="1">
              <w:r w:rsidR="00B875D8" w:rsidRPr="007911D0">
                <w:rPr>
                  <w:rStyle w:val="Collegamentoipertestuale"/>
                  <w:sz w:val="20"/>
                  <w:szCs w:val="20"/>
                </w:rPr>
                <w:t>www.mf.gov.pl</w:t>
              </w:r>
            </w:hyperlink>
          </w:p>
          <w:p w:rsidR="00F547B3" w:rsidRDefault="00F547B3" w:rsidP="00F547B3">
            <w:pPr>
              <w:rPr>
                <w:sz w:val="20"/>
                <w:szCs w:val="20"/>
              </w:rPr>
            </w:pPr>
            <w:r>
              <w:rPr>
                <w:sz w:val="20"/>
                <w:szCs w:val="20"/>
              </w:rPr>
              <w:t>(vi si possono trovare tutti gli indirizzi riferiti ai singoli Voivodati)</w:t>
            </w:r>
          </w:p>
          <w:p w:rsidR="00FB6402" w:rsidRDefault="00FB6402" w:rsidP="00F547B3">
            <w:pPr>
              <w:rPr>
                <w:sz w:val="20"/>
                <w:szCs w:val="20"/>
              </w:rPr>
            </w:pPr>
          </w:p>
          <w:p w:rsidR="00FB6402" w:rsidRDefault="00FB6402" w:rsidP="00F547B3">
            <w:pPr>
              <w:rPr>
                <w:sz w:val="20"/>
                <w:szCs w:val="20"/>
              </w:rPr>
            </w:pPr>
          </w:p>
          <w:p w:rsidR="00FB6402" w:rsidRDefault="00FB6402" w:rsidP="00F547B3">
            <w:pPr>
              <w:rPr>
                <w:sz w:val="20"/>
                <w:szCs w:val="20"/>
              </w:rPr>
            </w:pPr>
          </w:p>
          <w:p w:rsidR="00FB6402" w:rsidRDefault="00FB6402" w:rsidP="00F547B3">
            <w:pPr>
              <w:rPr>
                <w:sz w:val="20"/>
                <w:szCs w:val="20"/>
              </w:rPr>
            </w:pPr>
          </w:p>
          <w:p w:rsidR="00FB6402" w:rsidRDefault="00FB6402" w:rsidP="00F547B3">
            <w:pPr>
              <w:rPr>
                <w:sz w:val="20"/>
                <w:szCs w:val="20"/>
              </w:rPr>
            </w:pPr>
          </w:p>
          <w:p w:rsidR="00FB6402" w:rsidRPr="00F547B3" w:rsidRDefault="00FB6402" w:rsidP="00FB6402">
            <w:pPr>
              <w:rPr>
                <w:sz w:val="20"/>
                <w:szCs w:val="20"/>
              </w:rPr>
            </w:pPr>
          </w:p>
        </w:tc>
      </w:tr>
      <w:tr w:rsidR="000A7790" w:rsidTr="00B55BF0">
        <w:tc>
          <w:tcPr>
            <w:tcW w:w="3405" w:type="dxa"/>
            <w:shd w:val="clear" w:color="auto" w:fill="FFD966" w:themeFill="accent4" w:themeFillTint="99"/>
          </w:tcPr>
          <w:p w:rsidR="007C449A" w:rsidRDefault="000A7790" w:rsidP="007C449A">
            <w:pPr>
              <w:pStyle w:val="Paragrafoelenco"/>
              <w:ind w:left="0"/>
              <w:jc w:val="center"/>
              <w:rPr>
                <w:b/>
                <w:sz w:val="32"/>
                <w:szCs w:val="32"/>
              </w:rPr>
            </w:pPr>
            <w:r w:rsidRPr="00B55BF0">
              <w:rPr>
                <w:b/>
                <w:sz w:val="32"/>
                <w:szCs w:val="32"/>
              </w:rPr>
              <w:t xml:space="preserve">PIP </w:t>
            </w:r>
          </w:p>
          <w:p w:rsidR="003A4BF7" w:rsidRPr="00B55BF0" w:rsidRDefault="000A7790" w:rsidP="007C449A">
            <w:pPr>
              <w:pStyle w:val="Paragrafoelenco"/>
              <w:ind w:left="0"/>
              <w:jc w:val="center"/>
              <w:rPr>
                <w:b/>
                <w:sz w:val="32"/>
                <w:szCs w:val="32"/>
              </w:rPr>
            </w:pPr>
            <w:r w:rsidRPr="00B55BF0">
              <w:rPr>
                <w:sz w:val="32"/>
                <w:szCs w:val="32"/>
              </w:rPr>
              <w:t>(</w:t>
            </w:r>
            <w:r w:rsidR="00C41546" w:rsidRPr="00B55BF0">
              <w:rPr>
                <w:sz w:val="32"/>
                <w:szCs w:val="32"/>
              </w:rPr>
              <w:t>Ispettorato</w:t>
            </w:r>
            <w:r w:rsidRPr="00B55BF0">
              <w:rPr>
                <w:sz w:val="32"/>
                <w:szCs w:val="32"/>
              </w:rPr>
              <w:t xml:space="preserve"> del lavoro)</w:t>
            </w:r>
          </w:p>
          <w:p w:rsidR="003A4BF7" w:rsidRPr="00B55BF0" w:rsidRDefault="003A4BF7" w:rsidP="007C449A">
            <w:pPr>
              <w:jc w:val="center"/>
              <w:rPr>
                <w:sz w:val="32"/>
                <w:szCs w:val="32"/>
              </w:rPr>
            </w:pPr>
          </w:p>
          <w:p w:rsidR="003A4BF7" w:rsidRPr="00B55BF0" w:rsidRDefault="003A4BF7" w:rsidP="007C449A">
            <w:pPr>
              <w:jc w:val="center"/>
              <w:rPr>
                <w:sz w:val="32"/>
                <w:szCs w:val="32"/>
              </w:rPr>
            </w:pPr>
          </w:p>
          <w:p w:rsidR="003A4BF7" w:rsidRPr="00B55BF0" w:rsidRDefault="003A4BF7" w:rsidP="007C449A">
            <w:pPr>
              <w:jc w:val="center"/>
              <w:rPr>
                <w:sz w:val="32"/>
                <w:szCs w:val="32"/>
              </w:rPr>
            </w:pPr>
          </w:p>
          <w:p w:rsidR="003A4BF7" w:rsidRPr="00B55BF0" w:rsidRDefault="003A4BF7" w:rsidP="007C449A">
            <w:pPr>
              <w:jc w:val="center"/>
              <w:rPr>
                <w:sz w:val="32"/>
                <w:szCs w:val="32"/>
              </w:rPr>
            </w:pPr>
          </w:p>
          <w:p w:rsidR="000A7790" w:rsidRPr="00B55BF0" w:rsidRDefault="000A7790" w:rsidP="007C449A">
            <w:pPr>
              <w:jc w:val="center"/>
              <w:rPr>
                <w:sz w:val="32"/>
                <w:szCs w:val="32"/>
              </w:rPr>
            </w:pPr>
          </w:p>
        </w:tc>
        <w:tc>
          <w:tcPr>
            <w:tcW w:w="3417" w:type="dxa"/>
            <w:shd w:val="clear" w:color="auto" w:fill="FFF2CC" w:themeFill="accent4" w:themeFillTint="33"/>
          </w:tcPr>
          <w:p w:rsidR="0057188C" w:rsidRPr="00543308" w:rsidRDefault="0057188C" w:rsidP="0057188C">
            <w:pPr>
              <w:suppressAutoHyphens/>
              <w:rPr>
                <w:rFonts w:eastAsia="Times New Roman" w:cs="Times New Roman"/>
                <w:sz w:val="20"/>
                <w:szCs w:val="20"/>
                <w:lang w:eastAsia="ar-SA"/>
              </w:rPr>
            </w:pPr>
            <w:r w:rsidRPr="00543308">
              <w:rPr>
                <w:rFonts w:eastAsia="Times New Roman" w:cs="Times New Roman"/>
                <w:sz w:val="20"/>
                <w:szCs w:val="20"/>
                <w:lang w:eastAsia="ar-SA"/>
              </w:rPr>
              <w:t>L’Ispettorato Nazionale del Lavoro (PIP, in Polacco) è un’autorità amministrativa incaricata di garantire la supervisione e il controllo del rispetto del Diritto del lavoro, in particolare delle disposizioni legali e delle prescrizioni sulla sicurezza e la salute nei luoghi di lavoro, nonché delle disposizioni sulla legalità dell’impiego ed altre che regolano l’attività delle Agenzie del lavoro.</w:t>
            </w:r>
          </w:p>
          <w:p w:rsidR="000A7790" w:rsidRPr="00543308" w:rsidRDefault="000A7790" w:rsidP="00F547B3">
            <w:pPr>
              <w:rPr>
                <w:rFonts w:cs="Arial"/>
                <w:sz w:val="20"/>
                <w:szCs w:val="20"/>
              </w:rPr>
            </w:pPr>
          </w:p>
        </w:tc>
        <w:tc>
          <w:tcPr>
            <w:tcW w:w="3442" w:type="dxa"/>
            <w:shd w:val="clear" w:color="auto" w:fill="FFF2CC" w:themeFill="accent4" w:themeFillTint="33"/>
          </w:tcPr>
          <w:p w:rsidR="000A7790" w:rsidRDefault="0057188C" w:rsidP="00F15FC4">
            <w:pPr>
              <w:pStyle w:val="Paragrafoelenco"/>
              <w:numPr>
                <w:ilvl w:val="0"/>
                <w:numId w:val="22"/>
              </w:numPr>
              <w:spacing w:before="100" w:beforeAutospacing="1" w:after="100" w:afterAutospacing="1"/>
              <w:rPr>
                <w:sz w:val="20"/>
                <w:szCs w:val="20"/>
              </w:rPr>
            </w:pPr>
            <w:r>
              <w:rPr>
                <w:sz w:val="20"/>
                <w:szCs w:val="20"/>
              </w:rPr>
              <w:t>Distretto di Rzeszòw</w:t>
            </w:r>
          </w:p>
          <w:p w:rsidR="0057188C" w:rsidRDefault="0057188C" w:rsidP="0057188C">
            <w:pPr>
              <w:pStyle w:val="Paragrafoelenco"/>
              <w:spacing w:before="100" w:beforeAutospacing="1" w:after="100" w:afterAutospacing="1"/>
              <w:rPr>
                <w:sz w:val="20"/>
                <w:szCs w:val="20"/>
              </w:rPr>
            </w:pPr>
            <w:r>
              <w:rPr>
                <w:sz w:val="20"/>
                <w:szCs w:val="20"/>
              </w:rPr>
              <w:t>ul. Gen. S. Poppy 4, 35-234</w:t>
            </w:r>
          </w:p>
          <w:p w:rsidR="0057188C" w:rsidRDefault="0057188C" w:rsidP="0057188C">
            <w:pPr>
              <w:pStyle w:val="Paragrafoelenco"/>
              <w:spacing w:before="100" w:beforeAutospacing="1" w:after="100" w:afterAutospacing="1"/>
              <w:rPr>
                <w:sz w:val="20"/>
                <w:szCs w:val="20"/>
              </w:rPr>
            </w:pPr>
            <w:r>
              <w:rPr>
                <w:sz w:val="20"/>
                <w:szCs w:val="20"/>
              </w:rPr>
              <w:t xml:space="preserve">Rzeszow </w:t>
            </w:r>
          </w:p>
          <w:p w:rsidR="0057188C" w:rsidRPr="0057188C" w:rsidRDefault="0057188C" w:rsidP="0057188C">
            <w:pPr>
              <w:pStyle w:val="Paragrafoelenco"/>
              <w:spacing w:before="100" w:beforeAutospacing="1" w:after="100" w:afterAutospacing="1"/>
              <w:rPr>
                <w:sz w:val="20"/>
                <w:szCs w:val="20"/>
              </w:rPr>
            </w:pPr>
          </w:p>
        </w:tc>
        <w:tc>
          <w:tcPr>
            <w:tcW w:w="3519" w:type="dxa"/>
            <w:shd w:val="clear" w:color="auto" w:fill="FFF2CC" w:themeFill="accent4" w:themeFillTint="33"/>
          </w:tcPr>
          <w:p w:rsidR="00DE074A" w:rsidRDefault="00DE074A" w:rsidP="00DE074A">
            <w:pPr>
              <w:pStyle w:val="Paragrafoelenco"/>
              <w:ind w:left="0"/>
              <w:rPr>
                <w:sz w:val="20"/>
                <w:szCs w:val="20"/>
              </w:rPr>
            </w:pPr>
            <w:r>
              <w:rPr>
                <w:sz w:val="20"/>
                <w:szCs w:val="20"/>
              </w:rPr>
              <w:t>Tel.: (17) 717 20 00</w:t>
            </w:r>
          </w:p>
          <w:p w:rsidR="00DE074A" w:rsidRDefault="00DE074A" w:rsidP="00DE074A">
            <w:pPr>
              <w:pStyle w:val="Paragrafoelenco"/>
              <w:ind w:left="0"/>
              <w:rPr>
                <w:sz w:val="20"/>
                <w:szCs w:val="20"/>
              </w:rPr>
            </w:pPr>
            <w:r>
              <w:rPr>
                <w:sz w:val="20"/>
                <w:szCs w:val="20"/>
              </w:rPr>
              <w:t>Fax: (17) 717 20 20</w:t>
            </w:r>
          </w:p>
          <w:p w:rsidR="000A7790" w:rsidRDefault="00DE074A" w:rsidP="00DE074A">
            <w:pPr>
              <w:pStyle w:val="Paragrafoelenco"/>
              <w:ind w:left="0"/>
              <w:rPr>
                <w:rFonts w:ascii="Times New Roman" w:eastAsia="Times New Roman" w:hAnsi="Times New Roman" w:cs="Times New Roman"/>
                <w:color w:val="0E68A6"/>
                <w:sz w:val="24"/>
                <w:szCs w:val="24"/>
                <w:u w:val="single"/>
                <w:lang w:eastAsia="it-IT"/>
              </w:rPr>
            </w:pPr>
            <w:r>
              <w:rPr>
                <w:sz w:val="20"/>
                <w:szCs w:val="20"/>
              </w:rPr>
              <w:t xml:space="preserve">E-mail: </w:t>
            </w:r>
            <w:r w:rsidRPr="009E64AC">
              <w:rPr>
                <w:rFonts w:ascii="Times New Roman" w:eastAsia="Times New Roman" w:hAnsi="Times New Roman" w:cs="Times New Roman"/>
                <w:vanish/>
                <w:sz w:val="24"/>
                <w:szCs w:val="24"/>
                <w:shd w:val="clear" w:color="auto" w:fill="E6ECF9"/>
                <w:lang w:eastAsia="it-IT"/>
              </w:rPr>
              <w:t>fax (17) 717 20 20</w:t>
            </w:r>
            <w:r w:rsidRPr="009E64AC">
              <w:rPr>
                <w:rFonts w:ascii="Times New Roman" w:eastAsia="Times New Roman" w:hAnsi="Times New Roman" w:cs="Times New Roman"/>
                <w:vanish/>
                <w:sz w:val="24"/>
                <w:szCs w:val="24"/>
                <w:lang w:eastAsia="it-IT"/>
              </w:rPr>
              <w:t xml:space="preserve">e-mail: </w:t>
            </w:r>
            <w:hyperlink r:id="rId16" w:history="1">
              <w:r w:rsidRPr="009E64AC">
                <w:rPr>
                  <w:rFonts w:ascii="Times New Roman" w:eastAsia="Times New Roman" w:hAnsi="Times New Roman" w:cs="Times New Roman"/>
                  <w:vanish/>
                  <w:color w:val="0E68A6"/>
                  <w:sz w:val="24"/>
                  <w:szCs w:val="24"/>
                  <w:u w:val="single"/>
                  <w:lang w:eastAsia="it-IT"/>
                </w:rPr>
                <w:t>kancelaria@rzeszow.pip.gov.pl</w:t>
              </w:r>
            </w:hyperlink>
            <w:hyperlink r:id="rId17" w:history="1">
              <w:r w:rsidRPr="009E64AC">
                <w:rPr>
                  <w:rFonts w:ascii="Times New Roman" w:eastAsia="Times New Roman" w:hAnsi="Times New Roman" w:cs="Times New Roman"/>
                  <w:color w:val="0E68A6"/>
                  <w:sz w:val="24"/>
                  <w:szCs w:val="24"/>
                  <w:u w:val="single"/>
                  <w:lang w:eastAsia="it-IT"/>
                </w:rPr>
                <w:t>kancelaria@rzeszow.pip.gov.pl</w:t>
              </w:r>
            </w:hyperlink>
          </w:p>
          <w:p w:rsidR="00B875D8" w:rsidRPr="009C7345" w:rsidRDefault="008B5F8C" w:rsidP="00DE074A">
            <w:pPr>
              <w:pStyle w:val="Paragrafoelenco"/>
              <w:ind w:left="0"/>
              <w:rPr>
                <w:sz w:val="20"/>
                <w:szCs w:val="20"/>
              </w:rPr>
            </w:pPr>
            <w:hyperlink r:id="rId18" w:history="1">
              <w:r w:rsidR="00B875D8" w:rsidRPr="009C7345">
                <w:rPr>
                  <w:rStyle w:val="Collegamentoipertestuale"/>
                  <w:sz w:val="20"/>
                  <w:szCs w:val="20"/>
                </w:rPr>
                <w:t>www.pip.gov.pl</w:t>
              </w:r>
            </w:hyperlink>
          </w:p>
        </w:tc>
      </w:tr>
      <w:tr w:rsidR="00166858" w:rsidRPr="00726D2C" w:rsidTr="00B55BF0">
        <w:tc>
          <w:tcPr>
            <w:tcW w:w="3405" w:type="dxa"/>
            <w:shd w:val="clear" w:color="auto" w:fill="FFD966" w:themeFill="accent4" w:themeFillTint="99"/>
          </w:tcPr>
          <w:p w:rsidR="00166858" w:rsidRPr="00B55BF0" w:rsidRDefault="00166858" w:rsidP="007C449A">
            <w:pPr>
              <w:pStyle w:val="Paragrafoelenco"/>
              <w:ind w:left="0"/>
              <w:jc w:val="center"/>
              <w:rPr>
                <w:sz w:val="32"/>
                <w:szCs w:val="32"/>
              </w:rPr>
            </w:pPr>
            <w:r w:rsidRPr="00B55BF0">
              <w:rPr>
                <w:sz w:val="32"/>
                <w:szCs w:val="32"/>
              </w:rPr>
              <w:t>Ministero dell’economia</w:t>
            </w:r>
          </w:p>
        </w:tc>
        <w:tc>
          <w:tcPr>
            <w:tcW w:w="3417" w:type="dxa"/>
            <w:shd w:val="clear" w:color="auto" w:fill="FFF2CC" w:themeFill="accent4" w:themeFillTint="33"/>
          </w:tcPr>
          <w:p w:rsidR="00166858" w:rsidRPr="00942E87" w:rsidRDefault="00543308" w:rsidP="00543308">
            <w:pPr>
              <w:suppressAutoHyphens/>
              <w:jc w:val="both"/>
              <w:rPr>
                <w:rFonts w:eastAsia="Times New Roman" w:cs="Times New Roman"/>
                <w:sz w:val="17"/>
                <w:szCs w:val="17"/>
                <w:lang w:eastAsia="ar-SA"/>
              </w:rPr>
            </w:pPr>
            <w:r>
              <w:rPr>
                <w:rFonts w:cs="Arial"/>
                <w:sz w:val="20"/>
                <w:szCs w:val="20"/>
              </w:rPr>
              <w:t xml:space="preserve">Fra l’altro, </w:t>
            </w:r>
            <w:r w:rsidR="009C7345" w:rsidRPr="00543308">
              <w:rPr>
                <w:rFonts w:cs="Arial"/>
                <w:sz w:val="20"/>
                <w:szCs w:val="20"/>
              </w:rPr>
              <w:t>si preoccupa anche di sostenere le imprese e gli imprenditori e favorisce la cooperazione economica internazionale</w:t>
            </w:r>
          </w:p>
        </w:tc>
        <w:tc>
          <w:tcPr>
            <w:tcW w:w="3442" w:type="dxa"/>
            <w:shd w:val="clear" w:color="auto" w:fill="FFF2CC" w:themeFill="accent4" w:themeFillTint="33"/>
          </w:tcPr>
          <w:p w:rsidR="00166858" w:rsidRDefault="00166858" w:rsidP="00F15FC4">
            <w:pPr>
              <w:pStyle w:val="Paragrafoelenco"/>
              <w:numPr>
                <w:ilvl w:val="0"/>
                <w:numId w:val="22"/>
              </w:numPr>
              <w:spacing w:before="100" w:beforeAutospacing="1" w:after="100" w:afterAutospacing="1"/>
              <w:rPr>
                <w:sz w:val="20"/>
                <w:szCs w:val="20"/>
              </w:rPr>
            </w:pPr>
            <w:r>
              <w:rPr>
                <w:sz w:val="20"/>
                <w:szCs w:val="20"/>
              </w:rPr>
              <w:t>Piazza delle Tre Croci 3/5</w:t>
            </w:r>
          </w:p>
          <w:p w:rsidR="00166858" w:rsidRDefault="00166858" w:rsidP="00166858">
            <w:pPr>
              <w:pStyle w:val="Paragrafoelenco"/>
              <w:spacing w:before="100" w:beforeAutospacing="1" w:after="100" w:afterAutospacing="1"/>
              <w:rPr>
                <w:sz w:val="20"/>
                <w:szCs w:val="20"/>
              </w:rPr>
            </w:pPr>
            <w:r>
              <w:rPr>
                <w:sz w:val="20"/>
                <w:szCs w:val="20"/>
              </w:rPr>
              <w:t xml:space="preserve">00-507 Varsavia  </w:t>
            </w:r>
          </w:p>
        </w:tc>
        <w:tc>
          <w:tcPr>
            <w:tcW w:w="3519" w:type="dxa"/>
            <w:shd w:val="clear" w:color="auto" w:fill="FFF2CC" w:themeFill="accent4" w:themeFillTint="33"/>
          </w:tcPr>
          <w:p w:rsidR="00166858" w:rsidRDefault="00166858" w:rsidP="00DE074A">
            <w:pPr>
              <w:pStyle w:val="Paragrafoelenco"/>
              <w:ind w:left="0"/>
              <w:rPr>
                <w:sz w:val="20"/>
                <w:szCs w:val="20"/>
              </w:rPr>
            </w:pPr>
            <w:r>
              <w:rPr>
                <w:sz w:val="20"/>
                <w:szCs w:val="20"/>
              </w:rPr>
              <w:t>Tel. 22 693 50 00</w:t>
            </w:r>
          </w:p>
          <w:p w:rsidR="00166858" w:rsidRDefault="00166858" w:rsidP="00DE074A">
            <w:pPr>
              <w:pStyle w:val="Paragrafoelenco"/>
              <w:ind w:left="0"/>
              <w:rPr>
                <w:sz w:val="20"/>
                <w:szCs w:val="20"/>
              </w:rPr>
            </w:pPr>
            <w:r>
              <w:rPr>
                <w:sz w:val="20"/>
                <w:szCs w:val="20"/>
              </w:rPr>
              <w:t>Fax. 22 693 40 46 48</w:t>
            </w:r>
          </w:p>
          <w:p w:rsidR="00291190" w:rsidRDefault="00291190" w:rsidP="00DE074A">
            <w:pPr>
              <w:pStyle w:val="Paragrafoelenco"/>
              <w:ind w:left="0"/>
              <w:rPr>
                <w:sz w:val="20"/>
                <w:szCs w:val="20"/>
              </w:rPr>
            </w:pPr>
          </w:p>
          <w:p w:rsidR="00166858" w:rsidRPr="00A67E19" w:rsidRDefault="00166858" w:rsidP="00DE074A">
            <w:pPr>
              <w:pStyle w:val="Paragrafoelenco"/>
              <w:ind w:left="0"/>
              <w:rPr>
                <w:sz w:val="20"/>
                <w:szCs w:val="20"/>
                <w:lang w:val="en-US"/>
              </w:rPr>
            </w:pPr>
            <w:r w:rsidRPr="00A67E19">
              <w:rPr>
                <w:sz w:val="20"/>
                <w:szCs w:val="20"/>
                <w:lang w:val="en-US"/>
              </w:rPr>
              <w:t xml:space="preserve">Email: </w:t>
            </w:r>
            <w:hyperlink r:id="rId19" w:history="1">
              <w:r w:rsidRPr="00A67E19">
                <w:rPr>
                  <w:rStyle w:val="Collegamentoipertestuale"/>
                  <w:sz w:val="20"/>
                  <w:szCs w:val="20"/>
                  <w:lang w:val="en-US"/>
                </w:rPr>
                <w:t>mg@mg.gov.pl</w:t>
              </w:r>
            </w:hyperlink>
          </w:p>
        </w:tc>
      </w:tr>
      <w:tr w:rsidR="00F547B3" w:rsidTr="00B55BF0">
        <w:tc>
          <w:tcPr>
            <w:tcW w:w="3405" w:type="dxa"/>
            <w:shd w:val="clear" w:color="auto" w:fill="FFD966" w:themeFill="accent4" w:themeFillTint="99"/>
          </w:tcPr>
          <w:p w:rsidR="00F547B3" w:rsidRPr="00B55BF0" w:rsidRDefault="00F547B3" w:rsidP="007C449A">
            <w:pPr>
              <w:pStyle w:val="Paragrafoelenco"/>
              <w:ind w:left="0"/>
              <w:jc w:val="center"/>
              <w:rPr>
                <w:sz w:val="32"/>
                <w:szCs w:val="32"/>
              </w:rPr>
            </w:pPr>
            <w:r w:rsidRPr="00B55BF0">
              <w:rPr>
                <w:sz w:val="32"/>
                <w:szCs w:val="32"/>
              </w:rPr>
              <w:t>Consolato Generale d’Italia</w:t>
            </w:r>
          </w:p>
          <w:p w:rsidR="00F547B3" w:rsidRPr="00B55BF0" w:rsidRDefault="00F547B3" w:rsidP="007C449A">
            <w:pPr>
              <w:pStyle w:val="Paragrafoelenco"/>
              <w:ind w:left="0"/>
              <w:jc w:val="center"/>
              <w:rPr>
                <w:sz w:val="32"/>
                <w:szCs w:val="32"/>
              </w:rPr>
            </w:pPr>
            <w:r w:rsidRPr="00B55BF0">
              <w:rPr>
                <w:sz w:val="32"/>
                <w:szCs w:val="32"/>
              </w:rPr>
              <w:t>a Varsavia</w:t>
            </w:r>
          </w:p>
        </w:tc>
        <w:tc>
          <w:tcPr>
            <w:tcW w:w="3417" w:type="dxa"/>
            <w:shd w:val="clear" w:color="auto" w:fill="FFF2CC" w:themeFill="accent4" w:themeFillTint="33"/>
          </w:tcPr>
          <w:p w:rsidR="00981147" w:rsidRDefault="00F547B3" w:rsidP="00A67E19">
            <w:pPr>
              <w:pStyle w:val="Paragrafoelenco"/>
              <w:ind w:left="0"/>
            </w:pPr>
            <w:r w:rsidRPr="000E5771">
              <w:t>Oltre ai servizi consolari tipici, viene offerta una informazione aggiornata</w:t>
            </w:r>
            <w:r w:rsidR="00A67E19">
              <w:t xml:space="preserve"> per le imprese che intendono operare nel mercato polacco.</w:t>
            </w:r>
          </w:p>
          <w:p w:rsidR="00981147" w:rsidRDefault="00981147" w:rsidP="00A67E19">
            <w:pPr>
              <w:pStyle w:val="Paragrafoelenco"/>
              <w:ind w:left="0"/>
            </w:pPr>
          </w:p>
          <w:p w:rsidR="00981147" w:rsidRDefault="00981147" w:rsidP="00A67E19">
            <w:pPr>
              <w:pStyle w:val="Paragrafoelenco"/>
              <w:ind w:left="0"/>
            </w:pPr>
          </w:p>
          <w:p w:rsidR="00981147" w:rsidRDefault="00981147" w:rsidP="00A67E19">
            <w:pPr>
              <w:pStyle w:val="Paragrafoelenco"/>
              <w:ind w:left="0"/>
            </w:pPr>
          </w:p>
          <w:p w:rsidR="00981147" w:rsidRPr="000E5771" w:rsidRDefault="00981147" w:rsidP="00A67E19">
            <w:pPr>
              <w:pStyle w:val="Paragrafoelenco"/>
              <w:ind w:left="0"/>
            </w:pPr>
          </w:p>
        </w:tc>
        <w:tc>
          <w:tcPr>
            <w:tcW w:w="3442" w:type="dxa"/>
            <w:shd w:val="clear" w:color="auto" w:fill="FFF2CC" w:themeFill="accent4" w:themeFillTint="33"/>
          </w:tcPr>
          <w:p w:rsidR="00F547B3" w:rsidRPr="007A1D39" w:rsidRDefault="00F547B3" w:rsidP="00F15FC4">
            <w:pPr>
              <w:pStyle w:val="Paragrafoelenco"/>
              <w:numPr>
                <w:ilvl w:val="0"/>
                <w:numId w:val="19"/>
              </w:numPr>
            </w:pPr>
            <w:r>
              <w:t>pl. Dąbrowskiego, 6</w:t>
            </w:r>
            <w:r>
              <w:br/>
              <w:t>00-055 Varsavia</w:t>
            </w:r>
          </w:p>
        </w:tc>
        <w:tc>
          <w:tcPr>
            <w:tcW w:w="3519" w:type="dxa"/>
            <w:shd w:val="clear" w:color="auto" w:fill="FFF2CC" w:themeFill="accent4" w:themeFillTint="33"/>
          </w:tcPr>
          <w:p w:rsidR="005C09AE" w:rsidRDefault="00F547B3" w:rsidP="00F547B3">
            <w:pPr>
              <w:pStyle w:val="Paragrafoelenco"/>
              <w:ind w:left="0"/>
            </w:pPr>
            <w:r w:rsidRPr="007A1D39">
              <w:t>Tel.: +48 22 826 34 71</w:t>
            </w:r>
            <w:r w:rsidRPr="007A1D39">
              <w:br/>
              <w:t>Fax:</w:t>
            </w:r>
            <w:r>
              <w:t xml:space="preserve"> +48 22 827 18 21</w:t>
            </w:r>
          </w:p>
          <w:p w:rsidR="00F547B3" w:rsidRDefault="00D86C5E" w:rsidP="00F547B3">
            <w:pPr>
              <w:pStyle w:val="Paragrafoelenco"/>
              <w:ind w:left="0"/>
              <w:rPr>
                <w:rStyle w:val="Collegamentoipertestuale"/>
              </w:rPr>
            </w:pPr>
            <w:r>
              <w:br/>
              <w:t>E</w:t>
            </w:r>
            <w:r w:rsidR="00F547B3">
              <w:t xml:space="preserve">-mail </w:t>
            </w:r>
            <w:hyperlink r:id="rId20" w:history="1">
              <w:r w:rsidR="00F547B3" w:rsidRPr="007A1D39">
                <w:rPr>
                  <w:rStyle w:val="Collegamentoipertestuale"/>
                </w:rPr>
                <w:t>ambasciata.varsavia@esteri.it</w:t>
              </w:r>
            </w:hyperlink>
          </w:p>
          <w:p w:rsidR="00820FBB" w:rsidRPr="007A1D39" w:rsidRDefault="00820FBB" w:rsidP="00F547B3">
            <w:pPr>
              <w:pStyle w:val="Paragrafoelenco"/>
              <w:ind w:left="0"/>
            </w:pPr>
            <w:r>
              <w:rPr>
                <w:rStyle w:val="Collegamentoipertestuale"/>
              </w:rPr>
              <w:t>www.ambvarsavia.esteri.it</w:t>
            </w:r>
          </w:p>
        </w:tc>
      </w:tr>
      <w:tr w:rsidR="00F547B3" w:rsidRPr="007F432F" w:rsidTr="00B55BF0">
        <w:tc>
          <w:tcPr>
            <w:tcW w:w="3405" w:type="dxa"/>
            <w:shd w:val="clear" w:color="auto" w:fill="FFD966" w:themeFill="accent4" w:themeFillTint="99"/>
          </w:tcPr>
          <w:p w:rsidR="00F547B3" w:rsidRPr="00B55BF0" w:rsidRDefault="00F547B3" w:rsidP="00DA72F9">
            <w:pPr>
              <w:pStyle w:val="Paragrafoelenco"/>
              <w:ind w:left="0"/>
              <w:jc w:val="center"/>
              <w:rPr>
                <w:sz w:val="32"/>
                <w:szCs w:val="32"/>
              </w:rPr>
            </w:pPr>
            <w:r w:rsidRPr="003F66E4">
              <w:rPr>
                <w:b/>
                <w:sz w:val="32"/>
                <w:szCs w:val="32"/>
              </w:rPr>
              <w:t xml:space="preserve">EURES </w:t>
            </w:r>
            <w:r w:rsidRPr="00B55BF0">
              <w:rPr>
                <w:sz w:val="32"/>
                <w:szCs w:val="32"/>
              </w:rPr>
              <w:t>Polonia</w:t>
            </w:r>
          </w:p>
        </w:tc>
        <w:tc>
          <w:tcPr>
            <w:tcW w:w="3417" w:type="dxa"/>
            <w:shd w:val="clear" w:color="auto" w:fill="FFF2CC" w:themeFill="accent4" w:themeFillTint="33"/>
          </w:tcPr>
          <w:p w:rsidR="00F547B3" w:rsidRDefault="00F547B3" w:rsidP="00F547B3">
            <w:pPr>
              <w:rPr>
                <w:sz w:val="20"/>
                <w:szCs w:val="20"/>
              </w:rPr>
            </w:pPr>
            <w:r w:rsidRPr="0073010C">
              <w:rPr>
                <w:sz w:val="20"/>
                <w:szCs w:val="20"/>
              </w:rPr>
              <w:t>EURES (</w:t>
            </w:r>
            <w:r w:rsidRPr="0073010C">
              <w:rPr>
                <w:rStyle w:val="strongblue"/>
                <w:sz w:val="20"/>
                <w:szCs w:val="20"/>
              </w:rPr>
              <w:t>EUR</w:t>
            </w:r>
            <w:r w:rsidRPr="0073010C">
              <w:rPr>
                <w:sz w:val="20"/>
                <w:szCs w:val="20"/>
              </w:rPr>
              <w:t xml:space="preserve">opean </w:t>
            </w:r>
            <w:r w:rsidRPr="0073010C">
              <w:rPr>
                <w:rStyle w:val="strongblue"/>
                <w:sz w:val="20"/>
                <w:szCs w:val="20"/>
              </w:rPr>
              <w:t>E</w:t>
            </w:r>
            <w:r w:rsidRPr="0073010C">
              <w:rPr>
                <w:sz w:val="20"/>
                <w:szCs w:val="20"/>
              </w:rPr>
              <w:t xml:space="preserve">mployment </w:t>
            </w:r>
            <w:r w:rsidRPr="0073010C">
              <w:rPr>
                <w:rStyle w:val="strongblue"/>
                <w:sz w:val="20"/>
                <w:szCs w:val="20"/>
              </w:rPr>
              <w:t>S</w:t>
            </w:r>
            <w:r w:rsidRPr="0073010C">
              <w:rPr>
                <w:sz w:val="20"/>
                <w:szCs w:val="20"/>
              </w:rPr>
              <w:t>ervices) è una rete di cooperazione dei servizi pubblici per l'impiego dell'Unione europea e degli Stati dell'AELS. Il suo obiettivo è quello di facilitare la mobilità dei lavoratori all'interno dei Paesi appartenenti all'Unione europea (UE) e all'Associazione eu</w:t>
            </w:r>
            <w:r>
              <w:rPr>
                <w:sz w:val="20"/>
                <w:szCs w:val="20"/>
              </w:rPr>
              <w:t xml:space="preserve">ropea di libero scambio (AELS). </w:t>
            </w:r>
          </w:p>
          <w:p w:rsidR="00F547B3" w:rsidRDefault="00F547B3" w:rsidP="00F547B3">
            <w:r w:rsidRPr="00FD6926">
              <w:rPr>
                <w:sz w:val="20"/>
                <w:szCs w:val="20"/>
              </w:rPr>
              <w:t>Sul sito polacco EURES vi sono informazioni relative al lavoro di ricerca e il reclutamento dei dipendenti in Polonia, così come altri dati sul mercato del lavoro polacco</w:t>
            </w:r>
          </w:p>
        </w:tc>
        <w:tc>
          <w:tcPr>
            <w:tcW w:w="3442" w:type="dxa"/>
            <w:shd w:val="clear" w:color="auto" w:fill="FFF2CC" w:themeFill="accent4" w:themeFillTint="33"/>
          </w:tcPr>
          <w:p w:rsidR="00F547B3" w:rsidRDefault="00BC4071" w:rsidP="00BC4071">
            <w:pPr>
              <w:pStyle w:val="Paragrafoelenco"/>
              <w:ind w:left="0"/>
              <w:jc w:val="center"/>
              <w:rPr>
                <w:b/>
                <w:sz w:val="20"/>
                <w:szCs w:val="20"/>
              </w:rPr>
            </w:pPr>
            <w:r w:rsidRPr="00BC4071">
              <w:rPr>
                <w:b/>
                <w:sz w:val="20"/>
                <w:szCs w:val="20"/>
              </w:rPr>
              <w:t xml:space="preserve">Consulente </w:t>
            </w:r>
            <w:r>
              <w:rPr>
                <w:b/>
                <w:sz w:val="20"/>
                <w:szCs w:val="20"/>
              </w:rPr>
              <w:t>E</w:t>
            </w:r>
            <w:r w:rsidRPr="00BC4071">
              <w:rPr>
                <w:b/>
                <w:sz w:val="20"/>
                <w:szCs w:val="20"/>
              </w:rPr>
              <w:t>ures</w:t>
            </w:r>
          </w:p>
          <w:p w:rsidR="00BC4071" w:rsidRPr="009F42B0" w:rsidRDefault="00BC4071" w:rsidP="00F15FC4">
            <w:pPr>
              <w:pStyle w:val="Paragrafoelenco"/>
              <w:numPr>
                <w:ilvl w:val="0"/>
                <w:numId w:val="19"/>
              </w:numPr>
              <w:rPr>
                <w:sz w:val="20"/>
                <w:szCs w:val="20"/>
              </w:rPr>
            </w:pPr>
            <w:r w:rsidRPr="009F42B0">
              <w:rPr>
                <w:sz w:val="20"/>
                <w:szCs w:val="20"/>
              </w:rPr>
              <w:t>Zbigniew Gutkowski</w:t>
            </w:r>
          </w:p>
          <w:p w:rsidR="004A5616" w:rsidRPr="009F42B0" w:rsidRDefault="004A5616" w:rsidP="009F42B0">
            <w:pPr>
              <w:pStyle w:val="Paragrafoelenco"/>
              <w:ind w:left="644"/>
              <w:rPr>
                <w:rFonts w:eastAsia="Times New Roman" w:cs="Times New Roman"/>
                <w:sz w:val="20"/>
                <w:szCs w:val="20"/>
                <w:lang w:eastAsia="it-IT"/>
              </w:rPr>
            </w:pPr>
            <w:r w:rsidRPr="009F42B0">
              <w:rPr>
                <w:rFonts w:eastAsia="Times New Roman" w:cs="Times New Roman"/>
                <w:sz w:val="20"/>
                <w:szCs w:val="20"/>
                <w:lang w:eastAsia="it-IT"/>
              </w:rPr>
              <w:t xml:space="preserve">Wojewódzki Urząd Pracy w Warszawie </w:t>
            </w:r>
            <w:r w:rsidRPr="009F42B0">
              <w:rPr>
                <w:rFonts w:eastAsia="Times New Roman" w:cs="Times New Roman"/>
                <w:sz w:val="20"/>
                <w:szCs w:val="20"/>
                <w:lang w:eastAsia="it-IT"/>
              </w:rPr>
              <w:br/>
              <w:t xml:space="preserve">Młynarska 16 </w:t>
            </w:r>
            <w:r w:rsidRPr="009F42B0">
              <w:rPr>
                <w:rFonts w:eastAsia="Times New Roman" w:cs="Times New Roman"/>
                <w:sz w:val="20"/>
                <w:szCs w:val="20"/>
                <w:lang w:eastAsia="it-IT"/>
              </w:rPr>
              <w:br/>
              <w:t>PL - 01-205 Warszawa  </w:t>
            </w:r>
          </w:p>
          <w:p w:rsidR="004A5616" w:rsidRPr="009F42B0" w:rsidRDefault="004A5616" w:rsidP="009F42B0">
            <w:pPr>
              <w:pStyle w:val="Paragrafoelenco"/>
              <w:ind w:left="644"/>
              <w:rPr>
                <w:rFonts w:eastAsia="Times New Roman" w:cs="Times New Roman"/>
                <w:sz w:val="20"/>
                <w:szCs w:val="20"/>
                <w:lang w:eastAsia="it-IT"/>
              </w:rPr>
            </w:pPr>
            <w:r w:rsidRPr="009F42B0">
              <w:rPr>
                <w:rFonts w:eastAsia="Times New Roman" w:cs="Times New Roman"/>
                <w:i/>
                <w:iCs/>
                <w:sz w:val="20"/>
                <w:szCs w:val="20"/>
                <w:lang w:eastAsia="it-IT"/>
              </w:rPr>
              <w:t xml:space="preserve">Indirizzo per i visitator: </w:t>
            </w:r>
            <w:r w:rsidRPr="009F42B0">
              <w:rPr>
                <w:rFonts w:eastAsia="Times New Roman" w:cs="Times New Roman"/>
                <w:sz w:val="20"/>
                <w:szCs w:val="20"/>
                <w:lang w:eastAsia="it-IT"/>
              </w:rPr>
              <w:t>ul. Erazma Ciołka 10A  </w:t>
            </w:r>
          </w:p>
          <w:p w:rsidR="004A5616" w:rsidRPr="00BC4071" w:rsidRDefault="004A5616" w:rsidP="00BC4071">
            <w:pPr>
              <w:pStyle w:val="Paragrafoelenco"/>
              <w:ind w:left="0"/>
              <w:jc w:val="center"/>
              <w:rPr>
                <w:b/>
                <w:sz w:val="20"/>
                <w:szCs w:val="20"/>
              </w:rPr>
            </w:pPr>
          </w:p>
        </w:tc>
        <w:tc>
          <w:tcPr>
            <w:tcW w:w="3519" w:type="dxa"/>
            <w:shd w:val="clear" w:color="auto" w:fill="FFF2CC" w:themeFill="accent4" w:themeFillTint="33"/>
          </w:tcPr>
          <w:p w:rsidR="00F547B3" w:rsidRPr="003F66E4" w:rsidRDefault="00F547B3" w:rsidP="00F547B3">
            <w:pPr>
              <w:pStyle w:val="Paragrafoelenco"/>
              <w:ind w:left="0"/>
              <w:rPr>
                <w:sz w:val="20"/>
                <w:szCs w:val="20"/>
                <w:lang w:val="en-US"/>
              </w:rPr>
            </w:pPr>
            <w:r w:rsidRPr="003F66E4">
              <w:rPr>
                <w:sz w:val="20"/>
                <w:szCs w:val="20"/>
                <w:lang w:val="en-US"/>
              </w:rPr>
              <w:t xml:space="preserve">Tel. </w:t>
            </w:r>
            <w:r w:rsidR="00906E53" w:rsidRPr="003F66E4">
              <w:rPr>
                <w:rStyle w:val="skypec2ctextspan"/>
                <w:lang w:val="en-US"/>
              </w:rPr>
              <w:t>+48 22 532 22 25</w:t>
            </w:r>
          </w:p>
          <w:p w:rsidR="00F547B3" w:rsidRPr="003F66E4" w:rsidRDefault="00F547B3" w:rsidP="00F547B3">
            <w:pPr>
              <w:pStyle w:val="Paragrafoelenco"/>
              <w:ind w:left="0"/>
              <w:rPr>
                <w:sz w:val="20"/>
                <w:szCs w:val="20"/>
                <w:lang w:val="en-US"/>
              </w:rPr>
            </w:pPr>
            <w:r w:rsidRPr="003F66E4">
              <w:rPr>
                <w:sz w:val="20"/>
                <w:szCs w:val="20"/>
                <w:lang w:val="en-US"/>
              </w:rPr>
              <w:t xml:space="preserve">Fax. </w:t>
            </w:r>
            <w:r w:rsidR="00906E53" w:rsidRPr="003F66E4">
              <w:rPr>
                <w:lang w:val="en-US"/>
              </w:rPr>
              <w:t>+48 22 532 22 05</w:t>
            </w:r>
          </w:p>
          <w:p w:rsidR="00F547B3" w:rsidRPr="003F66E4" w:rsidRDefault="00F91E88" w:rsidP="00F547B3">
            <w:pPr>
              <w:pStyle w:val="Paragrafoelenco"/>
              <w:ind w:left="0"/>
              <w:rPr>
                <w:sz w:val="20"/>
                <w:szCs w:val="20"/>
                <w:lang w:val="en-US"/>
              </w:rPr>
            </w:pPr>
            <w:r w:rsidRPr="003F66E4">
              <w:rPr>
                <w:sz w:val="20"/>
                <w:szCs w:val="20"/>
                <w:lang w:val="en-US"/>
              </w:rPr>
              <w:t>Mail.</w:t>
            </w:r>
          </w:p>
          <w:p w:rsidR="00F547B3" w:rsidRPr="003F66E4" w:rsidRDefault="008B5F8C" w:rsidP="00F547B3">
            <w:pPr>
              <w:pStyle w:val="Paragrafoelenco"/>
              <w:ind w:left="0"/>
              <w:rPr>
                <w:sz w:val="20"/>
                <w:szCs w:val="20"/>
                <w:lang w:val="en-US"/>
              </w:rPr>
            </w:pPr>
            <w:hyperlink r:id="rId21" w:history="1">
              <w:r w:rsidR="00F547B3" w:rsidRPr="003F66E4">
                <w:rPr>
                  <w:rStyle w:val="Collegamentoipertestuale"/>
                  <w:sz w:val="20"/>
                  <w:szCs w:val="20"/>
                  <w:lang w:val="en-US"/>
                </w:rPr>
                <w:t>www.eures.praca.gov.pl/en/</w:t>
              </w:r>
            </w:hyperlink>
          </w:p>
        </w:tc>
      </w:tr>
    </w:tbl>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BF6EBF" w:rsidRPr="003F66E4" w:rsidRDefault="00BF6EBF" w:rsidP="00BA2C43">
      <w:pPr>
        <w:pStyle w:val="Paragrafoelenco"/>
        <w:rPr>
          <w:b/>
          <w:sz w:val="36"/>
          <w:szCs w:val="36"/>
          <w:lang w:val="en-US"/>
        </w:rPr>
      </w:pPr>
    </w:p>
    <w:p w:rsidR="009C261F" w:rsidRPr="00914A28" w:rsidRDefault="00BA2C43" w:rsidP="00914A28">
      <w:pPr>
        <w:rPr>
          <w:b/>
          <w:sz w:val="32"/>
          <w:szCs w:val="32"/>
        </w:rPr>
      </w:pPr>
      <w:r w:rsidRPr="00914A28">
        <w:rPr>
          <w:b/>
          <w:sz w:val="32"/>
          <w:szCs w:val="32"/>
        </w:rPr>
        <w:t xml:space="preserve">Stato: </w:t>
      </w:r>
      <w:r w:rsidR="00D86C5E" w:rsidRPr="00914A28">
        <w:rPr>
          <w:b/>
          <w:sz w:val="32"/>
          <w:szCs w:val="32"/>
        </w:rPr>
        <w:t xml:space="preserve">Polonia </w:t>
      </w:r>
    </w:p>
    <w:p w:rsidR="00BA2C43" w:rsidRDefault="00BA2C43" w:rsidP="005E04AF">
      <w:pPr>
        <w:pStyle w:val="Paragrafoelenco"/>
        <w:jc w:val="center"/>
        <w:rPr>
          <w:b/>
          <w:sz w:val="36"/>
          <w:szCs w:val="36"/>
        </w:rPr>
      </w:pPr>
    </w:p>
    <w:p w:rsidR="005E04AF" w:rsidRDefault="005E04AF" w:rsidP="005E04AF">
      <w:pPr>
        <w:pStyle w:val="Paragrafoelenco"/>
        <w:jc w:val="center"/>
        <w:rPr>
          <w:b/>
          <w:sz w:val="36"/>
          <w:szCs w:val="36"/>
        </w:rPr>
      </w:pPr>
      <w:r w:rsidRPr="005E04AF">
        <w:rPr>
          <w:b/>
          <w:sz w:val="36"/>
          <w:szCs w:val="36"/>
        </w:rPr>
        <w:t>Organizzazioni sindacali</w:t>
      </w:r>
      <w:r w:rsidR="003232C1">
        <w:rPr>
          <w:b/>
          <w:sz w:val="36"/>
          <w:szCs w:val="36"/>
        </w:rPr>
        <w:t xml:space="preserve"> dei lavoratori </w:t>
      </w:r>
    </w:p>
    <w:p w:rsidR="00C47DEC" w:rsidRDefault="00C47DEC" w:rsidP="005E04AF">
      <w:pPr>
        <w:pStyle w:val="Paragrafoelenco"/>
        <w:jc w:val="center"/>
        <w:rPr>
          <w:b/>
          <w:sz w:val="36"/>
          <w:szCs w:val="36"/>
        </w:rPr>
      </w:pPr>
    </w:p>
    <w:p w:rsidR="00C47DEC" w:rsidRDefault="00C47DEC" w:rsidP="00C47DEC">
      <w:pPr>
        <w:pStyle w:val="Paragrafoelenco"/>
        <w:jc w:val="center"/>
        <w:rPr>
          <w:b/>
          <w:sz w:val="28"/>
          <w:szCs w:val="28"/>
        </w:rPr>
      </w:pPr>
    </w:p>
    <w:p w:rsidR="00C47DEC" w:rsidRDefault="00C47DEC" w:rsidP="00C47DEC">
      <w:pPr>
        <w:pStyle w:val="Paragrafoelenco"/>
        <w:jc w:val="center"/>
        <w:rPr>
          <w:b/>
          <w:sz w:val="28"/>
          <w:szCs w:val="28"/>
        </w:rPr>
      </w:pPr>
    </w:p>
    <w:tbl>
      <w:tblPr>
        <w:tblStyle w:val="Grigliatabella"/>
        <w:tblW w:w="0" w:type="auto"/>
        <w:tblInd w:w="720" w:type="dxa"/>
        <w:tblLook w:val="04A0" w:firstRow="1" w:lastRow="0" w:firstColumn="1" w:lastColumn="0" w:noHBand="0" w:noVBand="1"/>
      </w:tblPr>
      <w:tblGrid>
        <w:gridCol w:w="3425"/>
        <w:gridCol w:w="3442"/>
        <w:gridCol w:w="3451"/>
        <w:gridCol w:w="3465"/>
      </w:tblGrid>
      <w:tr w:rsidR="006038D0" w:rsidTr="00D26979">
        <w:tc>
          <w:tcPr>
            <w:tcW w:w="3425" w:type="dxa"/>
            <w:shd w:val="clear" w:color="auto" w:fill="FFFFFF" w:themeFill="background1"/>
          </w:tcPr>
          <w:p w:rsidR="00C47DEC" w:rsidRDefault="00C47DEC" w:rsidP="00852F19">
            <w:pPr>
              <w:pStyle w:val="Paragrafoelenco"/>
              <w:ind w:left="0"/>
              <w:jc w:val="center"/>
              <w:rPr>
                <w:b/>
                <w:sz w:val="36"/>
                <w:szCs w:val="36"/>
              </w:rPr>
            </w:pPr>
            <w:r>
              <w:rPr>
                <w:b/>
                <w:sz w:val="36"/>
                <w:szCs w:val="36"/>
              </w:rPr>
              <w:t>Nome</w:t>
            </w:r>
          </w:p>
        </w:tc>
        <w:tc>
          <w:tcPr>
            <w:tcW w:w="3442" w:type="dxa"/>
            <w:shd w:val="clear" w:color="auto" w:fill="FFFFFF" w:themeFill="background1"/>
          </w:tcPr>
          <w:p w:rsidR="00C47DEC" w:rsidRDefault="00C47DEC" w:rsidP="00852F19">
            <w:pPr>
              <w:pStyle w:val="Paragrafoelenco"/>
              <w:ind w:left="0"/>
              <w:jc w:val="center"/>
              <w:rPr>
                <w:b/>
                <w:sz w:val="36"/>
                <w:szCs w:val="36"/>
              </w:rPr>
            </w:pPr>
            <w:r>
              <w:rPr>
                <w:b/>
                <w:sz w:val="36"/>
                <w:szCs w:val="36"/>
              </w:rPr>
              <w:t xml:space="preserve">Funzione </w:t>
            </w:r>
          </w:p>
        </w:tc>
        <w:tc>
          <w:tcPr>
            <w:tcW w:w="3451" w:type="dxa"/>
            <w:shd w:val="clear" w:color="auto" w:fill="FFFFFF" w:themeFill="background1"/>
          </w:tcPr>
          <w:p w:rsidR="00C47DEC" w:rsidRDefault="00C47DEC" w:rsidP="00852F19">
            <w:pPr>
              <w:pStyle w:val="Paragrafoelenco"/>
              <w:ind w:left="0"/>
              <w:jc w:val="center"/>
              <w:rPr>
                <w:b/>
                <w:sz w:val="36"/>
                <w:szCs w:val="36"/>
              </w:rPr>
            </w:pPr>
            <w:r>
              <w:rPr>
                <w:b/>
                <w:sz w:val="36"/>
                <w:szCs w:val="36"/>
              </w:rPr>
              <w:t>Sede</w:t>
            </w:r>
          </w:p>
        </w:tc>
        <w:tc>
          <w:tcPr>
            <w:tcW w:w="3465" w:type="dxa"/>
            <w:shd w:val="clear" w:color="auto" w:fill="FFFFFF" w:themeFill="background1"/>
          </w:tcPr>
          <w:p w:rsidR="00C47DEC" w:rsidRDefault="00C47DEC" w:rsidP="00852F19">
            <w:pPr>
              <w:pStyle w:val="Paragrafoelenco"/>
              <w:ind w:left="0"/>
              <w:jc w:val="center"/>
              <w:rPr>
                <w:b/>
                <w:sz w:val="36"/>
                <w:szCs w:val="36"/>
              </w:rPr>
            </w:pPr>
            <w:r>
              <w:rPr>
                <w:b/>
                <w:sz w:val="36"/>
                <w:szCs w:val="36"/>
              </w:rPr>
              <w:t>Contatti</w:t>
            </w:r>
          </w:p>
        </w:tc>
      </w:tr>
      <w:tr w:rsidR="006038D0" w:rsidTr="00B55BF0">
        <w:tc>
          <w:tcPr>
            <w:tcW w:w="3425" w:type="dxa"/>
            <w:shd w:val="clear" w:color="auto" w:fill="FFD966" w:themeFill="accent4" w:themeFillTint="99"/>
          </w:tcPr>
          <w:p w:rsidR="00914A28" w:rsidRDefault="00543308" w:rsidP="00914A28">
            <w:pPr>
              <w:pStyle w:val="Paragrafoelenco"/>
              <w:ind w:left="0"/>
              <w:jc w:val="center"/>
              <w:rPr>
                <w:sz w:val="32"/>
                <w:szCs w:val="32"/>
              </w:rPr>
            </w:pPr>
            <w:r w:rsidRPr="00B55BF0">
              <w:rPr>
                <w:b/>
                <w:sz w:val="32"/>
                <w:szCs w:val="32"/>
              </w:rPr>
              <w:t>OPZZ</w:t>
            </w:r>
            <w:r w:rsidR="003E4203" w:rsidRPr="00B55BF0">
              <w:rPr>
                <w:sz w:val="32"/>
                <w:szCs w:val="32"/>
              </w:rPr>
              <w:t xml:space="preserve">, </w:t>
            </w:r>
          </w:p>
          <w:p w:rsidR="00C47DEC" w:rsidRPr="00B55BF0" w:rsidRDefault="008339A6" w:rsidP="00914A28">
            <w:pPr>
              <w:pStyle w:val="Paragrafoelenco"/>
              <w:ind w:left="0"/>
              <w:jc w:val="center"/>
              <w:rPr>
                <w:sz w:val="32"/>
                <w:szCs w:val="32"/>
              </w:rPr>
            </w:pPr>
            <w:r w:rsidRPr="00B55BF0">
              <w:rPr>
                <w:sz w:val="32"/>
                <w:szCs w:val="32"/>
              </w:rPr>
              <w:t xml:space="preserve">Polonia </w:t>
            </w:r>
            <w:r w:rsidR="003E4203" w:rsidRPr="00B55BF0">
              <w:rPr>
                <w:sz w:val="32"/>
                <w:szCs w:val="32"/>
              </w:rPr>
              <w:t>A</w:t>
            </w:r>
            <w:r w:rsidR="006038D0" w:rsidRPr="00B55BF0">
              <w:rPr>
                <w:sz w:val="32"/>
                <w:szCs w:val="32"/>
              </w:rPr>
              <w:t>lleanza</w:t>
            </w:r>
            <w:r w:rsidR="003E4203" w:rsidRPr="00B55BF0">
              <w:rPr>
                <w:sz w:val="32"/>
                <w:szCs w:val="32"/>
              </w:rPr>
              <w:t>dei S</w:t>
            </w:r>
            <w:r w:rsidR="006038D0" w:rsidRPr="00B55BF0">
              <w:rPr>
                <w:sz w:val="32"/>
                <w:szCs w:val="32"/>
              </w:rPr>
              <w:t>indacati</w:t>
            </w:r>
          </w:p>
          <w:p w:rsidR="003E4203" w:rsidRPr="00B55BF0" w:rsidRDefault="003E4203" w:rsidP="00914A28">
            <w:pPr>
              <w:pStyle w:val="Paragrafoelenco"/>
              <w:ind w:left="0"/>
              <w:jc w:val="center"/>
              <w:rPr>
                <w:sz w:val="32"/>
                <w:szCs w:val="32"/>
              </w:rPr>
            </w:pPr>
          </w:p>
        </w:tc>
        <w:tc>
          <w:tcPr>
            <w:tcW w:w="3442" w:type="dxa"/>
            <w:shd w:val="clear" w:color="auto" w:fill="FFF2CC" w:themeFill="accent4" w:themeFillTint="33"/>
          </w:tcPr>
          <w:p w:rsidR="00C47DEC" w:rsidRPr="006038D0" w:rsidRDefault="006038D0" w:rsidP="008F3595">
            <w:pPr>
              <w:pStyle w:val="Paragrafoelenco"/>
              <w:ind w:left="0"/>
              <w:rPr>
                <w:sz w:val="20"/>
                <w:szCs w:val="20"/>
              </w:rPr>
            </w:pPr>
            <w:r w:rsidRPr="008339A6">
              <w:rPr>
                <w:sz w:val="20"/>
                <w:szCs w:val="20"/>
                <w:lang w:val="pl-PL"/>
              </w:rPr>
              <w:t xml:space="preserve">Il compito principale è quello di difendere i poteri sociali e occupazionali dei membri </w:t>
            </w:r>
            <w:r w:rsidR="00765408">
              <w:rPr>
                <w:sz w:val="20"/>
                <w:szCs w:val="20"/>
                <w:lang w:val="pl-PL"/>
              </w:rPr>
              <w:t>associati</w:t>
            </w:r>
            <w:r w:rsidRPr="008339A6">
              <w:rPr>
                <w:sz w:val="20"/>
                <w:szCs w:val="20"/>
                <w:lang w:val="pl-PL"/>
              </w:rPr>
              <w:t xml:space="preserve"> (per lo più dipendenti </w:t>
            </w:r>
            <w:hyperlink r:id="rId22" w:tooltip="Impresa statale" w:history="1">
              <w:r w:rsidRPr="00765408">
                <w:rPr>
                  <w:sz w:val="20"/>
                  <w:szCs w:val="20"/>
                  <w:lang w:val="pl-PL"/>
                </w:rPr>
                <w:t>delle imprese statali</w:t>
              </w:r>
            </w:hyperlink>
            <w:r w:rsidRPr="008339A6">
              <w:rPr>
                <w:sz w:val="20"/>
                <w:szCs w:val="20"/>
                <w:lang w:val="pl-PL"/>
              </w:rPr>
              <w:t xml:space="preserve">). </w:t>
            </w:r>
            <w:r w:rsidRPr="008339A6">
              <w:rPr>
                <w:vanish/>
                <w:sz w:val="20"/>
                <w:szCs w:val="20"/>
                <w:lang w:val="pl-PL"/>
              </w:rPr>
              <w:t xml:space="preserve">Do OPZZ przynależy 86 ogólnokrajowych federacji i jednolitych związków zawodowych oraz kilkaset lokalnych i zakładowych organizacji związkowych zrzeszonych poprzez Rady Wojewódzkie </w:t>
            </w:r>
            <w:hyperlink r:id="rId23" w:anchor="cite_note-1" w:history="1">
              <w:r w:rsidRPr="008339A6">
                <w:rPr>
                  <w:vanish/>
                  <w:sz w:val="20"/>
                  <w:szCs w:val="20"/>
                  <w:u w:val="single"/>
                  <w:vertAlign w:val="superscript"/>
                  <w:lang w:val="pl-PL"/>
                </w:rPr>
                <w:t>[1]</w:t>
              </w:r>
            </w:hyperlink>
            <w:r w:rsidRPr="008339A6">
              <w:rPr>
                <w:vanish/>
                <w:sz w:val="20"/>
                <w:szCs w:val="20"/>
                <w:lang w:val="pl-PL"/>
              </w:rPr>
              <w:t xml:space="preserve"> .</w:t>
            </w:r>
            <w:r w:rsidR="008F3595">
              <w:rPr>
                <w:sz w:val="20"/>
                <w:szCs w:val="20"/>
                <w:lang w:val="pl-PL"/>
              </w:rPr>
              <w:t xml:space="preserve"> Fanno parte di </w:t>
            </w:r>
            <w:r w:rsidRPr="00B5085E">
              <w:rPr>
                <w:sz w:val="20"/>
                <w:szCs w:val="20"/>
                <w:lang w:val="pl-PL"/>
              </w:rPr>
              <w:t>OPZZ 86 federazioni nazionali</w:t>
            </w:r>
            <w:r w:rsidR="008F3595" w:rsidRPr="00B5085E">
              <w:rPr>
                <w:sz w:val="20"/>
                <w:szCs w:val="20"/>
                <w:lang w:val="pl-PL"/>
              </w:rPr>
              <w:t xml:space="preserve"> e </w:t>
            </w:r>
            <w:r w:rsidRPr="00B5085E">
              <w:rPr>
                <w:sz w:val="20"/>
                <w:szCs w:val="20"/>
                <w:lang w:val="pl-PL"/>
              </w:rPr>
              <w:t xml:space="preserve"> organizzazioni sindacali</w:t>
            </w:r>
            <w:r w:rsidR="008F3595" w:rsidRPr="00B5085E">
              <w:rPr>
                <w:sz w:val="20"/>
                <w:szCs w:val="20"/>
                <w:lang w:val="pl-PL"/>
              </w:rPr>
              <w:t>.</w:t>
            </w:r>
          </w:p>
        </w:tc>
        <w:tc>
          <w:tcPr>
            <w:tcW w:w="3451" w:type="dxa"/>
            <w:shd w:val="clear" w:color="auto" w:fill="FFF2CC" w:themeFill="accent4" w:themeFillTint="33"/>
          </w:tcPr>
          <w:p w:rsidR="00C47DEC" w:rsidRDefault="008339A6" w:rsidP="00F15FC4">
            <w:pPr>
              <w:pStyle w:val="Paragrafoelenco"/>
              <w:numPr>
                <w:ilvl w:val="0"/>
                <w:numId w:val="7"/>
              </w:numPr>
              <w:rPr>
                <w:sz w:val="20"/>
                <w:szCs w:val="20"/>
              </w:rPr>
            </w:pPr>
            <w:r>
              <w:rPr>
                <w:sz w:val="20"/>
                <w:szCs w:val="20"/>
              </w:rPr>
              <w:t>Varsavia 00-924</w:t>
            </w:r>
          </w:p>
          <w:p w:rsidR="008339A6" w:rsidRPr="008339A6" w:rsidRDefault="008339A6" w:rsidP="008339A6">
            <w:pPr>
              <w:pStyle w:val="Paragrafoelenco"/>
              <w:rPr>
                <w:sz w:val="20"/>
                <w:szCs w:val="20"/>
              </w:rPr>
            </w:pPr>
            <w:r>
              <w:rPr>
                <w:sz w:val="20"/>
                <w:szCs w:val="20"/>
              </w:rPr>
              <w:t>ul. Copernico 36/40</w:t>
            </w:r>
          </w:p>
        </w:tc>
        <w:tc>
          <w:tcPr>
            <w:tcW w:w="3465" w:type="dxa"/>
            <w:shd w:val="clear" w:color="auto" w:fill="FFF2CC" w:themeFill="accent4" w:themeFillTint="33"/>
          </w:tcPr>
          <w:p w:rsidR="00C47DEC" w:rsidRDefault="008B5F8C" w:rsidP="006038D0">
            <w:pPr>
              <w:pStyle w:val="Paragrafoelenco"/>
              <w:ind w:left="0"/>
              <w:rPr>
                <w:sz w:val="20"/>
                <w:szCs w:val="20"/>
              </w:rPr>
            </w:pPr>
            <w:hyperlink r:id="rId24" w:history="1">
              <w:r w:rsidR="006038D0" w:rsidRPr="008339A6">
                <w:rPr>
                  <w:rStyle w:val="Collegamentoipertestuale"/>
                  <w:sz w:val="20"/>
                  <w:szCs w:val="20"/>
                </w:rPr>
                <w:t>www.opzz.org.pl</w:t>
              </w:r>
            </w:hyperlink>
          </w:p>
          <w:p w:rsidR="008339A6" w:rsidRPr="008339A6" w:rsidRDefault="008339A6" w:rsidP="006038D0">
            <w:pPr>
              <w:pStyle w:val="Paragrafoelenco"/>
              <w:ind w:left="0"/>
              <w:rPr>
                <w:sz w:val="20"/>
                <w:szCs w:val="20"/>
              </w:rPr>
            </w:pPr>
          </w:p>
        </w:tc>
      </w:tr>
      <w:tr w:rsidR="005F13FF" w:rsidTr="00C666F4">
        <w:tc>
          <w:tcPr>
            <w:tcW w:w="3425" w:type="dxa"/>
            <w:shd w:val="clear" w:color="auto" w:fill="FFD966" w:themeFill="accent4" w:themeFillTint="99"/>
          </w:tcPr>
          <w:p w:rsidR="005A7361" w:rsidRDefault="00543308" w:rsidP="00914A28">
            <w:pPr>
              <w:pStyle w:val="Paragrafoelenco"/>
              <w:ind w:left="0"/>
              <w:jc w:val="center"/>
              <w:rPr>
                <w:sz w:val="32"/>
                <w:szCs w:val="32"/>
              </w:rPr>
            </w:pPr>
            <w:r w:rsidRPr="00B55BF0">
              <w:rPr>
                <w:b/>
                <w:sz w:val="32"/>
                <w:szCs w:val="32"/>
              </w:rPr>
              <w:t>NSZZ</w:t>
            </w:r>
            <w:r w:rsidR="005F13FF" w:rsidRPr="00B55BF0">
              <w:rPr>
                <w:sz w:val="32"/>
                <w:szCs w:val="32"/>
              </w:rPr>
              <w:t xml:space="preserve">, </w:t>
            </w:r>
          </w:p>
          <w:p w:rsidR="005F13FF" w:rsidRPr="00B55BF0" w:rsidRDefault="005F13FF" w:rsidP="00914A28">
            <w:pPr>
              <w:pStyle w:val="Paragrafoelenco"/>
              <w:ind w:left="0"/>
              <w:jc w:val="center"/>
              <w:rPr>
                <w:sz w:val="32"/>
                <w:szCs w:val="32"/>
              </w:rPr>
            </w:pPr>
            <w:r w:rsidRPr="00B55BF0">
              <w:rPr>
                <w:sz w:val="32"/>
                <w:szCs w:val="32"/>
              </w:rPr>
              <w:t>Solidarność</w:t>
            </w:r>
          </w:p>
        </w:tc>
        <w:tc>
          <w:tcPr>
            <w:tcW w:w="3442" w:type="dxa"/>
            <w:shd w:val="clear" w:color="auto" w:fill="FFF2CC" w:themeFill="accent4" w:themeFillTint="33"/>
          </w:tcPr>
          <w:p w:rsidR="005F13FF" w:rsidRPr="009B7417" w:rsidRDefault="005F13FF" w:rsidP="005A7361">
            <w:pPr>
              <w:pStyle w:val="NormaleWeb"/>
              <w:shd w:val="clear" w:color="auto" w:fill="FFF2CC" w:themeFill="accent4" w:themeFillTint="33"/>
              <w:rPr>
                <w:rFonts w:asciiTheme="minorHAnsi" w:hAnsiTheme="minorHAnsi" w:cs="Arial"/>
                <w:sz w:val="20"/>
                <w:szCs w:val="20"/>
              </w:rPr>
            </w:pPr>
            <w:r w:rsidRPr="005A7361">
              <w:rPr>
                <w:rFonts w:asciiTheme="minorHAnsi" w:hAnsiTheme="minorHAnsi" w:cs="Arial"/>
                <w:sz w:val="20"/>
                <w:szCs w:val="20"/>
                <w:shd w:val="clear" w:color="auto" w:fill="FFF2CC" w:themeFill="accent4" w:themeFillTint="33"/>
              </w:rPr>
              <w:t>Il Sindacato Autonomo dei Lavoratori Solidarnosc (che in polacco significa "Solidarietà”) è stato un movimento nazionale che ha riunito lavoratori, intellettuali e artisti. Un'organizzazione</w:t>
            </w:r>
            <w:r w:rsidRPr="009B7417">
              <w:rPr>
                <w:rFonts w:asciiTheme="minorHAnsi" w:hAnsiTheme="minorHAnsi" w:cs="Arial"/>
                <w:sz w:val="20"/>
                <w:szCs w:val="20"/>
              </w:rPr>
              <w:t xml:space="preserve"> </w:t>
            </w:r>
            <w:r w:rsidRPr="005A7361">
              <w:rPr>
                <w:rFonts w:asciiTheme="minorHAnsi" w:hAnsiTheme="minorHAnsi" w:cs="Arial"/>
                <w:sz w:val="20"/>
                <w:szCs w:val="20"/>
                <w:shd w:val="clear" w:color="auto" w:fill="FFF2CC" w:themeFill="accent4" w:themeFillTint="33"/>
              </w:rPr>
              <w:t>pacifista che respingeva la violenza come strumento di risoluzione dei problemi. Nasce nel settembre del 1980 nei cantieri navali di Danzica sotto la guida di Lech Walesa.</w:t>
            </w:r>
            <w:r w:rsidRPr="009B7417">
              <w:rPr>
                <w:rFonts w:asciiTheme="minorHAnsi" w:hAnsiTheme="minorHAnsi" w:cs="Arial"/>
                <w:sz w:val="20"/>
                <w:szCs w:val="20"/>
              </w:rPr>
              <w:t xml:space="preserve"> </w:t>
            </w:r>
          </w:p>
          <w:p w:rsidR="00981147" w:rsidRDefault="005F13FF" w:rsidP="005A7361">
            <w:pPr>
              <w:pStyle w:val="NormaleWeb"/>
              <w:shd w:val="clear" w:color="auto" w:fill="FFF2CC" w:themeFill="accent4" w:themeFillTint="33"/>
              <w:rPr>
                <w:rFonts w:asciiTheme="minorHAnsi" w:hAnsiTheme="minorHAnsi" w:cs="Arial"/>
                <w:sz w:val="20"/>
                <w:szCs w:val="20"/>
              </w:rPr>
            </w:pPr>
            <w:r w:rsidRPr="005A7361">
              <w:rPr>
                <w:rFonts w:asciiTheme="minorHAnsi" w:hAnsiTheme="minorHAnsi" w:cs="Arial"/>
                <w:sz w:val="20"/>
                <w:szCs w:val="20"/>
                <w:shd w:val="clear" w:color="auto" w:fill="FFF2CC" w:themeFill="accent4" w:themeFillTint="33"/>
              </w:rPr>
              <w:t>Oggi è il più grande sindacato della Polonia e le sue idee sono ancora vitali e riconosciute internazionalmente</w:t>
            </w:r>
            <w:r w:rsidRPr="009B7417">
              <w:rPr>
                <w:rFonts w:asciiTheme="minorHAnsi" w:hAnsiTheme="minorHAnsi" w:cs="Arial"/>
                <w:sz w:val="20"/>
                <w:szCs w:val="20"/>
              </w:rPr>
              <w:t>.</w:t>
            </w:r>
          </w:p>
          <w:p w:rsidR="005A7361" w:rsidRDefault="005A7361" w:rsidP="005A7361">
            <w:pPr>
              <w:pStyle w:val="NormaleWeb"/>
              <w:shd w:val="clear" w:color="auto" w:fill="FFF2CC" w:themeFill="accent4" w:themeFillTint="33"/>
              <w:rPr>
                <w:rFonts w:asciiTheme="minorHAnsi" w:hAnsiTheme="minorHAnsi" w:cs="Arial"/>
                <w:sz w:val="20"/>
                <w:szCs w:val="20"/>
              </w:rPr>
            </w:pPr>
          </w:p>
          <w:p w:rsidR="009C17ED" w:rsidRPr="00374F77" w:rsidRDefault="009C17ED" w:rsidP="009C17ED">
            <w:pPr>
              <w:pStyle w:val="NormaleWeb"/>
              <w:shd w:val="clear" w:color="auto" w:fill="FBE4D5" w:themeFill="accent2" w:themeFillTint="33"/>
              <w:rPr>
                <w:rFonts w:asciiTheme="minorHAnsi" w:hAnsiTheme="minorHAnsi" w:cs="Arial"/>
                <w:color w:val="363636"/>
                <w:sz w:val="20"/>
                <w:szCs w:val="20"/>
              </w:rPr>
            </w:pPr>
          </w:p>
        </w:tc>
        <w:tc>
          <w:tcPr>
            <w:tcW w:w="3451" w:type="dxa"/>
            <w:shd w:val="clear" w:color="auto" w:fill="FFF2CC" w:themeFill="accent4" w:themeFillTint="33"/>
          </w:tcPr>
          <w:p w:rsidR="005F13FF" w:rsidRPr="009B7417" w:rsidRDefault="005F13FF" w:rsidP="00F15FC4">
            <w:pPr>
              <w:pStyle w:val="Paragrafoelenco"/>
              <w:numPr>
                <w:ilvl w:val="0"/>
                <w:numId w:val="5"/>
              </w:numPr>
              <w:rPr>
                <w:sz w:val="20"/>
                <w:szCs w:val="20"/>
              </w:rPr>
            </w:pPr>
            <w:r w:rsidRPr="009B7417">
              <w:rPr>
                <w:sz w:val="20"/>
                <w:szCs w:val="20"/>
              </w:rPr>
              <w:t xml:space="preserve">Danzica </w:t>
            </w:r>
          </w:p>
          <w:p w:rsidR="005F13FF" w:rsidRPr="00F02617" w:rsidRDefault="005F13FF" w:rsidP="005F13FF">
            <w:pPr>
              <w:pStyle w:val="Paragrafoelenco"/>
              <w:rPr>
                <w:sz w:val="20"/>
                <w:szCs w:val="20"/>
              </w:rPr>
            </w:pPr>
            <w:r w:rsidRPr="00F02617">
              <w:rPr>
                <w:sz w:val="20"/>
                <w:szCs w:val="20"/>
              </w:rPr>
              <w:t xml:space="preserve">80-855 Gdańsk </w:t>
            </w:r>
          </w:p>
          <w:p w:rsidR="005F13FF" w:rsidRDefault="005F13FF" w:rsidP="005F13FF">
            <w:pPr>
              <w:pStyle w:val="Paragrafoelenco"/>
              <w:ind w:left="0"/>
              <w:jc w:val="center"/>
              <w:rPr>
                <w:b/>
                <w:sz w:val="36"/>
                <w:szCs w:val="36"/>
              </w:rPr>
            </w:pPr>
            <w:r>
              <w:rPr>
                <w:sz w:val="20"/>
                <w:szCs w:val="20"/>
              </w:rPr>
              <w:t>ul.</w:t>
            </w:r>
            <w:r w:rsidRPr="00F02617">
              <w:rPr>
                <w:sz w:val="20"/>
                <w:szCs w:val="20"/>
              </w:rPr>
              <w:t xml:space="preserve"> Alberi Piastowskie 24</w:t>
            </w:r>
          </w:p>
        </w:tc>
        <w:tc>
          <w:tcPr>
            <w:tcW w:w="3465" w:type="dxa"/>
            <w:shd w:val="clear" w:color="auto" w:fill="FFF2CC" w:themeFill="accent4" w:themeFillTint="33"/>
          </w:tcPr>
          <w:p w:rsidR="005F13FF" w:rsidRPr="008970ED" w:rsidRDefault="000C2A88" w:rsidP="005F13FF">
            <w:pPr>
              <w:pStyle w:val="Paragrafoelenco"/>
              <w:ind w:left="0"/>
              <w:rPr>
                <w:sz w:val="20"/>
                <w:szCs w:val="20"/>
              </w:rPr>
            </w:pPr>
            <w:r>
              <w:rPr>
                <w:sz w:val="20"/>
                <w:szCs w:val="20"/>
              </w:rPr>
              <w:t>T</w:t>
            </w:r>
            <w:r w:rsidR="005F13FF">
              <w:rPr>
                <w:sz w:val="20"/>
                <w:szCs w:val="20"/>
              </w:rPr>
              <w:t xml:space="preserve">el. </w:t>
            </w:r>
            <w:r w:rsidR="005F13FF" w:rsidRPr="008970ED">
              <w:rPr>
                <w:sz w:val="20"/>
                <w:szCs w:val="20"/>
              </w:rPr>
              <w:t xml:space="preserve">58 308 43 52 </w:t>
            </w:r>
          </w:p>
          <w:p w:rsidR="005F13FF" w:rsidRPr="008970ED" w:rsidRDefault="000C2A88" w:rsidP="005F13FF">
            <w:pPr>
              <w:pStyle w:val="Paragrafoelenco"/>
              <w:ind w:left="0"/>
              <w:rPr>
                <w:sz w:val="20"/>
                <w:szCs w:val="20"/>
              </w:rPr>
            </w:pPr>
            <w:r>
              <w:rPr>
                <w:sz w:val="20"/>
                <w:szCs w:val="20"/>
              </w:rPr>
              <w:t>T</w:t>
            </w:r>
            <w:r w:rsidR="005F13FF">
              <w:rPr>
                <w:sz w:val="20"/>
                <w:szCs w:val="20"/>
              </w:rPr>
              <w:t xml:space="preserve">el. </w:t>
            </w:r>
            <w:r w:rsidR="005F13FF" w:rsidRPr="008970ED">
              <w:rPr>
                <w:sz w:val="20"/>
                <w:szCs w:val="20"/>
              </w:rPr>
              <w:t>58 308 42 60</w:t>
            </w:r>
            <w:r w:rsidR="005F13FF">
              <w:rPr>
                <w:sz w:val="20"/>
                <w:szCs w:val="20"/>
              </w:rPr>
              <w:t xml:space="preserve"> 58 </w:t>
            </w:r>
          </w:p>
          <w:p w:rsidR="005F13FF" w:rsidRDefault="00F72EAB" w:rsidP="005F13FF">
            <w:pPr>
              <w:pStyle w:val="Paragrafoelenco"/>
              <w:ind w:left="0"/>
              <w:rPr>
                <w:sz w:val="20"/>
                <w:szCs w:val="20"/>
              </w:rPr>
            </w:pPr>
            <w:r>
              <w:rPr>
                <w:sz w:val="20"/>
                <w:szCs w:val="20"/>
              </w:rPr>
              <w:t>F</w:t>
            </w:r>
            <w:r w:rsidR="005F13FF">
              <w:rPr>
                <w:sz w:val="20"/>
                <w:szCs w:val="20"/>
              </w:rPr>
              <w:t xml:space="preserve">ax. </w:t>
            </w:r>
            <w:r w:rsidR="005F13FF" w:rsidRPr="008970ED">
              <w:rPr>
                <w:sz w:val="20"/>
                <w:szCs w:val="20"/>
              </w:rPr>
              <w:t>58 301 88 54</w:t>
            </w:r>
          </w:p>
          <w:p w:rsidR="00F72EAB" w:rsidRDefault="00F72EAB" w:rsidP="005F13FF">
            <w:pPr>
              <w:pStyle w:val="Paragrafoelenco"/>
              <w:ind w:left="0"/>
              <w:rPr>
                <w:sz w:val="20"/>
                <w:szCs w:val="20"/>
              </w:rPr>
            </w:pPr>
          </w:p>
          <w:p w:rsidR="005F13FF" w:rsidRDefault="008B5F8C" w:rsidP="005F13FF">
            <w:pPr>
              <w:pStyle w:val="Paragrafoelenco"/>
              <w:ind w:left="0"/>
              <w:rPr>
                <w:b/>
                <w:sz w:val="36"/>
                <w:szCs w:val="36"/>
              </w:rPr>
            </w:pPr>
            <w:hyperlink r:id="rId25" w:history="1">
              <w:r w:rsidR="005F13FF" w:rsidRPr="00555938">
                <w:rPr>
                  <w:rStyle w:val="Collegamentoipertestuale"/>
                  <w:sz w:val="20"/>
                  <w:szCs w:val="20"/>
                </w:rPr>
                <w:t>www.solidarnosc.gda.pl</w:t>
              </w:r>
            </w:hyperlink>
            <w:r w:rsidR="005F13FF">
              <w:rPr>
                <w:sz w:val="20"/>
                <w:szCs w:val="20"/>
              </w:rPr>
              <w:t xml:space="preserve"> (vi si possono trovare tutti gli indirizzi riferiti alle singole sedi presenti in ogni voivodato)</w:t>
            </w:r>
          </w:p>
        </w:tc>
      </w:tr>
      <w:tr w:rsidR="00E41801" w:rsidTr="00B55BF0">
        <w:tc>
          <w:tcPr>
            <w:tcW w:w="3425" w:type="dxa"/>
            <w:shd w:val="clear" w:color="auto" w:fill="FFD966" w:themeFill="accent4" w:themeFillTint="99"/>
          </w:tcPr>
          <w:p w:rsidR="008F5EB8" w:rsidRDefault="00E41801" w:rsidP="008F5EB8">
            <w:pPr>
              <w:pStyle w:val="Paragrafoelenco"/>
              <w:ind w:left="0"/>
              <w:jc w:val="center"/>
              <w:rPr>
                <w:sz w:val="32"/>
                <w:szCs w:val="32"/>
              </w:rPr>
            </w:pPr>
            <w:r w:rsidRPr="00B55BF0">
              <w:rPr>
                <w:b/>
                <w:sz w:val="32"/>
                <w:szCs w:val="32"/>
              </w:rPr>
              <w:t>Kadra</w:t>
            </w:r>
            <w:r w:rsidRPr="00B55BF0">
              <w:rPr>
                <w:sz w:val="32"/>
                <w:szCs w:val="32"/>
              </w:rPr>
              <w:t xml:space="preserve">, </w:t>
            </w:r>
          </w:p>
          <w:p w:rsidR="00E41801" w:rsidRPr="00B55BF0" w:rsidRDefault="008F5EB8" w:rsidP="008F5EB8">
            <w:pPr>
              <w:pStyle w:val="Paragrafoelenco"/>
              <w:ind w:left="0"/>
              <w:jc w:val="center"/>
              <w:rPr>
                <w:sz w:val="32"/>
                <w:szCs w:val="32"/>
              </w:rPr>
            </w:pPr>
            <w:r w:rsidRPr="00B55BF0">
              <w:rPr>
                <w:sz w:val="32"/>
                <w:szCs w:val="32"/>
              </w:rPr>
              <w:t>Alleanza</w:t>
            </w:r>
            <w:r w:rsidR="00E41801" w:rsidRPr="00B55BF0">
              <w:rPr>
                <w:sz w:val="32"/>
                <w:szCs w:val="32"/>
              </w:rPr>
              <w:t xml:space="preserve"> dei sindacati</w:t>
            </w:r>
          </w:p>
        </w:tc>
        <w:tc>
          <w:tcPr>
            <w:tcW w:w="3442" w:type="dxa"/>
            <w:shd w:val="clear" w:color="auto" w:fill="FFF2CC" w:themeFill="accent4" w:themeFillTint="33"/>
          </w:tcPr>
          <w:p w:rsidR="00811EC7" w:rsidRDefault="00811EC7" w:rsidP="00E41801">
            <w:pPr>
              <w:pStyle w:val="Paragrafoelenco"/>
              <w:ind w:left="0"/>
              <w:rPr>
                <w:sz w:val="20"/>
                <w:szCs w:val="20"/>
              </w:rPr>
            </w:pPr>
            <w:r>
              <w:rPr>
                <w:sz w:val="20"/>
                <w:szCs w:val="20"/>
              </w:rPr>
              <w:t xml:space="preserve">Si occupa di: </w:t>
            </w:r>
          </w:p>
          <w:p w:rsidR="00E41801" w:rsidRDefault="00E41801" w:rsidP="00E41801">
            <w:pPr>
              <w:pStyle w:val="Paragrafoelenco"/>
              <w:ind w:left="0"/>
              <w:rPr>
                <w:sz w:val="20"/>
                <w:szCs w:val="20"/>
              </w:rPr>
            </w:pPr>
            <w:r>
              <w:rPr>
                <w:sz w:val="20"/>
                <w:szCs w:val="20"/>
              </w:rPr>
              <w:t>1) diritti e obblighi del rapporto di lavoro.</w:t>
            </w:r>
          </w:p>
          <w:p w:rsidR="00E41801" w:rsidRDefault="00E41801" w:rsidP="00E41801">
            <w:pPr>
              <w:pStyle w:val="Paragrafoelenco"/>
              <w:ind w:left="0"/>
              <w:rPr>
                <w:sz w:val="20"/>
                <w:szCs w:val="20"/>
              </w:rPr>
            </w:pPr>
            <w:r>
              <w:rPr>
                <w:sz w:val="20"/>
                <w:szCs w:val="20"/>
              </w:rPr>
              <w:t>2) remunerazione dipendenti;</w:t>
            </w:r>
          </w:p>
          <w:p w:rsidR="00E41801" w:rsidRDefault="00E41801" w:rsidP="00E41801">
            <w:pPr>
              <w:pStyle w:val="Paragrafoelenco"/>
              <w:ind w:left="0"/>
              <w:rPr>
                <w:sz w:val="20"/>
                <w:szCs w:val="20"/>
              </w:rPr>
            </w:pPr>
            <w:r>
              <w:rPr>
                <w:sz w:val="20"/>
                <w:szCs w:val="20"/>
              </w:rPr>
              <w:t>3) condizioni di lavoro e sicurezza;</w:t>
            </w:r>
          </w:p>
          <w:p w:rsidR="00E41801" w:rsidRDefault="00E41801" w:rsidP="00E41801">
            <w:pPr>
              <w:pStyle w:val="Paragrafoelenco"/>
              <w:ind w:left="0"/>
              <w:rPr>
                <w:sz w:val="20"/>
                <w:szCs w:val="20"/>
              </w:rPr>
            </w:pPr>
            <w:r>
              <w:rPr>
                <w:sz w:val="20"/>
                <w:szCs w:val="20"/>
              </w:rPr>
              <w:t>4) assistenza sanitaria;</w:t>
            </w:r>
          </w:p>
          <w:p w:rsidR="00E41801" w:rsidRDefault="00E41801" w:rsidP="00E41801">
            <w:pPr>
              <w:pStyle w:val="Paragrafoelenco"/>
              <w:ind w:left="0"/>
              <w:rPr>
                <w:b/>
                <w:sz w:val="36"/>
                <w:szCs w:val="36"/>
              </w:rPr>
            </w:pPr>
          </w:p>
        </w:tc>
        <w:tc>
          <w:tcPr>
            <w:tcW w:w="3451" w:type="dxa"/>
            <w:shd w:val="clear" w:color="auto" w:fill="FFF2CC" w:themeFill="accent4" w:themeFillTint="33"/>
          </w:tcPr>
          <w:p w:rsidR="00E41801" w:rsidRPr="007F432F" w:rsidRDefault="00E41801" w:rsidP="00F15FC4">
            <w:pPr>
              <w:pStyle w:val="Paragrafoelenco"/>
              <w:numPr>
                <w:ilvl w:val="0"/>
                <w:numId w:val="5"/>
              </w:numPr>
              <w:rPr>
                <w:b/>
                <w:sz w:val="20"/>
                <w:szCs w:val="20"/>
                <w:lang w:val="en-US"/>
              </w:rPr>
            </w:pPr>
            <w:r w:rsidRPr="00E41801">
              <w:rPr>
                <w:bCs/>
                <w:color w:val="363636"/>
                <w:sz w:val="20"/>
                <w:szCs w:val="20"/>
              </w:rPr>
              <w:t>Alleanza dei sindacati "TEAM"</w:t>
            </w:r>
            <w:r w:rsidRPr="00E41801">
              <w:rPr>
                <w:color w:val="363636"/>
                <w:sz w:val="20"/>
                <w:szCs w:val="20"/>
              </w:rPr>
              <w:br/>
            </w:r>
            <w:r w:rsidRPr="00E41801">
              <w:rPr>
                <w:vanish/>
                <w:color w:val="363636"/>
                <w:sz w:val="20"/>
                <w:szCs w:val="20"/>
              </w:rPr>
              <w:t>ul.</w:t>
            </w:r>
            <w:r w:rsidRPr="00E41801">
              <w:rPr>
                <w:color w:val="363636"/>
                <w:sz w:val="20"/>
                <w:szCs w:val="20"/>
              </w:rPr>
              <w:t xml:space="preserve"> ul. </w:t>
            </w:r>
            <w:r w:rsidRPr="007F432F">
              <w:rPr>
                <w:vanish/>
                <w:color w:val="363636"/>
                <w:sz w:val="20"/>
                <w:szCs w:val="20"/>
                <w:lang w:val="en-US"/>
              </w:rPr>
              <w:t>Obroki 77, 40-833 Katowice, Polska</w:t>
            </w:r>
            <w:r w:rsidRPr="007F432F">
              <w:rPr>
                <w:color w:val="363636"/>
                <w:sz w:val="20"/>
                <w:szCs w:val="20"/>
                <w:lang w:val="en-US"/>
              </w:rPr>
              <w:t xml:space="preserve"> Obroki 77, 40-833 Katowice, Polonia</w:t>
            </w:r>
          </w:p>
        </w:tc>
        <w:tc>
          <w:tcPr>
            <w:tcW w:w="3465" w:type="dxa"/>
            <w:shd w:val="clear" w:color="auto" w:fill="FFF2CC" w:themeFill="accent4" w:themeFillTint="33"/>
          </w:tcPr>
          <w:p w:rsidR="00E41801" w:rsidRDefault="00E41801" w:rsidP="00E41801">
            <w:pPr>
              <w:pStyle w:val="Paragrafoelenco"/>
              <w:ind w:left="0"/>
              <w:rPr>
                <w:color w:val="363636"/>
                <w:sz w:val="20"/>
                <w:szCs w:val="20"/>
              </w:rPr>
            </w:pPr>
            <w:r w:rsidRPr="00440097">
              <w:rPr>
                <w:bCs/>
                <w:color w:val="363636"/>
                <w:sz w:val="20"/>
                <w:szCs w:val="20"/>
              </w:rPr>
              <w:t>tel.</w:t>
            </w:r>
            <w:r w:rsidRPr="00440097">
              <w:rPr>
                <w:color w:val="363636"/>
                <w:sz w:val="20"/>
                <w:szCs w:val="20"/>
              </w:rPr>
              <w:t xml:space="preserve"> +48 032 204 6571 </w:t>
            </w:r>
            <w:r w:rsidRPr="00440097">
              <w:rPr>
                <w:color w:val="363636"/>
                <w:sz w:val="20"/>
                <w:szCs w:val="20"/>
              </w:rPr>
              <w:br/>
            </w:r>
            <w:r w:rsidRPr="00440097">
              <w:rPr>
                <w:bCs/>
                <w:vanish/>
                <w:color w:val="363636"/>
                <w:sz w:val="20"/>
                <w:szCs w:val="20"/>
              </w:rPr>
              <w:t>fax</w:t>
            </w:r>
            <w:r w:rsidRPr="00440097">
              <w:rPr>
                <w:vanish/>
                <w:color w:val="363636"/>
                <w:sz w:val="20"/>
                <w:szCs w:val="20"/>
              </w:rPr>
              <w:t xml:space="preserve"> +48 032 250 6530</w:t>
            </w:r>
            <w:r w:rsidRPr="00440097">
              <w:rPr>
                <w:bCs/>
                <w:color w:val="363636"/>
                <w:sz w:val="20"/>
                <w:szCs w:val="20"/>
              </w:rPr>
              <w:t>fax</w:t>
            </w:r>
            <w:r w:rsidRPr="00440097">
              <w:rPr>
                <w:color w:val="363636"/>
                <w:sz w:val="20"/>
                <w:szCs w:val="20"/>
              </w:rPr>
              <w:t xml:space="preserve"> +48 032 250 6530</w:t>
            </w:r>
          </w:p>
          <w:p w:rsidR="007D5FE9" w:rsidRDefault="007D5FE9" w:rsidP="00E41801">
            <w:pPr>
              <w:pStyle w:val="Paragrafoelenco"/>
              <w:ind w:left="0"/>
              <w:rPr>
                <w:color w:val="363636"/>
                <w:sz w:val="20"/>
                <w:szCs w:val="20"/>
              </w:rPr>
            </w:pPr>
          </w:p>
          <w:p w:rsidR="00E41801" w:rsidRPr="00440097" w:rsidRDefault="008B5F8C" w:rsidP="001F3A24">
            <w:pPr>
              <w:pStyle w:val="Paragrafoelenco"/>
              <w:ind w:left="0"/>
              <w:rPr>
                <w:sz w:val="20"/>
                <w:szCs w:val="20"/>
              </w:rPr>
            </w:pPr>
            <w:hyperlink r:id="rId26" w:history="1">
              <w:r w:rsidR="001F3A24" w:rsidRPr="00DD778D">
                <w:rPr>
                  <w:rStyle w:val="Collegamentoipertestuale"/>
                  <w:sz w:val="20"/>
                  <w:szCs w:val="20"/>
                </w:rPr>
                <w:t>www.kadra.org.pl</w:t>
              </w:r>
            </w:hyperlink>
          </w:p>
        </w:tc>
      </w:tr>
      <w:tr w:rsidR="00E41801" w:rsidTr="00C666F4">
        <w:tc>
          <w:tcPr>
            <w:tcW w:w="3425" w:type="dxa"/>
            <w:shd w:val="clear" w:color="auto" w:fill="FFD966" w:themeFill="accent4" w:themeFillTint="99"/>
          </w:tcPr>
          <w:p w:rsidR="008F5EB8" w:rsidRDefault="00543308" w:rsidP="008F5EB8">
            <w:pPr>
              <w:pStyle w:val="Paragrafoelenco"/>
              <w:ind w:left="0"/>
              <w:jc w:val="center"/>
              <w:rPr>
                <w:b/>
                <w:sz w:val="32"/>
                <w:szCs w:val="32"/>
              </w:rPr>
            </w:pPr>
            <w:r w:rsidRPr="00B55BF0">
              <w:rPr>
                <w:b/>
                <w:sz w:val="32"/>
                <w:szCs w:val="32"/>
              </w:rPr>
              <w:t>FZZ</w:t>
            </w:r>
            <w:r w:rsidR="008F5EB8">
              <w:rPr>
                <w:b/>
                <w:sz w:val="32"/>
                <w:szCs w:val="32"/>
              </w:rPr>
              <w:t xml:space="preserve"> </w:t>
            </w:r>
          </w:p>
          <w:p w:rsidR="00E41801" w:rsidRPr="00B55BF0" w:rsidRDefault="00A74676" w:rsidP="008F5EB8">
            <w:pPr>
              <w:pStyle w:val="Paragrafoelenco"/>
              <w:ind w:left="0"/>
              <w:jc w:val="center"/>
              <w:rPr>
                <w:sz w:val="32"/>
                <w:szCs w:val="32"/>
              </w:rPr>
            </w:pPr>
            <w:r w:rsidRPr="00B55BF0">
              <w:rPr>
                <w:sz w:val="32"/>
                <w:szCs w:val="32"/>
              </w:rPr>
              <w:t>Forum del sindacato</w:t>
            </w:r>
          </w:p>
        </w:tc>
        <w:tc>
          <w:tcPr>
            <w:tcW w:w="3442" w:type="dxa"/>
            <w:shd w:val="clear" w:color="auto" w:fill="FFF2CC" w:themeFill="accent4" w:themeFillTint="33"/>
          </w:tcPr>
          <w:p w:rsidR="00E41801" w:rsidRPr="00A74676" w:rsidRDefault="00A74676" w:rsidP="002840F3">
            <w:pPr>
              <w:pStyle w:val="Paragrafoelenco"/>
              <w:ind w:left="0"/>
              <w:rPr>
                <w:rFonts w:cs="Arial"/>
                <w:sz w:val="20"/>
                <w:szCs w:val="20"/>
              </w:rPr>
            </w:pPr>
            <w:r w:rsidRPr="002840F3">
              <w:rPr>
                <w:sz w:val="20"/>
                <w:szCs w:val="20"/>
              </w:rPr>
              <w:t>È formato da organizzazioni sindacali che rappresentano quasi tutti i settori dell’economia: minator</w:t>
            </w:r>
            <w:r w:rsidR="00811EC7" w:rsidRPr="002840F3">
              <w:rPr>
                <w:sz w:val="20"/>
                <w:szCs w:val="20"/>
              </w:rPr>
              <w:t>,</w:t>
            </w:r>
            <w:r w:rsidRPr="002840F3">
              <w:rPr>
                <w:sz w:val="20"/>
                <w:szCs w:val="20"/>
              </w:rPr>
              <w:t xml:space="preserve"> infermieri, ferrovieri, marinai, medici, ingegneri, trasportatori, agricoltori, postini ecc.</w:t>
            </w:r>
          </w:p>
        </w:tc>
        <w:tc>
          <w:tcPr>
            <w:tcW w:w="3451" w:type="dxa"/>
            <w:shd w:val="clear" w:color="auto" w:fill="FFF2CC" w:themeFill="accent4" w:themeFillTint="33"/>
          </w:tcPr>
          <w:p w:rsidR="00E41801" w:rsidRDefault="00A74676" w:rsidP="00F15FC4">
            <w:pPr>
              <w:pStyle w:val="Paragrafoelenco"/>
              <w:numPr>
                <w:ilvl w:val="0"/>
                <w:numId w:val="5"/>
              </w:numPr>
              <w:rPr>
                <w:sz w:val="20"/>
                <w:szCs w:val="20"/>
              </w:rPr>
            </w:pPr>
            <w:r>
              <w:rPr>
                <w:sz w:val="20"/>
                <w:szCs w:val="20"/>
              </w:rPr>
              <w:t>Piazza del teatro 4</w:t>
            </w:r>
          </w:p>
          <w:p w:rsidR="00A74676" w:rsidRDefault="00A74676" w:rsidP="00A74676">
            <w:pPr>
              <w:pStyle w:val="Paragrafoelenco"/>
              <w:rPr>
                <w:sz w:val="20"/>
                <w:szCs w:val="20"/>
              </w:rPr>
            </w:pPr>
            <w:r>
              <w:rPr>
                <w:sz w:val="20"/>
                <w:szCs w:val="20"/>
              </w:rPr>
              <w:t>Cuiavia-Pomerania</w:t>
            </w:r>
          </w:p>
          <w:p w:rsidR="00A74676" w:rsidRDefault="00A74676" w:rsidP="00A74676">
            <w:pPr>
              <w:pStyle w:val="Paragrafoelenco"/>
              <w:rPr>
                <w:sz w:val="20"/>
                <w:szCs w:val="20"/>
              </w:rPr>
            </w:pPr>
            <w:r>
              <w:rPr>
                <w:sz w:val="20"/>
                <w:szCs w:val="20"/>
              </w:rPr>
              <w:t>86-069 Bydgoszcz</w:t>
            </w:r>
          </w:p>
          <w:p w:rsidR="00A74676" w:rsidRDefault="00A74676" w:rsidP="00F15FC4">
            <w:pPr>
              <w:pStyle w:val="Paragrafoelenco"/>
              <w:numPr>
                <w:ilvl w:val="0"/>
                <w:numId w:val="5"/>
              </w:numPr>
              <w:rPr>
                <w:sz w:val="20"/>
                <w:szCs w:val="20"/>
              </w:rPr>
            </w:pPr>
            <w:r>
              <w:rPr>
                <w:sz w:val="20"/>
                <w:szCs w:val="20"/>
              </w:rPr>
              <w:t>Ul. Stefan Jaracz 2, def 508</w:t>
            </w:r>
          </w:p>
          <w:p w:rsidR="00A74676" w:rsidRPr="00A74676" w:rsidRDefault="00A74676" w:rsidP="00A74676">
            <w:pPr>
              <w:ind w:left="360"/>
              <w:rPr>
                <w:sz w:val="20"/>
                <w:szCs w:val="20"/>
              </w:rPr>
            </w:pPr>
            <w:r w:rsidRPr="00A74676">
              <w:rPr>
                <w:sz w:val="20"/>
                <w:szCs w:val="20"/>
              </w:rPr>
              <w:t xml:space="preserve">00-378 Varsavia </w:t>
            </w:r>
          </w:p>
          <w:p w:rsidR="00A74676" w:rsidRDefault="00A74676" w:rsidP="00A74676">
            <w:pPr>
              <w:pStyle w:val="Paragrafoelenco"/>
              <w:rPr>
                <w:sz w:val="20"/>
                <w:szCs w:val="20"/>
              </w:rPr>
            </w:pPr>
            <w:r>
              <w:rPr>
                <w:sz w:val="20"/>
                <w:szCs w:val="20"/>
              </w:rPr>
              <w:t>Mazowieckie</w:t>
            </w:r>
          </w:p>
          <w:p w:rsidR="00A74676" w:rsidRPr="00F02617" w:rsidRDefault="00A74676" w:rsidP="00A74676">
            <w:pPr>
              <w:pStyle w:val="Paragrafoelenco"/>
              <w:rPr>
                <w:sz w:val="20"/>
                <w:szCs w:val="20"/>
              </w:rPr>
            </w:pPr>
            <w:r>
              <w:rPr>
                <w:sz w:val="20"/>
                <w:szCs w:val="20"/>
              </w:rPr>
              <w:t>Polonia</w:t>
            </w:r>
          </w:p>
        </w:tc>
        <w:tc>
          <w:tcPr>
            <w:tcW w:w="3465" w:type="dxa"/>
            <w:shd w:val="clear" w:color="auto" w:fill="FFF2CC" w:themeFill="accent4" w:themeFillTint="33"/>
          </w:tcPr>
          <w:p w:rsidR="00A74676" w:rsidRDefault="00A74676" w:rsidP="00F15FC4">
            <w:pPr>
              <w:pStyle w:val="Paragrafoelenco"/>
              <w:numPr>
                <w:ilvl w:val="0"/>
                <w:numId w:val="5"/>
              </w:numPr>
              <w:rPr>
                <w:sz w:val="20"/>
                <w:szCs w:val="20"/>
              </w:rPr>
            </w:pPr>
            <w:r>
              <w:rPr>
                <w:sz w:val="20"/>
                <w:szCs w:val="20"/>
              </w:rPr>
              <w:t>Cuiavia- Pomerania</w:t>
            </w:r>
          </w:p>
          <w:p w:rsidR="00A74676" w:rsidRDefault="00A74676" w:rsidP="00A74676">
            <w:pPr>
              <w:pStyle w:val="Paragrafoelenco"/>
              <w:rPr>
                <w:sz w:val="20"/>
                <w:szCs w:val="20"/>
              </w:rPr>
            </w:pPr>
            <w:r>
              <w:rPr>
                <w:sz w:val="20"/>
                <w:szCs w:val="20"/>
              </w:rPr>
              <w:t>Tel. 48 603 822 778</w:t>
            </w:r>
          </w:p>
          <w:p w:rsidR="00A74676" w:rsidRDefault="008B5F8C" w:rsidP="00A74676">
            <w:pPr>
              <w:pStyle w:val="Paragrafoelenco"/>
              <w:rPr>
                <w:sz w:val="20"/>
                <w:szCs w:val="20"/>
              </w:rPr>
            </w:pPr>
            <w:hyperlink r:id="rId27" w:history="1">
              <w:r w:rsidR="00A74676" w:rsidRPr="00331C34">
                <w:rPr>
                  <w:rStyle w:val="Collegamentoipertestuale"/>
                  <w:sz w:val="20"/>
                  <w:szCs w:val="20"/>
                </w:rPr>
                <w:t>biuro@fzz.org.pl</w:t>
              </w:r>
            </w:hyperlink>
          </w:p>
          <w:p w:rsidR="00A74676" w:rsidRDefault="008B5F8C" w:rsidP="00A74676">
            <w:pPr>
              <w:pStyle w:val="Paragrafoelenco"/>
              <w:rPr>
                <w:sz w:val="20"/>
                <w:szCs w:val="20"/>
              </w:rPr>
            </w:pPr>
            <w:hyperlink r:id="rId28" w:history="1">
              <w:r w:rsidR="00A74676" w:rsidRPr="00331C34">
                <w:rPr>
                  <w:rStyle w:val="Collegamentoipertestuale"/>
                  <w:sz w:val="20"/>
                  <w:szCs w:val="20"/>
                </w:rPr>
                <w:t>sekretariat@fzz.org.pl</w:t>
              </w:r>
            </w:hyperlink>
          </w:p>
          <w:p w:rsidR="00A74676" w:rsidRDefault="00A74676" w:rsidP="00F15FC4">
            <w:pPr>
              <w:pStyle w:val="Paragrafoelenco"/>
              <w:numPr>
                <w:ilvl w:val="0"/>
                <w:numId w:val="5"/>
              </w:numPr>
              <w:rPr>
                <w:sz w:val="20"/>
                <w:szCs w:val="20"/>
              </w:rPr>
            </w:pPr>
            <w:r>
              <w:rPr>
                <w:sz w:val="20"/>
                <w:szCs w:val="20"/>
              </w:rPr>
              <w:t xml:space="preserve">Varsavia </w:t>
            </w:r>
          </w:p>
          <w:p w:rsidR="00A74676" w:rsidRDefault="00A74676" w:rsidP="00A74676">
            <w:pPr>
              <w:pStyle w:val="Paragrafoelenco"/>
              <w:rPr>
                <w:sz w:val="20"/>
                <w:szCs w:val="20"/>
              </w:rPr>
            </w:pPr>
            <w:r>
              <w:rPr>
                <w:sz w:val="20"/>
                <w:szCs w:val="20"/>
              </w:rPr>
              <w:t>Tel. 48 22/628 73 75</w:t>
            </w:r>
          </w:p>
          <w:p w:rsidR="00A74676" w:rsidRPr="00F02617" w:rsidRDefault="00A74676" w:rsidP="00E41801">
            <w:pPr>
              <w:pStyle w:val="Paragrafoelenco"/>
              <w:ind w:left="0"/>
              <w:rPr>
                <w:sz w:val="20"/>
                <w:szCs w:val="20"/>
              </w:rPr>
            </w:pPr>
          </w:p>
        </w:tc>
      </w:tr>
    </w:tbl>
    <w:p w:rsidR="00C47DEC" w:rsidRDefault="00C47DEC" w:rsidP="005E04AF">
      <w:pPr>
        <w:pStyle w:val="Paragrafoelenco"/>
        <w:jc w:val="center"/>
        <w:rPr>
          <w:b/>
          <w:sz w:val="36"/>
          <w:szCs w:val="36"/>
        </w:rPr>
      </w:pPr>
    </w:p>
    <w:p w:rsidR="003232C1" w:rsidRDefault="003232C1" w:rsidP="005E04AF">
      <w:pPr>
        <w:pStyle w:val="Paragrafoelenco"/>
        <w:jc w:val="center"/>
        <w:rPr>
          <w:b/>
          <w:sz w:val="36"/>
          <w:szCs w:val="36"/>
        </w:rPr>
      </w:pPr>
    </w:p>
    <w:p w:rsidR="003232C1" w:rsidRDefault="003232C1" w:rsidP="005E04AF">
      <w:pPr>
        <w:pStyle w:val="Paragrafoelenco"/>
        <w:jc w:val="center"/>
        <w:rPr>
          <w:b/>
          <w:sz w:val="36"/>
          <w:szCs w:val="36"/>
        </w:rPr>
      </w:pPr>
    </w:p>
    <w:p w:rsidR="00F82440" w:rsidRDefault="00F82440" w:rsidP="005E04AF">
      <w:pPr>
        <w:pStyle w:val="Paragrafoelenco"/>
        <w:jc w:val="center"/>
        <w:rPr>
          <w:b/>
          <w:sz w:val="36"/>
          <w:szCs w:val="36"/>
        </w:rPr>
      </w:pPr>
    </w:p>
    <w:p w:rsidR="00F82440" w:rsidRDefault="00F82440" w:rsidP="005E04AF">
      <w:pPr>
        <w:pStyle w:val="Paragrafoelenco"/>
        <w:jc w:val="center"/>
        <w:rPr>
          <w:b/>
          <w:sz w:val="36"/>
          <w:szCs w:val="36"/>
        </w:rPr>
      </w:pPr>
    </w:p>
    <w:p w:rsidR="00F82440" w:rsidRDefault="00F82440" w:rsidP="005E04AF">
      <w:pPr>
        <w:pStyle w:val="Paragrafoelenco"/>
        <w:jc w:val="center"/>
        <w:rPr>
          <w:b/>
          <w:sz w:val="36"/>
          <w:szCs w:val="36"/>
        </w:rPr>
      </w:pPr>
    </w:p>
    <w:p w:rsidR="00F82440" w:rsidRDefault="00F82440" w:rsidP="005E04AF">
      <w:pPr>
        <w:pStyle w:val="Paragrafoelenco"/>
        <w:jc w:val="center"/>
        <w:rPr>
          <w:b/>
          <w:sz w:val="36"/>
          <w:szCs w:val="36"/>
        </w:rPr>
      </w:pPr>
    </w:p>
    <w:p w:rsidR="00F82440" w:rsidRDefault="00F82440" w:rsidP="005E04AF">
      <w:pPr>
        <w:pStyle w:val="Paragrafoelenco"/>
        <w:jc w:val="center"/>
        <w:rPr>
          <w:b/>
          <w:sz w:val="36"/>
          <w:szCs w:val="36"/>
        </w:rPr>
      </w:pPr>
    </w:p>
    <w:p w:rsidR="00F82440" w:rsidRDefault="00F82440" w:rsidP="005E04AF">
      <w:pPr>
        <w:pStyle w:val="Paragrafoelenco"/>
        <w:jc w:val="center"/>
        <w:rPr>
          <w:b/>
          <w:sz w:val="36"/>
          <w:szCs w:val="36"/>
        </w:rPr>
      </w:pPr>
    </w:p>
    <w:p w:rsidR="00F82440" w:rsidRDefault="00F82440" w:rsidP="005E04AF">
      <w:pPr>
        <w:pStyle w:val="Paragrafoelenco"/>
        <w:jc w:val="center"/>
        <w:rPr>
          <w:b/>
          <w:sz w:val="36"/>
          <w:szCs w:val="36"/>
        </w:rPr>
      </w:pPr>
    </w:p>
    <w:p w:rsidR="00BD5DB2" w:rsidRDefault="00BD5DB2" w:rsidP="005E04AF">
      <w:pPr>
        <w:pStyle w:val="Paragrafoelenco"/>
        <w:jc w:val="center"/>
        <w:rPr>
          <w:b/>
          <w:sz w:val="36"/>
          <w:szCs w:val="36"/>
        </w:rPr>
      </w:pPr>
    </w:p>
    <w:p w:rsidR="00BF6EBF" w:rsidRDefault="00BF6EBF" w:rsidP="00C0270F">
      <w:pPr>
        <w:pStyle w:val="Paragrafoelenco"/>
        <w:rPr>
          <w:b/>
          <w:sz w:val="36"/>
          <w:szCs w:val="36"/>
        </w:rPr>
      </w:pPr>
    </w:p>
    <w:p w:rsidR="00C0270F" w:rsidRDefault="00C0270F" w:rsidP="00371615">
      <w:pPr>
        <w:rPr>
          <w:b/>
          <w:sz w:val="36"/>
          <w:szCs w:val="36"/>
        </w:rPr>
      </w:pPr>
      <w:r w:rsidRPr="002D5F7E">
        <w:rPr>
          <w:b/>
          <w:sz w:val="32"/>
          <w:szCs w:val="32"/>
        </w:rPr>
        <w:t>Stato:</w:t>
      </w:r>
      <w:r w:rsidR="007D5FE9" w:rsidRPr="002D5F7E">
        <w:rPr>
          <w:b/>
          <w:sz w:val="32"/>
          <w:szCs w:val="32"/>
        </w:rPr>
        <w:t xml:space="preserve"> Polonia </w:t>
      </w:r>
    </w:p>
    <w:p w:rsidR="00C0270F" w:rsidRDefault="00C0270F" w:rsidP="005E04AF">
      <w:pPr>
        <w:pStyle w:val="Paragrafoelenco"/>
        <w:jc w:val="center"/>
        <w:rPr>
          <w:b/>
          <w:sz w:val="36"/>
          <w:szCs w:val="36"/>
        </w:rPr>
      </w:pPr>
    </w:p>
    <w:p w:rsidR="003232C1" w:rsidRDefault="003232C1" w:rsidP="005E04AF">
      <w:pPr>
        <w:pStyle w:val="Paragrafoelenco"/>
        <w:jc w:val="center"/>
        <w:rPr>
          <w:b/>
          <w:sz w:val="36"/>
          <w:szCs w:val="36"/>
        </w:rPr>
      </w:pPr>
      <w:r>
        <w:rPr>
          <w:b/>
          <w:sz w:val="36"/>
          <w:szCs w:val="36"/>
        </w:rPr>
        <w:t xml:space="preserve">Organizzazioni dei datori di lavoro </w:t>
      </w:r>
    </w:p>
    <w:p w:rsidR="00371615" w:rsidRDefault="00371615" w:rsidP="005E04AF">
      <w:pPr>
        <w:pStyle w:val="Paragrafoelenco"/>
        <w:jc w:val="center"/>
        <w:rPr>
          <w:b/>
          <w:sz w:val="36"/>
          <w:szCs w:val="36"/>
        </w:rPr>
      </w:pPr>
    </w:p>
    <w:p w:rsidR="00371615" w:rsidRDefault="00371615" w:rsidP="005E04AF">
      <w:pPr>
        <w:pStyle w:val="Paragrafoelenco"/>
        <w:jc w:val="center"/>
        <w:rPr>
          <w:b/>
          <w:sz w:val="36"/>
          <w:szCs w:val="36"/>
        </w:rPr>
      </w:pPr>
    </w:p>
    <w:tbl>
      <w:tblPr>
        <w:tblStyle w:val="Grigliatabella"/>
        <w:tblW w:w="0" w:type="auto"/>
        <w:tblInd w:w="720" w:type="dxa"/>
        <w:tblLook w:val="04A0" w:firstRow="1" w:lastRow="0" w:firstColumn="1" w:lastColumn="0" w:noHBand="0" w:noVBand="1"/>
      </w:tblPr>
      <w:tblGrid>
        <w:gridCol w:w="3422"/>
        <w:gridCol w:w="3325"/>
        <w:gridCol w:w="3476"/>
        <w:gridCol w:w="3560"/>
      </w:tblGrid>
      <w:tr w:rsidR="00CD651E" w:rsidTr="00D26979">
        <w:tc>
          <w:tcPr>
            <w:tcW w:w="3422" w:type="dxa"/>
            <w:shd w:val="clear" w:color="auto" w:fill="FFFFFF" w:themeFill="background1"/>
          </w:tcPr>
          <w:p w:rsidR="00CD651E" w:rsidRPr="008339A6" w:rsidRDefault="00CD651E" w:rsidP="00CD651E">
            <w:pPr>
              <w:pStyle w:val="Paragrafoelenco"/>
              <w:ind w:left="0"/>
              <w:jc w:val="center"/>
              <w:rPr>
                <w:sz w:val="30"/>
                <w:szCs w:val="30"/>
              </w:rPr>
            </w:pPr>
            <w:r>
              <w:rPr>
                <w:b/>
                <w:sz w:val="36"/>
                <w:szCs w:val="36"/>
              </w:rPr>
              <w:t>Nome</w:t>
            </w:r>
          </w:p>
        </w:tc>
        <w:tc>
          <w:tcPr>
            <w:tcW w:w="3325" w:type="dxa"/>
            <w:shd w:val="clear" w:color="auto" w:fill="FFFFFF" w:themeFill="background1"/>
          </w:tcPr>
          <w:p w:rsidR="00CD651E" w:rsidRPr="00CD651E" w:rsidRDefault="00CD651E" w:rsidP="00CD651E">
            <w:pPr>
              <w:pStyle w:val="Paragrafoelenco"/>
              <w:ind w:left="0"/>
              <w:jc w:val="center"/>
              <w:rPr>
                <w:b/>
                <w:sz w:val="36"/>
                <w:szCs w:val="36"/>
              </w:rPr>
            </w:pPr>
            <w:r w:rsidRPr="00CD651E">
              <w:rPr>
                <w:b/>
                <w:sz w:val="36"/>
                <w:szCs w:val="36"/>
              </w:rPr>
              <w:t>Funzione</w:t>
            </w:r>
          </w:p>
        </w:tc>
        <w:tc>
          <w:tcPr>
            <w:tcW w:w="3476" w:type="dxa"/>
            <w:shd w:val="clear" w:color="auto" w:fill="FFFFFF" w:themeFill="background1"/>
          </w:tcPr>
          <w:p w:rsidR="00CD651E" w:rsidRPr="00CD651E" w:rsidRDefault="00CD651E" w:rsidP="00CD651E">
            <w:pPr>
              <w:pStyle w:val="Paragrafoelenco"/>
              <w:rPr>
                <w:b/>
                <w:sz w:val="36"/>
                <w:szCs w:val="36"/>
              </w:rPr>
            </w:pPr>
            <w:r>
              <w:rPr>
                <w:b/>
                <w:sz w:val="36"/>
                <w:szCs w:val="36"/>
              </w:rPr>
              <w:t xml:space="preserve">     Sede </w:t>
            </w:r>
          </w:p>
        </w:tc>
        <w:tc>
          <w:tcPr>
            <w:tcW w:w="3560" w:type="dxa"/>
            <w:shd w:val="clear" w:color="auto" w:fill="FFFFFF" w:themeFill="background1"/>
          </w:tcPr>
          <w:p w:rsidR="00CD651E" w:rsidRPr="00CD651E" w:rsidRDefault="00CD651E" w:rsidP="00CD651E">
            <w:pPr>
              <w:pStyle w:val="Paragrafoelenco"/>
              <w:ind w:left="0"/>
              <w:rPr>
                <w:b/>
                <w:sz w:val="36"/>
                <w:szCs w:val="36"/>
              </w:rPr>
            </w:pPr>
            <w:r>
              <w:rPr>
                <w:b/>
                <w:sz w:val="36"/>
                <w:szCs w:val="36"/>
              </w:rPr>
              <w:t xml:space="preserve">           C</w:t>
            </w:r>
            <w:r w:rsidRPr="00CD651E">
              <w:rPr>
                <w:b/>
                <w:sz w:val="36"/>
                <w:szCs w:val="36"/>
              </w:rPr>
              <w:t>ontatti</w:t>
            </w:r>
          </w:p>
        </w:tc>
      </w:tr>
      <w:tr w:rsidR="008339A6" w:rsidRPr="00726D2C" w:rsidTr="00C666F4">
        <w:tc>
          <w:tcPr>
            <w:tcW w:w="3422" w:type="dxa"/>
            <w:shd w:val="clear" w:color="auto" w:fill="FFD966" w:themeFill="accent4" w:themeFillTint="99"/>
          </w:tcPr>
          <w:p w:rsidR="003232C1" w:rsidRPr="00B55BF0" w:rsidRDefault="008339A6" w:rsidP="002D5F7E">
            <w:pPr>
              <w:pStyle w:val="Paragrafoelenco"/>
              <w:ind w:left="0"/>
              <w:jc w:val="center"/>
              <w:rPr>
                <w:b/>
                <w:sz w:val="32"/>
                <w:szCs w:val="32"/>
              </w:rPr>
            </w:pPr>
            <w:r w:rsidRPr="00B55BF0">
              <w:rPr>
                <w:sz w:val="32"/>
                <w:szCs w:val="32"/>
              </w:rPr>
              <w:t>Leviathan</w:t>
            </w:r>
          </w:p>
        </w:tc>
        <w:tc>
          <w:tcPr>
            <w:tcW w:w="3325" w:type="dxa"/>
            <w:shd w:val="clear" w:color="auto" w:fill="FFF2CC" w:themeFill="accent4" w:themeFillTint="33"/>
          </w:tcPr>
          <w:p w:rsidR="003232C1" w:rsidRPr="00CD651E" w:rsidRDefault="008E5ECF" w:rsidP="00443990">
            <w:pPr>
              <w:pStyle w:val="Paragrafoelenco"/>
              <w:ind w:left="0"/>
              <w:rPr>
                <w:sz w:val="20"/>
                <w:szCs w:val="20"/>
              </w:rPr>
            </w:pPr>
            <w:r>
              <w:rPr>
                <w:sz w:val="20"/>
                <w:szCs w:val="20"/>
              </w:rPr>
              <w:t xml:space="preserve">Rappresenta gli interessi dei datori di lavoro in Polonia e nell’Unione Europea. Si occupa di crescita economica sostenibile, miglior regolamentazione, concorrenza, </w:t>
            </w:r>
            <w:r w:rsidR="00D349A4">
              <w:rPr>
                <w:sz w:val="20"/>
                <w:szCs w:val="20"/>
              </w:rPr>
              <w:t>occupazione.</w:t>
            </w:r>
          </w:p>
        </w:tc>
        <w:tc>
          <w:tcPr>
            <w:tcW w:w="3476" w:type="dxa"/>
            <w:shd w:val="clear" w:color="auto" w:fill="FFF2CC" w:themeFill="accent4" w:themeFillTint="33"/>
          </w:tcPr>
          <w:p w:rsidR="003232C1" w:rsidRPr="00D0696C" w:rsidRDefault="008339A6" w:rsidP="00C666F4">
            <w:pPr>
              <w:pStyle w:val="Paragrafoelenco"/>
              <w:numPr>
                <w:ilvl w:val="0"/>
                <w:numId w:val="5"/>
              </w:numPr>
              <w:shd w:val="clear" w:color="auto" w:fill="FFF2CC" w:themeFill="accent4" w:themeFillTint="33"/>
              <w:rPr>
                <w:rStyle w:val="notranslate"/>
                <w:b/>
                <w:sz w:val="20"/>
                <w:szCs w:val="20"/>
              </w:rPr>
            </w:pPr>
            <w:r w:rsidRPr="008339A6">
              <w:rPr>
                <w:rStyle w:val="notranslate"/>
                <w:rFonts w:cs="Arial"/>
                <w:sz w:val="20"/>
                <w:szCs w:val="20"/>
              </w:rPr>
              <w:t>Lewiatan Confederazione</w:t>
            </w:r>
            <w:r w:rsidRPr="008339A6">
              <w:rPr>
                <w:rFonts w:cs="Arial"/>
                <w:sz w:val="20"/>
                <w:szCs w:val="20"/>
              </w:rPr>
              <w:br/>
            </w:r>
            <w:r w:rsidRPr="008339A6">
              <w:rPr>
                <w:rStyle w:val="google-src-text1"/>
                <w:rFonts w:cs="Arial"/>
                <w:sz w:val="20"/>
                <w:szCs w:val="20"/>
                <w:specVanish w:val="0"/>
              </w:rPr>
              <w:t>ul.</w:t>
            </w:r>
            <w:r w:rsidRPr="00371615">
              <w:rPr>
                <w:rStyle w:val="notranslate"/>
                <w:rFonts w:cs="Arial"/>
                <w:sz w:val="20"/>
                <w:szCs w:val="20"/>
                <w:shd w:val="clear" w:color="auto" w:fill="FBE4D5" w:themeFill="accent2" w:themeFillTint="33"/>
              </w:rPr>
              <w:t xml:space="preserve"> ul.</w:t>
            </w:r>
            <w:r w:rsidRPr="00371615">
              <w:rPr>
                <w:rStyle w:val="google-src-text1"/>
                <w:rFonts w:cs="Arial"/>
                <w:sz w:val="20"/>
                <w:szCs w:val="20"/>
                <w:shd w:val="clear" w:color="auto" w:fill="FBE4D5" w:themeFill="accent2" w:themeFillTint="33"/>
                <w:specVanish w:val="0"/>
              </w:rPr>
              <w:t>Zbyszka Cybulskiego 3</w:t>
            </w:r>
            <w:r w:rsidRPr="00371615">
              <w:rPr>
                <w:rStyle w:val="notranslate"/>
                <w:rFonts w:cs="Arial"/>
                <w:sz w:val="20"/>
                <w:szCs w:val="20"/>
                <w:shd w:val="clear" w:color="auto" w:fill="FBE4D5" w:themeFill="accent2" w:themeFillTint="33"/>
              </w:rPr>
              <w:t xml:space="preserve"> Zbigniew Cybulski</w:t>
            </w:r>
            <w:r w:rsidRPr="008339A6">
              <w:rPr>
                <w:rFonts w:cs="Arial"/>
                <w:sz w:val="20"/>
                <w:szCs w:val="20"/>
              </w:rPr>
              <w:br/>
            </w:r>
            <w:r w:rsidRPr="008339A6">
              <w:rPr>
                <w:rStyle w:val="google-src-text1"/>
                <w:rFonts w:cs="Arial"/>
                <w:sz w:val="20"/>
                <w:szCs w:val="20"/>
                <w:specVanish w:val="0"/>
              </w:rPr>
              <w:t>00-727 Warszawa</w:t>
            </w:r>
            <w:r w:rsidR="00495AFC">
              <w:rPr>
                <w:rStyle w:val="google-src-text1"/>
                <w:rFonts w:cs="Arial"/>
                <w:vanish w:val="0"/>
                <w:sz w:val="20"/>
                <w:szCs w:val="20"/>
                <w:specVanish w:val="0"/>
              </w:rPr>
              <w:t>3</w:t>
            </w:r>
            <w:r w:rsidRPr="008339A6">
              <w:rPr>
                <w:rStyle w:val="notranslate"/>
                <w:rFonts w:cs="Arial"/>
                <w:sz w:val="20"/>
                <w:szCs w:val="20"/>
              </w:rPr>
              <w:t>00-727 Varsavia</w:t>
            </w:r>
          </w:p>
          <w:p w:rsidR="00D0696C" w:rsidRPr="00D0696C" w:rsidRDefault="00D0696C" w:rsidP="00C666F4">
            <w:pPr>
              <w:pStyle w:val="Paragrafoelenco"/>
              <w:numPr>
                <w:ilvl w:val="0"/>
                <w:numId w:val="5"/>
              </w:numPr>
              <w:shd w:val="clear" w:color="auto" w:fill="FFF2CC" w:themeFill="accent4" w:themeFillTint="33"/>
              <w:rPr>
                <w:b/>
                <w:sz w:val="20"/>
                <w:szCs w:val="20"/>
              </w:rPr>
            </w:pPr>
            <w:r w:rsidRPr="00D0696C">
              <w:rPr>
                <w:rStyle w:val="notranslate"/>
                <w:rFonts w:cs="Arial"/>
                <w:sz w:val="20"/>
                <w:szCs w:val="20"/>
              </w:rPr>
              <w:t>Lewiatan polacco Confederazione</w:t>
            </w:r>
            <w:r w:rsidRPr="00D0696C">
              <w:rPr>
                <w:rFonts w:cs="Arial"/>
                <w:sz w:val="20"/>
                <w:szCs w:val="20"/>
              </w:rPr>
              <w:br/>
            </w:r>
            <w:r w:rsidRPr="00D0696C">
              <w:rPr>
                <w:rStyle w:val="google-src-text1"/>
                <w:rFonts w:cs="Arial"/>
                <w:sz w:val="20"/>
                <w:szCs w:val="20"/>
                <w:specVanish w:val="0"/>
              </w:rPr>
              <w:t>Brussels Office</w:t>
            </w:r>
            <w:r w:rsidRPr="00D0696C">
              <w:rPr>
                <w:rStyle w:val="notranslate"/>
                <w:rFonts w:cs="Arial"/>
                <w:sz w:val="20"/>
                <w:szCs w:val="20"/>
              </w:rPr>
              <w:t xml:space="preserve"> Ufficio di Bruxelles</w:t>
            </w:r>
            <w:r w:rsidRPr="00D0696C">
              <w:rPr>
                <w:rFonts w:cs="Arial"/>
                <w:sz w:val="20"/>
                <w:szCs w:val="20"/>
              </w:rPr>
              <w:br/>
            </w:r>
            <w:r w:rsidRPr="00D0696C">
              <w:rPr>
                <w:rStyle w:val="google-src-text1"/>
                <w:rFonts w:cs="Arial"/>
                <w:sz w:val="20"/>
                <w:szCs w:val="20"/>
                <w:specVanish w:val="0"/>
              </w:rPr>
              <w:t>Avenue de Cortenbergh 168</w:t>
            </w:r>
            <w:r w:rsidRPr="00D0696C">
              <w:rPr>
                <w:rStyle w:val="notranslate"/>
                <w:rFonts w:cs="Arial"/>
                <w:sz w:val="20"/>
                <w:szCs w:val="20"/>
              </w:rPr>
              <w:t xml:space="preserve"> Avenue de Cortenbergh 168</w:t>
            </w:r>
            <w:r w:rsidRPr="00D0696C">
              <w:rPr>
                <w:rFonts w:cs="Arial"/>
                <w:sz w:val="20"/>
                <w:szCs w:val="20"/>
              </w:rPr>
              <w:br/>
            </w:r>
            <w:r w:rsidRPr="00D0696C">
              <w:rPr>
                <w:rStyle w:val="google-src-text1"/>
                <w:rFonts w:cs="Arial"/>
                <w:sz w:val="20"/>
                <w:szCs w:val="20"/>
                <w:specVanish w:val="0"/>
              </w:rPr>
              <w:t>1000 Brussels</w:t>
            </w:r>
            <w:r w:rsidRPr="00D0696C">
              <w:rPr>
                <w:rStyle w:val="notranslate"/>
                <w:rFonts w:cs="Arial"/>
                <w:sz w:val="20"/>
                <w:szCs w:val="20"/>
              </w:rPr>
              <w:t>1000 Bruxelles</w:t>
            </w:r>
          </w:p>
        </w:tc>
        <w:tc>
          <w:tcPr>
            <w:tcW w:w="3560" w:type="dxa"/>
            <w:shd w:val="clear" w:color="auto" w:fill="FFF2CC" w:themeFill="accent4" w:themeFillTint="33"/>
          </w:tcPr>
          <w:p w:rsidR="002317DF" w:rsidRPr="003F66E4" w:rsidRDefault="002317DF" w:rsidP="008339A6">
            <w:pPr>
              <w:pStyle w:val="Paragrafoelenco"/>
              <w:ind w:left="0"/>
              <w:rPr>
                <w:sz w:val="20"/>
                <w:szCs w:val="20"/>
                <w:lang w:val="en-US"/>
              </w:rPr>
            </w:pPr>
            <w:r w:rsidRPr="003F66E4">
              <w:rPr>
                <w:sz w:val="20"/>
                <w:szCs w:val="20"/>
                <w:lang w:val="en-US"/>
              </w:rPr>
              <w:t>Tel.48 (22) 55 99 900</w:t>
            </w:r>
          </w:p>
          <w:p w:rsidR="002317DF" w:rsidRPr="003F66E4" w:rsidRDefault="002317DF" w:rsidP="008339A6">
            <w:pPr>
              <w:pStyle w:val="Paragrafoelenco"/>
              <w:ind w:left="0"/>
              <w:rPr>
                <w:sz w:val="20"/>
                <w:szCs w:val="20"/>
                <w:lang w:val="en-US"/>
              </w:rPr>
            </w:pPr>
            <w:r w:rsidRPr="003F66E4">
              <w:rPr>
                <w:sz w:val="20"/>
                <w:szCs w:val="20"/>
                <w:lang w:val="en-US"/>
              </w:rPr>
              <w:t>Fax. 48 (22) 55 99 910</w:t>
            </w:r>
          </w:p>
          <w:p w:rsidR="00670991" w:rsidRPr="003F66E4" w:rsidRDefault="00670991" w:rsidP="008339A6">
            <w:pPr>
              <w:pStyle w:val="Paragrafoelenco"/>
              <w:ind w:left="0"/>
              <w:rPr>
                <w:sz w:val="20"/>
                <w:szCs w:val="20"/>
                <w:lang w:val="en-US"/>
              </w:rPr>
            </w:pPr>
          </w:p>
          <w:p w:rsidR="003232C1" w:rsidRPr="003F66E4" w:rsidRDefault="008B5F8C" w:rsidP="008339A6">
            <w:pPr>
              <w:pStyle w:val="Paragrafoelenco"/>
              <w:ind w:left="0"/>
              <w:rPr>
                <w:b/>
                <w:sz w:val="20"/>
                <w:szCs w:val="20"/>
                <w:lang w:val="en-US"/>
              </w:rPr>
            </w:pPr>
            <w:hyperlink r:id="rId29" w:history="1">
              <w:r w:rsidR="002317DF" w:rsidRPr="003F66E4">
                <w:rPr>
                  <w:rFonts w:cs="Arial"/>
                  <w:color w:val="002365"/>
                  <w:sz w:val="20"/>
                  <w:szCs w:val="20"/>
                  <w:lang w:val="en-US"/>
                </w:rPr>
                <w:t>recepcja@konfederacjalewiatan.pl</w:t>
              </w:r>
            </w:hyperlink>
          </w:p>
          <w:p w:rsidR="008339A6" w:rsidRPr="003F66E4" w:rsidRDefault="008B5F8C" w:rsidP="008339A6">
            <w:pPr>
              <w:pStyle w:val="Paragrafoelenco"/>
              <w:ind w:left="0"/>
              <w:rPr>
                <w:sz w:val="20"/>
                <w:szCs w:val="20"/>
                <w:lang w:val="en-US"/>
              </w:rPr>
            </w:pPr>
            <w:hyperlink r:id="rId30" w:history="1">
              <w:r w:rsidR="008339A6" w:rsidRPr="003F66E4">
                <w:rPr>
                  <w:rStyle w:val="Collegamentoipertestuale"/>
                  <w:sz w:val="20"/>
                  <w:szCs w:val="20"/>
                  <w:lang w:val="en-US"/>
                </w:rPr>
                <w:t>www.pkpplewiatan.pl</w:t>
              </w:r>
            </w:hyperlink>
          </w:p>
        </w:tc>
      </w:tr>
      <w:tr w:rsidR="008339A6" w:rsidTr="00C666F4">
        <w:tc>
          <w:tcPr>
            <w:tcW w:w="3422" w:type="dxa"/>
            <w:shd w:val="clear" w:color="auto" w:fill="FFD966" w:themeFill="accent4" w:themeFillTint="99"/>
          </w:tcPr>
          <w:p w:rsidR="002D5F7E" w:rsidRDefault="009D5CEF" w:rsidP="002D5F7E">
            <w:pPr>
              <w:pStyle w:val="Paragrafoelenco"/>
              <w:ind w:left="0"/>
              <w:jc w:val="center"/>
              <w:rPr>
                <w:sz w:val="32"/>
                <w:szCs w:val="32"/>
              </w:rPr>
            </w:pPr>
            <w:r w:rsidRPr="00B55BF0">
              <w:rPr>
                <w:b/>
                <w:sz w:val="32"/>
                <w:szCs w:val="32"/>
              </w:rPr>
              <w:t>ZRP</w:t>
            </w:r>
            <w:r w:rsidRPr="00B55BF0">
              <w:rPr>
                <w:sz w:val="32"/>
                <w:szCs w:val="32"/>
              </w:rPr>
              <w:t xml:space="preserve"> </w:t>
            </w:r>
          </w:p>
          <w:p w:rsidR="003232C1" w:rsidRPr="00B55BF0" w:rsidRDefault="009D5CEF" w:rsidP="002D5F7E">
            <w:pPr>
              <w:pStyle w:val="Paragrafoelenco"/>
              <w:ind w:left="0"/>
              <w:jc w:val="center"/>
              <w:rPr>
                <w:sz w:val="32"/>
                <w:szCs w:val="32"/>
              </w:rPr>
            </w:pPr>
            <w:r w:rsidRPr="00B55BF0">
              <w:rPr>
                <w:sz w:val="32"/>
                <w:szCs w:val="32"/>
              </w:rPr>
              <w:t>(Polish Craft Association)</w:t>
            </w:r>
          </w:p>
        </w:tc>
        <w:tc>
          <w:tcPr>
            <w:tcW w:w="3325" w:type="dxa"/>
            <w:shd w:val="clear" w:color="auto" w:fill="FFF2CC" w:themeFill="accent4" w:themeFillTint="33"/>
          </w:tcPr>
          <w:p w:rsidR="003232C1" w:rsidRDefault="009D5CEF" w:rsidP="003E32D0">
            <w:pPr>
              <w:pStyle w:val="Paragrafoelenco"/>
              <w:ind w:left="0"/>
              <w:rPr>
                <w:sz w:val="20"/>
                <w:szCs w:val="20"/>
              </w:rPr>
            </w:pPr>
            <w:r>
              <w:rPr>
                <w:sz w:val="20"/>
                <w:szCs w:val="20"/>
              </w:rPr>
              <w:t xml:space="preserve">È un’organizzazione d’imprenditori istituita nel 1933. </w:t>
            </w:r>
            <w:r w:rsidR="003E32D0">
              <w:rPr>
                <w:sz w:val="20"/>
                <w:szCs w:val="20"/>
              </w:rPr>
              <w:t>È costituito da:</w:t>
            </w:r>
          </w:p>
          <w:p w:rsidR="003E32D0" w:rsidRDefault="003E32D0" w:rsidP="00F15FC4">
            <w:pPr>
              <w:pStyle w:val="Paragrafoelenco"/>
              <w:numPr>
                <w:ilvl w:val="0"/>
                <w:numId w:val="8"/>
              </w:numPr>
              <w:rPr>
                <w:sz w:val="20"/>
                <w:szCs w:val="20"/>
              </w:rPr>
            </w:pPr>
            <w:r>
              <w:rPr>
                <w:sz w:val="20"/>
                <w:szCs w:val="20"/>
              </w:rPr>
              <w:t>“27 tipi di impiego”</w:t>
            </w:r>
            <w:r w:rsidR="0060099C">
              <w:rPr>
                <w:sz w:val="20"/>
                <w:szCs w:val="20"/>
              </w:rPr>
              <w:t>;</w:t>
            </w:r>
          </w:p>
          <w:p w:rsidR="003E32D0" w:rsidRDefault="003E32D0" w:rsidP="00F15FC4">
            <w:pPr>
              <w:pStyle w:val="Paragrafoelenco"/>
              <w:numPr>
                <w:ilvl w:val="0"/>
                <w:numId w:val="8"/>
              </w:numPr>
              <w:rPr>
                <w:sz w:val="20"/>
                <w:szCs w:val="20"/>
              </w:rPr>
            </w:pPr>
            <w:r>
              <w:rPr>
                <w:sz w:val="20"/>
                <w:szCs w:val="20"/>
              </w:rPr>
              <w:t>190 cooperative artigiane</w:t>
            </w:r>
            <w:r w:rsidR="0060099C">
              <w:rPr>
                <w:sz w:val="20"/>
                <w:szCs w:val="20"/>
              </w:rPr>
              <w:t>;</w:t>
            </w:r>
          </w:p>
          <w:p w:rsidR="003E32D0" w:rsidRDefault="003E32D0" w:rsidP="00F15FC4">
            <w:pPr>
              <w:pStyle w:val="Paragrafoelenco"/>
              <w:numPr>
                <w:ilvl w:val="0"/>
                <w:numId w:val="8"/>
              </w:numPr>
              <w:rPr>
                <w:sz w:val="20"/>
                <w:szCs w:val="20"/>
              </w:rPr>
            </w:pPr>
            <w:r>
              <w:rPr>
                <w:sz w:val="20"/>
                <w:szCs w:val="20"/>
              </w:rPr>
              <w:t>483 corporazioni artigiane</w:t>
            </w:r>
            <w:r w:rsidR="0060099C">
              <w:rPr>
                <w:sz w:val="20"/>
                <w:szCs w:val="20"/>
              </w:rPr>
              <w:t>;</w:t>
            </w:r>
          </w:p>
          <w:p w:rsidR="003E32D0" w:rsidRDefault="003E32D0" w:rsidP="00F15FC4">
            <w:pPr>
              <w:pStyle w:val="Paragrafoelenco"/>
              <w:numPr>
                <w:ilvl w:val="0"/>
                <w:numId w:val="8"/>
              </w:numPr>
              <w:rPr>
                <w:sz w:val="20"/>
                <w:szCs w:val="20"/>
              </w:rPr>
            </w:pPr>
            <w:r>
              <w:rPr>
                <w:sz w:val="20"/>
                <w:szCs w:val="20"/>
              </w:rPr>
              <w:t>300 mila imprese</w:t>
            </w:r>
            <w:r w:rsidR="0060099C">
              <w:rPr>
                <w:sz w:val="20"/>
                <w:szCs w:val="20"/>
              </w:rPr>
              <w:t>;</w:t>
            </w:r>
          </w:p>
          <w:p w:rsidR="00CE5A08" w:rsidRDefault="00CE5A08" w:rsidP="00CE5A08">
            <w:pPr>
              <w:rPr>
                <w:sz w:val="20"/>
                <w:szCs w:val="20"/>
              </w:rPr>
            </w:pPr>
            <w:r>
              <w:rPr>
                <w:sz w:val="20"/>
                <w:szCs w:val="20"/>
              </w:rPr>
              <w:t>Funzioni:</w:t>
            </w:r>
          </w:p>
          <w:p w:rsidR="00CE5A08" w:rsidRDefault="00DC158F" w:rsidP="00F15FC4">
            <w:pPr>
              <w:pStyle w:val="Paragrafoelenco"/>
              <w:numPr>
                <w:ilvl w:val="0"/>
                <w:numId w:val="9"/>
              </w:numPr>
              <w:rPr>
                <w:sz w:val="20"/>
                <w:szCs w:val="20"/>
              </w:rPr>
            </w:pPr>
            <w:r>
              <w:rPr>
                <w:sz w:val="20"/>
                <w:szCs w:val="20"/>
              </w:rPr>
              <w:t>r</w:t>
            </w:r>
            <w:r w:rsidR="00CC2A4C">
              <w:rPr>
                <w:sz w:val="20"/>
                <w:szCs w:val="20"/>
              </w:rPr>
              <w:t>appresenta</w:t>
            </w:r>
            <w:r w:rsidR="005F738D">
              <w:rPr>
                <w:sz w:val="20"/>
                <w:szCs w:val="20"/>
              </w:rPr>
              <w:t xml:space="preserve"> gli associati nei rapporti con la pubbli</w:t>
            </w:r>
            <w:r w:rsidR="00CE5A08">
              <w:rPr>
                <w:sz w:val="20"/>
                <w:szCs w:val="20"/>
              </w:rPr>
              <w:t xml:space="preserve">ca </w:t>
            </w:r>
            <w:r w:rsidR="00CC2A4C">
              <w:rPr>
                <w:sz w:val="20"/>
                <w:szCs w:val="20"/>
              </w:rPr>
              <w:t>a</w:t>
            </w:r>
            <w:r w:rsidR="00CE5A08">
              <w:rPr>
                <w:sz w:val="20"/>
                <w:szCs w:val="20"/>
              </w:rPr>
              <w:t>mministrazione, le parti sociali e altre istituzioni.</w:t>
            </w:r>
          </w:p>
          <w:p w:rsidR="00CE5A08" w:rsidRDefault="00DC158F" w:rsidP="00F15FC4">
            <w:pPr>
              <w:pStyle w:val="Paragrafoelenco"/>
              <w:numPr>
                <w:ilvl w:val="0"/>
                <w:numId w:val="9"/>
              </w:numPr>
              <w:rPr>
                <w:sz w:val="20"/>
                <w:szCs w:val="20"/>
              </w:rPr>
            </w:pPr>
            <w:r>
              <w:rPr>
                <w:sz w:val="20"/>
                <w:szCs w:val="20"/>
              </w:rPr>
              <w:t xml:space="preserve">tutela </w:t>
            </w:r>
            <w:r w:rsidR="00CE5A08">
              <w:rPr>
                <w:sz w:val="20"/>
                <w:szCs w:val="20"/>
              </w:rPr>
              <w:t>gli interessi delle piccole e medie imprese;</w:t>
            </w:r>
          </w:p>
          <w:p w:rsidR="00CE5A08" w:rsidRPr="00CE5A08" w:rsidRDefault="00DC158F" w:rsidP="00F15FC4">
            <w:pPr>
              <w:pStyle w:val="Paragrafoelenco"/>
              <w:numPr>
                <w:ilvl w:val="0"/>
                <w:numId w:val="9"/>
              </w:numPr>
              <w:rPr>
                <w:sz w:val="20"/>
                <w:szCs w:val="20"/>
              </w:rPr>
            </w:pPr>
            <w:r>
              <w:rPr>
                <w:sz w:val="20"/>
                <w:szCs w:val="20"/>
              </w:rPr>
              <w:t>c</w:t>
            </w:r>
            <w:r w:rsidR="00CE5A08">
              <w:rPr>
                <w:sz w:val="20"/>
                <w:szCs w:val="20"/>
              </w:rPr>
              <w:t>oordina e controll</w:t>
            </w:r>
            <w:r w:rsidR="005F738D">
              <w:rPr>
                <w:sz w:val="20"/>
                <w:szCs w:val="20"/>
              </w:rPr>
              <w:t xml:space="preserve">a </w:t>
            </w:r>
            <w:r w:rsidR="00CE5A08">
              <w:rPr>
                <w:sz w:val="20"/>
                <w:szCs w:val="20"/>
              </w:rPr>
              <w:t>la formazione professionale</w:t>
            </w:r>
            <w:r w:rsidR="005F738D">
              <w:rPr>
                <w:sz w:val="20"/>
                <w:szCs w:val="20"/>
              </w:rPr>
              <w:t>.</w:t>
            </w:r>
          </w:p>
        </w:tc>
        <w:tc>
          <w:tcPr>
            <w:tcW w:w="3476" w:type="dxa"/>
            <w:shd w:val="clear" w:color="auto" w:fill="FFF2CC" w:themeFill="accent4" w:themeFillTint="33"/>
          </w:tcPr>
          <w:p w:rsidR="003232C1" w:rsidRPr="00A67E19" w:rsidRDefault="00F60FAE" w:rsidP="00F15FC4">
            <w:pPr>
              <w:pStyle w:val="Paragrafoelenco"/>
              <w:numPr>
                <w:ilvl w:val="0"/>
                <w:numId w:val="10"/>
              </w:numPr>
              <w:rPr>
                <w:b/>
                <w:sz w:val="20"/>
                <w:szCs w:val="20"/>
                <w:lang w:val="en-US"/>
              </w:rPr>
            </w:pPr>
            <w:r w:rsidRPr="00F60FAE">
              <w:rPr>
                <w:sz w:val="20"/>
                <w:szCs w:val="20"/>
                <w:lang w:val="en-US"/>
              </w:rPr>
              <w:t>Polish Craft Association ZRP</w:t>
            </w:r>
            <w:r w:rsidRPr="00F60FAE">
              <w:rPr>
                <w:sz w:val="20"/>
                <w:szCs w:val="20"/>
                <w:lang w:val="en-US"/>
              </w:rPr>
              <w:br/>
              <w:t>Miodowa 14</w:t>
            </w:r>
            <w:r w:rsidRPr="00F60FAE">
              <w:rPr>
                <w:sz w:val="20"/>
                <w:szCs w:val="20"/>
                <w:lang w:val="en-US"/>
              </w:rPr>
              <w:br/>
              <w:t>PL-00-246 Warszawa</w:t>
            </w:r>
            <w:r w:rsidRPr="00F60FAE">
              <w:rPr>
                <w:sz w:val="20"/>
                <w:szCs w:val="20"/>
                <w:lang w:val="en-US"/>
              </w:rPr>
              <w:br/>
              <w:t>Poland</w:t>
            </w:r>
          </w:p>
        </w:tc>
        <w:tc>
          <w:tcPr>
            <w:tcW w:w="3560" w:type="dxa"/>
            <w:shd w:val="clear" w:color="auto" w:fill="FFF2CC" w:themeFill="accent4" w:themeFillTint="33"/>
          </w:tcPr>
          <w:p w:rsidR="00F60FAE" w:rsidRPr="00F60FAE" w:rsidRDefault="00F60FAE" w:rsidP="00670991">
            <w:pPr>
              <w:pStyle w:val="Paragrafoelenco"/>
              <w:ind w:left="0"/>
              <w:rPr>
                <w:sz w:val="20"/>
                <w:szCs w:val="20"/>
              </w:rPr>
            </w:pPr>
            <w:r w:rsidRPr="00A67E19">
              <w:rPr>
                <w:sz w:val="20"/>
                <w:szCs w:val="20"/>
              </w:rPr>
              <w:t>Tel.: +48 22 50 44 200</w:t>
            </w:r>
            <w:r w:rsidRPr="00A67E19">
              <w:rPr>
                <w:sz w:val="20"/>
                <w:szCs w:val="20"/>
              </w:rPr>
              <w:br/>
              <w:t>Fax: +48 22 50 44 220</w:t>
            </w:r>
            <w:r w:rsidRPr="00A67E19">
              <w:rPr>
                <w:sz w:val="20"/>
                <w:szCs w:val="20"/>
              </w:rPr>
              <w:br/>
              <w:t xml:space="preserve">E-mail: </w:t>
            </w:r>
            <w:hyperlink r:id="rId31" w:history="1">
              <w:r w:rsidR="00670991" w:rsidRPr="00AF0CEA">
                <w:rPr>
                  <w:rStyle w:val="Collegamentoipertestuale"/>
                  <w:sz w:val="20"/>
                  <w:szCs w:val="20"/>
                </w:rPr>
                <w:t>zrp@zrp.pl</w:t>
              </w:r>
            </w:hyperlink>
          </w:p>
        </w:tc>
      </w:tr>
    </w:tbl>
    <w:p w:rsidR="003232C1" w:rsidRDefault="003232C1" w:rsidP="005E04AF">
      <w:pPr>
        <w:pStyle w:val="Paragrafoelenco"/>
        <w:jc w:val="center"/>
        <w:rPr>
          <w:b/>
          <w:sz w:val="36"/>
          <w:szCs w:val="36"/>
        </w:rPr>
      </w:pPr>
    </w:p>
    <w:p w:rsidR="00371615" w:rsidRDefault="00371615" w:rsidP="009759DB">
      <w:pPr>
        <w:pStyle w:val="Paragrafoelenco"/>
        <w:rPr>
          <w:b/>
          <w:sz w:val="36"/>
          <w:szCs w:val="36"/>
        </w:rPr>
      </w:pPr>
    </w:p>
    <w:p w:rsidR="003232C1" w:rsidRPr="00D26979" w:rsidRDefault="00217AD5" w:rsidP="00D26979">
      <w:pPr>
        <w:rPr>
          <w:b/>
          <w:sz w:val="32"/>
          <w:szCs w:val="32"/>
        </w:rPr>
      </w:pPr>
      <w:r w:rsidRPr="00D26979">
        <w:rPr>
          <w:b/>
          <w:sz w:val="32"/>
          <w:szCs w:val="32"/>
        </w:rPr>
        <w:t xml:space="preserve">Stato: </w:t>
      </w:r>
      <w:r w:rsidR="00DF6A6F" w:rsidRPr="00D26979">
        <w:rPr>
          <w:b/>
          <w:sz w:val="32"/>
          <w:szCs w:val="32"/>
        </w:rPr>
        <w:t>Polonia</w:t>
      </w:r>
    </w:p>
    <w:p w:rsidR="009E5D22" w:rsidRDefault="005E04AF" w:rsidP="005E04AF">
      <w:pPr>
        <w:pStyle w:val="Paragrafoelenco"/>
        <w:jc w:val="center"/>
        <w:rPr>
          <w:b/>
          <w:sz w:val="36"/>
          <w:szCs w:val="36"/>
        </w:rPr>
      </w:pPr>
      <w:r w:rsidRPr="005E04AF">
        <w:rPr>
          <w:b/>
          <w:sz w:val="36"/>
          <w:szCs w:val="36"/>
        </w:rPr>
        <w:t>Liberi professionisti</w:t>
      </w:r>
    </w:p>
    <w:p w:rsidR="005E04AF" w:rsidRDefault="005E04AF" w:rsidP="005E04AF">
      <w:pPr>
        <w:pStyle w:val="Paragrafoelenco"/>
        <w:jc w:val="center"/>
        <w:rPr>
          <w:b/>
          <w:sz w:val="36"/>
          <w:szCs w:val="36"/>
        </w:rPr>
      </w:pPr>
    </w:p>
    <w:tbl>
      <w:tblPr>
        <w:tblStyle w:val="Grigliatabella"/>
        <w:tblW w:w="0" w:type="auto"/>
        <w:tblInd w:w="720" w:type="dxa"/>
        <w:tblLook w:val="04A0" w:firstRow="1" w:lastRow="0" w:firstColumn="1" w:lastColumn="0" w:noHBand="0" w:noVBand="1"/>
      </w:tblPr>
      <w:tblGrid>
        <w:gridCol w:w="4596"/>
        <w:gridCol w:w="4588"/>
        <w:gridCol w:w="4599"/>
      </w:tblGrid>
      <w:tr w:rsidR="005E04AF" w:rsidTr="009C17ED">
        <w:tc>
          <w:tcPr>
            <w:tcW w:w="4596" w:type="dxa"/>
            <w:shd w:val="clear" w:color="auto" w:fill="FFFFFF" w:themeFill="background1"/>
          </w:tcPr>
          <w:p w:rsidR="005E04AF" w:rsidRDefault="005E04AF" w:rsidP="005E04AF">
            <w:pPr>
              <w:pStyle w:val="Paragrafoelenco"/>
              <w:ind w:left="0"/>
              <w:jc w:val="center"/>
              <w:rPr>
                <w:b/>
                <w:sz w:val="36"/>
                <w:szCs w:val="36"/>
              </w:rPr>
            </w:pPr>
            <w:r>
              <w:rPr>
                <w:b/>
                <w:sz w:val="36"/>
                <w:szCs w:val="36"/>
              </w:rPr>
              <w:t>Chi sono?</w:t>
            </w:r>
          </w:p>
        </w:tc>
        <w:tc>
          <w:tcPr>
            <w:tcW w:w="4588" w:type="dxa"/>
            <w:shd w:val="clear" w:color="auto" w:fill="FFFFFF" w:themeFill="background1"/>
          </w:tcPr>
          <w:p w:rsidR="005E04AF" w:rsidRDefault="005E04AF" w:rsidP="005E04AF">
            <w:pPr>
              <w:pStyle w:val="Paragrafoelenco"/>
              <w:ind w:left="0"/>
              <w:jc w:val="center"/>
              <w:rPr>
                <w:b/>
                <w:sz w:val="36"/>
                <w:szCs w:val="36"/>
              </w:rPr>
            </w:pPr>
            <w:r>
              <w:rPr>
                <w:b/>
                <w:sz w:val="36"/>
                <w:szCs w:val="36"/>
              </w:rPr>
              <w:t>Compiti e funzioni</w:t>
            </w:r>
          </w:p>
        </w:tc>
        <w:tc>
          <w:tcPr>
            <w:tcW w:w="4599" w:type="dxa"/>
            <w:shd w:val="clear" w:color="auto" w:fill="FFFFFF" w:themeFill="background1"/>
          </w:tcPr>
          <w:p w:rsidR="005E04AF" w:rsidRDefault="005E04AF" w:rsidP="005E04AF">
            <w:pPr>
              <w:pStyle w:val="Paragrafoelenco"/>
              <w:ind w:left="0"/>
              <w:jc w:val="center"/>
              <w:rPr>
                <w:b/>
                <w:sz w:val="36"/>
                <w:szCs w:val="36"/>
              </w:rPr>
            </w:pPr>
            <w:r>
              <w:rPr>
                <w:b/>
                <w:sz w:val="36"/>
                <w:szCs w:val="36"/>
              </w:rPr>
              <w:t xml:space="preserve">Ruolo economico e sociale </w:t>
            </w:r>
          </w:p>
        </w:tc>
      </w:tr>
      <w:tr w:rsidR="005E04AF" w:rsidTr="009C17ED">
        <w:tc>
          <w:tcPr>
            <w:tcW w:w="4596" w:type="dxa"/>
            <w:shd w:val="clear" w:color="auto" w:fill="FFD966" w:themeFill="accent4" w:themeFillTint="99"/>
          </w:tcPr>
          <w:p w:rsidR="009759DB" w:rsidRDefault="009759DB" w:rsidP="009759DB">
            <w:pPr>
              <w:pStyle w:val="Paragrafoelenco"/>
              <w:ind w:left="0"/>
              <w:jc w:val="center"/>
              <w:rPr>
                <w:b/>
                <w:color w:val="FF0000"/>
                <w:sz w:val="36"/>
                <w:szCs w:val="36"/>
              </w:rPr>
            </w:pPr>
          </w:p>
          <w:p w:rsidR="009759DB" w:rsidRDefault="009759DB" w:rsidP="009759DB">
            <w:pPr>
              <w:pStyle w:val="Paragrafoelenco"/>
              <w:ind w:left="0"/>
              <w:jc w:val="center"/>
              <w:rPr>
                <w:b/>
                <w:color w:val="FF0000"/>
                <w:sz w:val="36"/>
                <w:szCs w:val="36"/>
              </w:rPr>
            </w:pPr>
          </w:p>
          <w:p w:rsidR="009759DB" w:rsidRDefault="009759DB" w:rsidP="009759DB">
            <w:pPr>
              <w:pStyle w:val="Paragrafoelenco"/>
              <w:ind w:left="0"/>
              <w:jc w:val="center"/>
              <w:rPr>
                <w:b/>
                <w:color w:val="FF0000"/>
                <w:sz w:val="36"/>
                <w:szCs w:val="36"/>
              </w:rPr>
            </w:pPr>
          </w:p>
          <w:p w:rsidR="009759DB" w:rsidRDefault="009759DB" w:rsidP="009759DB">
            <w:pPr>
              <w:pStyle w:val="Paragrafoelenco"/>
              <w:ind w:left="0"/>
              <w:jc w:val="center"/>
              <w:rPr>
                <w:b/>
                <w:color w:val="FF0000"/>
                <w:sz w:val="36"/>
                <w:szCs w:val="36"/>
              </w:rPr>
            </w:pPr>
          </w:p>
          <w:p w:rsidR="009759DB" w:rsidRDefault="009759DB" w:rsidP="009759DB">
            <w:pPr>
              <w:pStyle w:val="Paragrafoelenco"/>
              <w:ind w:left="0"/>
              <w:jc w:val="center"/>
              <w:rPr>
                <w:b/>
                <w:color w:val="FF0000"/>
                <w:sz w:val="36"/>
                <w:szCs w:val="36"/>
              </w:rPr>
            </w:pPr>
          </w:p>
          <w:p w:rsidR="00DE2424" w:rsidRDefault="00DE2424" w:rsidP="009759DB">
            <w:pPr>
              <w:pStyle w:val="Paragrafoelenco"/>
              <w:ind w:left="0"/>
              <w:jc w:val="center"/>
              <w:rPr>
                <w:b/>
                <w:sz w:val="36"/>
                <w:szCs w:val="36"/>
              </w:rPr>
            </w:pPr>
          </w:p>
          <w:p w:rsidR="005E04AF" w:rsidRPr="00B55BF0" w:rsidRDefault="008629CA" w:rsidP="009759DB">
            <w:pPr>
              <w:pStyle w:val="Paragrafoelenco"/>
              <w:ind w:left="0"/>
              <w:jc w:val="center"/>
              <w:rPr>
                <w:b/>
                <w:sz w:val="36"/>
                <w:szCs w:val="36"/>
              </w:rPr>
            </w:pPr>
            <w:r w:rsidRPr="00B55BF0">
              <w:rPr>
                <w:b/>
                <w:sz w:val="36"/>
                <w:szCs w:val="36"/>
              </w:rPr>
              <w:t>Consulenti legali</w:t>
            </w:r>
          </w:p>
          <w:p w:rsidR="00EC6CF4" w:rsidRPr="008629CA" w:rsidRDefault="00EC6CF4" w:rsidP="009C17ED">
            <w:pPr>
              <w:pStyle w:val="Paragrafoelenco"/>
              <w:ind w:left="0"/>
              <w:jc w:val="center"/>
              <w:rPr>
                <w:b/>
                <w:color w:val="FF0000"/>
                <w:sz w:val="28"/>
                <w:szCs w:val="28"/>
              </w:rPr>
            </w:pPr>
          </w:p>
        </w:tc>
        <w:tc>
          <w:tcPr>
            <w:tcW w:w="4588" w:type="dxa"/>
            <w:shd w:val="clear" w:color="auto" w:fill="FBE4D5" w:themeFill="accent2" w:themeFillTint="33"/>
          </w:tcPr>
          <w:p w:rsidR="00DE2424" w:rsidRPr="00DE2424" w:rsidRDefault="00DE2424" w:rsidP="009C17ED">
            <w:pPr>
              <w:shd w:val="clear" w:color="auto" w:fill="FBE4D5" w:themeFill="accent2" w:themeFillTint="33"/>
              <w:spacing w:after="100" w:afterAutospacing="1"/>
              <w:textAlignment w:val="top"/>
              <w:rPr>
                <w:rFonts w:eastAsia="Times New Roman" w:cs="Arial"/>
                <w:color w:val="000000"/>
                <w:sz w:val="19"/>
                <w:szCs w:val="19"/>
                <w:lang w:eastAsia="it-IT"/>
              </w:rPr>
            </w:pPr>
            <w:r w:rsidRPr="00DE2424">
              <w:rPr>
                <w:rFonts w:eastAsia="Times New Roman" w:cs="Arial"/>
                <w:color w:val="000000"/>
                <w:sz w:val="19"/>
                <w:szCs w:val="19"/>
                <w:lang w:eastAsia="it-IT"/>
              </w:rPr>
              <w:t>Ce n’è uno per ciascun distretto.I datori di lavoro si possono rivolgere a loro per una consulenza gratuita.</w:t>
            </w:r>
          </w:p>
          <w:p w:rsidR="009759DB" w:rsidRDefault="008629CA" w:rsidP="009C17ED">
            <w:pPr>
              <w:shd w:val="clear" w:color="auto" w:fill="FBE4D5" w:themeFill="accent2" w:themeFillTint="33"/>
              <w:spacing w:after="100" w:afterAutospacing="1"/>
              <w:textAlignment w:val="top"/>
              <w:rPr>
                <w:rFonts w:eastAsia="Times New Roman" w:cs="Arial"/>
                <w:color w:val="000000"/>
                <w:sz w:val="19"/>
                <w:szCs w:val="19"/>
                <w:lang w:eastAsia="it-IT"/>
              </w:rPr>
            </w:pPr>
            <w:r w:rsidRPr="009759DB">
              <w:rPr>
                <w:rFonts w:eastAsia="Times New Roman" w:cs="Arial"/>
                <w:b/>
                <w:color w:val="000000"/>
                <w:sz w:val="19"/>
                <w:szCs w:val="19"/>
                <w:lang w:eastAsia="it-IT"/>
              </w:rPr>
              <w:t>1)</w:t>
            </w:r>
            <w:r w:rsidRPr="009759DB">
              <w:rPr>
                <w:rFonts w:eastAsia="Times New Roman" w:cs="Arial"/>
                <w:color w:val="000000"/>
                <w:sz w:val="19"/>
                <w:szCs w:val="19"/>
                <w:lang w:eastAsia="it-IT"/>
              </w:rPr>
              <w:t xml:space="preserve"> La professione di consulente legale consiste nel fornire assistenza legale, in particolare consulenza legale, redigere pareri legali, stilare progetti di legge e presenziare dinanzi ai tribunali e alle istituzioni ufficiali.</w:t>
            </w:r>
          </w:p>
          <w:p w:rsidR="008629CA" w:rsidRPr="009759DB" w:rsidRDefault="008629CA" w:rsidP="009C17ED">
            <w:pPr>
              <w:shd w:val="clear" w:color="auto" w:fill="FBE4D5" w:themeFill="accent2" w:themeFillTint="33"/>
              <w:spacing w:before="100" w:beforeAutospacing="1" w:after="100" w:afterAutospacing="1"/>
              <w:textAlignment w:val="top"/>
              <w:rPr>
                <w:rFonts w:eastAsia="Times New Roman" w:cs="Arial"/>
                <w:color w:val="000000"/>
                <w:sz w:val="19"/>
                <w:szCs w:val="19"/>
                <w:lang w:eastAsia="it-IT"/>
              </w:rPr>
            </w:pPr>
            <w:r w:rsidRPr="009759DB">
              <w:rPr>
                <w:rFonts w:eastAsia="Times New Roman" w:cs="Arial"/>
                <w:b/>
                <w:color w:val="000000"/>
                <w:sz w:val="19"/>
                <w:szCs w:val="19"/>
                <w:lang w:eastAsia="it-IT"/>
              </w:rPr>
              <w:t>2)</w:t>
            </w:r>
            <w:r w:rsidRPr="009759DB">
              <w:rPr>
                <w:rFonts w:eastAsia="Times New Roman" w:cs="Arial"/>
                <w:color w:val="000000"/>
                <w:sz w:val="19"/>
                <w:szCs w:val="19"/>
                <w:lang w:eastAsia="it-IT"/>
              </w:rPr>
              <w:t xml:space="preserve"> I consulenti legali possono fornire assistenza legale a enti aventi carattere commerciale o di altro tipo e a singoli che non svolgono professionalmente attività commerciali; non possono tuttavia agire come difensori nei procedimenti penali e nei procedimenti relativi a reati fiscali.</w:t>
            </w:r>
          </w:p>
          <w:p w:rsidR="009759DB" w:rsidRDefault="008629CA" w:rsidP="009C17ED">
            <w:pPr>
              <w:shd w:val="clear" w:color="auto" w:fill="FBE4D5" w:themeFill="accent2" w:themeFillTint="33"/>
              <w:spacing w:before="100" w:beforeAutospacing="1" w:after="100" w:afterAutospacing="1"/>
              <w:textAlignment w:val="top"/>
              <w:rPr>
                <w:rFonts w:eastAsia="Times New Roman" w:cs="Arial"/>
                <w:color w:val="000000"/>
                <w:sz w:val="19"/>
                <w:szCs w:val="19"/>
                <w:lang w:eastAsia="it-IT"/>
              </w:rPr>
            </w:pPr>
            <w:r w:rsidRPr="009759DB">
              <w:rPr>
                <w:rFonts w:eastAsia="Times New Roman" w:cs="Arial"/>
                <w:b/>
                <w:color w:val="000000"/>
                <w:sz w:val="19"/>
                <w:szCs w:val="19"/>
                <w:lang w:eastAsia="it-IT"/>
              </w:rPr>
              <w:t>3)</w:t>
            </w:r>
            <w:r w:rsidRPr="009759DB">
              <w:rPr>
                <w:rFonts w:eastAsia="Times New Roman" w:cs="Arial"/>
                <w:color w:val="000000"/>
                <w:sz w:val="19"/>
                <w:szCs w:val="19"/>
                <w:lang w:eastAsia="it-IT"/>
              </w:rPr>
              <w:t xml:space="preserve"> I consulenti legali possono esercitare la loro professione come liberi professionisti e svolgere anche altre attività profe</w:t>
            </w:r>
            <w:r w:rsidR="009759DB">
              <w:rPr>
                <w:rFonts w:eastAsia="Times New Roman" w:cs="Arial"/>
                <w:color w:val="000000"/>
                <w:sz w:val="19"/>
                <w:szCs w:val="19"/>
                <w:lang w:eastAsia="it-IT"/>
              </w:rPr>
              <w:t>ssionali.</w:t>
            </w:r>
          </w:p>
          <w:p w:rsidR="00C44629" w:rsidRDefault="008629CA" w:rsidP="00C44629">
            <w:pPr>
              <w:shd w:val="clear" w:color="auto" w:fill="FBE4D5" w:themeFill="accent2" w:themeFillTint="33"/>
              <w:spacing w:before="100" w:beforeAutospacing="1" w:after="100" w:afterAutospacing="1"/>
              <w:textAlignment w:val="top"/>
              <w:rPr>
                <w:rFonts w:eastAsia="Times New Roman" w:cs="Arial"/>
                <w:color w:val="000000"/>
                <w:sz w:val="19"/>
                <w:szCs w:val="19"/>
                <w:lang w:eastAsia="it-IT"/>
              </w:rPr>
            </w:pPr>
            <w:r w:rsidRPr="009759DB">
              <w:rPr>
                <w:rFonts w:eastAsia="Times New Roman" w:cs="Arial"/>
                <w:b/>
                <w:color w:val="000000"/>
                <w:sz w:val="19"/>
                <w:szCs w:val="19"/>
                <w:lang w:eastAsia="it-IT"/>
              </w:rPr>
              <w:t>4</w:t>
            </w:r>
            <w:r w:rsidRPr="009759DB">
              <w:rPr>
                <w:rFonts w:eastAsia="Times New Roman" w:cs="Arial"/>
                <w:color w:val="000000"/>
                <w:sz w:val="19"/>
                <w:szCs w:val="19"/>
                <w:lang w:eastAsia="it-IT"/>
              </w:rPr>
              <w:t xml:space="preserve">) I consulenti legali sono organizzati sulla base dei principi dell'autogoverno professionale. L’organo professionale di autogoverno dei consulenti legali è indipendente nello svolgimento delle proprie funzioni ed è soggetto solo alla legge. </w:t>
            </w:r>
          </w:p>
          <w:p w:rsidR="005E04AF" w:rsidRDefault="008629CA" w:rsidP="00C44629">
            <w:pPr>
              <w:shd w:val="clear" w:color="auto" w:fill="FBE4D5" w:themeFill="accent2" w:themeFillTint="33"/>
              <w:spacing w:before="100" w:beforeAutospacing="1" w:after="100" w:afterAutospacing="1"/>
              <w:textAlignment w:val="top"/>
              <w:rPr>
                <w:b/>
                <w:sz w:val="36"/>
                <w:szCs w:val="36"/>
              </w:rPr>
            </w:pPr>
            <w:r w:rsidRPr="009759DB">
              <w:rPr>
                <w:rFonts w:eastAsia="Times New Roman" w:cs="Arial"/>
                <w:b/>
                <w:color w:val="000000"/>
                <w:sz w:val="19"/>
                <w:szCs w:val="19"/>
                <w:lang w:eastAsia="it-IT"/>
              </w:rPr>
              <w:t>5)</w:t>
            </w:r>
            <w:r w:rsidRPr="009759DB">
              <w:rPr>
                <w:rFonts w:eastAsia="Times New Roman" w:cs="Arial"/>
                <w:color w:val="000000"/>
                <w:sz w:val="19"/>
                <w:szCs w:val="19"/>
                <w:lang w:eastAsia="it-IT"/>
              </w:rPr>
              <w:t xml:space="preserve"> Gli organi di autogoverno aventi personalità giuridica sono gli ordini regionali dei consulenti legali e il consiglio nazionale dei consulenti legali. La supervisione dell’organo di autogoverno spetta al ministro della </w:t>
            </w:r>
            <w:r w:rsidR="009759DB">
              <w:rPr>
                <w:rFonts w:eastAsia="Times New Roman" w:cs="Arial"/>
                <w:color w:val="000000"/>
                <w:sz w:val="19"/>
                <w:szCs w:val="19"/>
                <w:lang w:eastAsia="it-IT"/>
              </w:rPr>
              <w:t>g</w:t>
            </w:r>
            <w:r w:rsidRPr="009759DB">
              <w:rPr>
                <w:rFonts w:eastAsia="Times New Roman" w:cs="Arial"/>
                <w:color w:val="000000"/>
                <w:sz w:val="19"/>
                <w:szCs w:val="19"/>
                <w:lang w:eastAsia="it-IT"/>
              </w:rPr>
              <w:t>iustizia.</w:t>
            </w:r>
          </w:p>
        </w:tc>
        <w:tc>
          <w:tcPr>
            <w:tcW w:w="4599" w:type="dxa"/>
            <w:shd w:val="clear" w:color="auto" w:fill="FBE4D5" w:themeFill="accent2" w:themeFillTint="33"/>
          </w:tcPr>
          <w:p w:rsidR="009759DB" w:rsidRPr="009759DB" w:rsidRDefault="009759DB" w:rsidP="009C17ED">
            <w:pPr>
              <w:pStyle w:val="NormaleWeb"/>
              <w:shd w:val="clear" w:color="auto" w:fill="FBE4D5" w:themeFill="accent2" w:themeFillTint="33"/>
              <w:textAlignment w:val="top"/>
              <w:rPr>
                <w:rFonts w:asciiTheme="minorHAnsi" w:hAnsiTheme="minorHAnsi" w:cs="Arial"/>
                <w:color w:val="000000"/>
                <w:sz w:val="19"/>
                <w:szCs w:val="19"/>
              </w:rPr>
            </w:pPr>
            <w:r w:rsidRPr="009759DB">
              <w:rPr>
                <w:rFonts w:asciiTheme="minorHAnsi" w:hAnsiTheme="minorHAnsi" w:cs="Arial"/>
                <w:b/>
                <w:color w:val="000000"/>
                <w:sz w:val="19"/>
                <w:szCs w:val="19"/>
              </w:rPr>
              <w:t>1)</w:t>
            </w:r>
            <w:r w:rsidRPr="009759DB">
              <w:rPr>
                <w:rFonts w:asciiTheme="minorHAnsi" w:hAnsiTheme="minorHAnsi" w:cs="Arial"/>
                <w:color w:val="000000"/>
                <w:sz w:val="19"/>
                <w:szCs w:val="19"/>
              </w:rPr>
              <w:t xml:space="preserve"> L'esercizio della professione di consulente legale è subordinata all’iscrizione all’albo dei consulenti legali e alla prestazione di un giuramento. Per iscriversi all'albo dei consulenti legali è necessario: aver conseguito la laurea in giurisprudenza in Polonia, detenere pieni diritti civili e piena capacità giuridica, avere una reputazione impeccabile e una condotta passata che garantisca il corretto svolgimento della professione, aver completato la formazione come consulente legale in Polonia e aver superato l’esame per consulente legale. I requisiti del completamento della formazione come consulente legale e del superamento dell'esame per consulente legale non si applicano ai professori e ai dottori di ricerca in scienze giuridiche, a coloro che hanno superato l'esame per giudice, pubblico ministero, avvocato o notaio e a coloro che hanno espletato funzioni di consulente presso l'ufficio del procuratore generale della tesoreria di Stato per almeno tre anni. I dottori di ricerca in scienze giuridiche e le persone che hanno lavorato come funzionari del tribunale o come giudici aggiunti per almeno 5 anni in un periodo non superiore a 8 anni possono sostenere l’esame per consulente legale senza l’obbligo di aver completato la formazione come consulente legale.</w:t>
            </w:r>
          </w:p>
          <w:p w:rsidR="005E04AF" w:rsidRDefault="009759DB" w:rsidP="009C17ED">
            <w:pPr>
              <w:pStyle w:val="NormaleWeb"/>
              <w:shd w:val="clear" w:color="auto" w:fill="FBE4D5" w:themeFill="accent2" w:themeFillTint="33"/>
              <w:textAlignment w:val="top"/>
              <w:rPr>
                <w:b/>
                <w:sz w:val="36"/>
                <w:szCs w:val="36"/>
              </w:rPr>
            </w:pPr>
            <w:r w:rsidRPr="009759DB">
              <w:rPr>
                <w:rFonts w:asciiTheme="minorHAnsi" w:hAnsiTheme="minorHAnsi" w:cs="Arial"/>
                <w:b/>
                <w:color w:val="000000"/>
                <w:sz w:val="19"/>
                <w:szCs w:val="19"/>
              </w:rPr>
              <w:t>2)</w:t>
            </w:r>
            <w:r w:rsidRPr="009759DB">
              <w:rPr>
                <w:rFonts w:asciiTheme="minorHAnsi" w:hAnsiTheme="minorHAnsi" w:cs="Arial"/>
                <w:color w:val="000000"/>
                <w:sz w:val="19"/>
                <w:szCs w:val="19"/>
              </w:rPr>
              <w:t xml:space="preserve"> L’organizzazione e i compiti dei consulenti lega</w:t>
            </w:r>
            <w:r w:rsidR="000632FC">
              <w:rPr>
                <w:rFonts w:asciiTheme="minorHAnsi" w:hAnsiTheme="minorHAnsi" w:cs="Arial"/>
                <w:color w:val="000000"/>
                <w:sz w:val="19"/>
                <w:szCs w:val="19"/>
              </w:rPr>
              <w:t>li sono regolate dalla legge</w:t>
            </w:r>
            <w:r w:rsidRPr="009759DB">
              <w:rPr>
                <w:rFonts w:asciiTheme="minorHAnsi" w:hAnsiTheme="minorHAnsi" w:cs="Arial"/>
                <w:color w:val="000000"/>
                <w:sz w:val="19"/>
                <w:szCs w:val="19"/>
              </w:rPr>
              <w:t xml:space="preserve"> 6 luglio 1982 sui consulenti </w:t>
            </w:r>
            <w:r w:rsidR="000632FC">
              <w:rPr>
                <w:rFonts w:asciiTheme="minorHAnsi" w:hAnsiTheme="minorHAnsi" w:cs="Arial"/>
                <w:color w:val="000000"/>
                <w:sz w:val="19"/>
                <w:szCs w:val="19"/>
              </w:rPr>
              <w:t>le</w:t>
            </w:r>
            <w:r w:rsidRPr="009759DB">
              <w:rPr>
                <w:rFonts w:asciiTheme="minorHAnsi" w:hAnsiTheme="minorHAnsi" w:cs="Arial"/>
                <w:color w:val="000000"/>
                <w:sz w:val="19"/>
                <w:szCs w:val="19"/>
              </w:rPr>
              <w:t>gali.</w:t>
            </w:r>
          </w:p>
        </w:tc>
      </w:tr>
      <w:tr w:rsidR="00B70C70" w:rsidTr="009C17ED">
        <w:tc>
          <w:tcPr>
            <w:tcW w:w="4596" w:type="dxa"/>
            <w:shd w:val="clear" w:color="auto" w:fill="FFD966" w:themeFill="accent4" w:themeFillTint="99"/>
          </w:tcPr>
          <w:p w:rsidR="00EC6CF4" w:rsidRPr="00B55BF0" w:rsidRDefault="00374653" w:rsidP="009759DB">
            <w:pPr>
              <w:pStyle w:val="Paragrafoelenco"/>
              <w:ind w:left="0"/>
              <w:jc w:val="center"/>
              <w:rPr>
                <w:b/>
                <w:sz w:val="36"/>
                <w:szCs w:val="36"/>
              </w:rPr>
            </w:pPr>
            <w:r w:rsidRPr="00B55BF0">
              <w:rPr>
                <w:b/>
                <w:sz w:val="36"/>
                <w:szCs w:val="36"/>
              </w:rPr>
              <w:t>Giuristi d’impresa</w:t>
            </w:r>
          </w:p>
        </w:tc>
        <w:tc>
          <w:tcPr>
            <w:tcW w:w="4588" w:type="dxa"/>
            <w:shd w:val="clear" w:color="auto" w:fill="FBE4D5" w:themeFill="accent2" w:themeFillTint="33"/>
          </w:tcPr>
          <w:p w:rsidR="006102AA" w:rsidRPr="0013040E" w:rsidRDefault="006102AA" w:rsidP="0013040E">
            <w:pPr>
              <w:pStyle w:val="NormaleWeb"/>
              <w:shd w:val="clear" w:color="auto" w:fill="FBE4D5" w:themeFill="accent2" w:themeFillTint="33"/>
              <w:textAlignment w:val="top"/>
              <w:rPr>
                <w:rFonts w:asciiTheme="minorHAnsi" w:eastAsiaTheme="minorHAnsi" w:hAnsiTheme="minorHAnsi" w:cs="Arial"/>
                <w:sz w:val="20"/>
                <w:szCs w:val="20"/>
                <w:lang w:eastAsia="en-US"/>
              </w:rPr>
            </w:pPr>
            <w:r w:rsidRPr="0013040E">
              <w:rPr>
                <w:rFonts w:asciiTheme="minorHAnsi" w:eastAsiaTheme="minorHAnsi" w:hAnsiTheme="minorHAnsi" w:cs="Arial"/>
                <w:sz w:val="20"/>
                <w:szCs w:val="20"/>
                <w:lang w:eastAsia="en-US"/>
              </w:rPr>
              <w:t>Il Giurista di impresa è colui che si occupa della redazione di tutta la contrattualistica  aziendale nazionale ed internazionale, definendo, sia dal punto di vista legale che dal punto di vista commerciale e tributario, le politiche della società.</w:t>
            </w:r>
            <w:r w:rsidRPr="0013040E">
              <w:rPr>
                <w:rFonts w:asciiTheme="minorHAnsi" w:eastAsiaTheme="minorHAnsi" w:hAnsiTheme="minorHAnsi" w:cs="Arial"/>
                <w:sz w:val="20"/>
                <w:szCs w:val="20"/>
                <w:lang w:eastAsia="en-US"/>
              </w:rPr>
              <w:br/>
              <w:t>Generalmente è un assistente diretto della direzione generale, con un ruolo specialistico, in qualità di esperto di diritto del lavoro, di normative internazionali, di diritto bancario e finanziario. Il Giurista viene chiamato a formulare pareri legali per le cause interne con i dipendenti o per le controversie contrattuali</w:t>
            </w:r>
          </w:p>
          <w:p w:rsidR="006102AA" w:rsidRPr="0013040E" w:rsidRDefault="006102AA" w:rsidP="0013040E">
            <w:pPr>
              <w:pStyle w:val="NormaleWeb"/>
              <w:shd w:val="clear" w:color="auto" w:fill="FBE4D5" w:themeFill="accent2" w:themeFillTint="33"/>
              <w:textAlignment w:val="top"/>
              <w:rPr>
                <w:rFonts w:asciiTheme="minorHAnsi" w:eastAsiaTheme="minorHAnsi" w:hAnsiTheme="minorHAnsi" w:cs="Arial"/>
                <w:sz w:val="20"/>
                <w:szCs w:val="20"/>
                <w:lang w:eastAsia="en-US"/>
              </w:rPr>
            </w:pPr>
            <w:r w:rsidRPr="0013040E">
              <w:rPr>
                <w:rFonts w:asciiTheme="minorHAnsi" w:eastAsiaTheme="minorHAnsi" w:hAnsiTheme="minorHAnsi" w:cs="Arial"/>
                <w:sz w:val="20"/>
                <w:szCs w:val="20"/>
                <w:lang w:eastAsia="en-US"/>
              </w:rPr>
              <w:t>In Polonia esiste un albo  apposito dei giuristi d’impresa</w:t>
            </w:r>
          </w:p>
          <w:p w:rsidR="006102AA" w:rsidRPr="0013040E" w:rsidRDefault="006102AA" w:rsidP="0013040E">
            <w:pPr>
              <w:pStyle w:val="NormaleWeb"/>
              <w:shd w:val="clear" w:color="auto" w:fill="FBE4D5" w:themeFill="accent2" w:themeFillTint="33"/>
              <w:textAlignment w:val="top"/>
              <w:rPr>
                <w:rFonts w:asciiTheme="minorHAnsi" w:eastAsiaTheme="minorHAnsi" w:hAnsiTheme="minorHAnsi" w:cs="Arial"/>
                <w:sz w:val="20"/>
                <w:szCs w:val="20"/>
                <w:lang w:eastAsia="en-US"/>
              </w:rPr>
            </w:pPr>
            <w:r w:rsidRPr="0013040E">
              <w:rPr>
                <w:rFonts w:asciiTheme="minorHAnsi" w:eastAsiaTheme="minorHAnsi" w:hAnsiTheme="minorHAnsi" w:cs="Arial"/>
                <w:sz w:val="20"/>
                <w:szCs w:val="20"/>
                <w:lang w:eastAsia="en-US"/>
              </w:rPr>
              <w:t>C’è il riconoscimento dello status di giurista d’impresa</w:t>
            </w:r>
          </w:p>
          <w:p w:rsidR="00444F85" w:rsidRPr="003241C7" w:rsidRDefault="006102AA" w:rsidP="0013040E">
            <w:pPr>
              <w:pStyle w:val="NormaleWeb"/>
              <w:shd w:val="clear" w:color="auto" w:fill="FBE4D5" w:themeFill="accent2" w:themeFillTint="33"/>
              <w:textAlignment w:val="top"/>
              <w:rPr>
                <w:rFonts w:cs="Arial"/>
                <w:color w:val="000000"/>
                <w:sz w:val="19"/>
                <w:szCs w:val="19"/>
              </w:rPr>
            </w:pPr>
            <w:r w:rsidRPr="0013040E">
              <w:rPr>
                <w:rFonts w:asciiTheme="minorHAnsi" w:eastAsiaTheme="minorHAnsi" w:hAnsiTheme="minorHAnsi" w:cs="Arial"/>
                <w:sz w:val="20"/>
                <w:szCs w:val="20"/>
                <w:lang w:eastAsia="en-US"/>
              </w:rPr>
              <w:t xml:space="preserve"> Il giurista d’impresa può intervenire in tutte</w:t>
            </w:r>
            <w:r w:rsidRPr="00D01A6D">
              <w:rPr>
                <w:rFonts w:cs="Arial"/>
                <w:color w:val="000000"/>
                <w:sz w:val="20"/>
                <w:szCs w:val="20"/>
              </w:rPr>
              <w:t xml:space="preserve"> le corti tranne in quelle criminali, per reati contro il fisco o il tesoro</w:t>
            </w:r>
          </w:p>
        </w:tc>
        <w:tc>
          <w:tcPr>
            <w:tcW w:w="4599" w:type="dxa"/>
            <w:shd w:val="clear" w:color="auto" w:fill="FBE4D5" w:themeFill="accent2" w:themeFillTint="33"/>
          </w:tcPr>
          <w:p w:rsidR="00B70C70" w:rsidRPr="003241C7" w:rsidRDefault="006102AA" w:rsidP="003241C7">
            <w:pPr>
              <w:pStyle w:val="NormaleWeb"/>
              <w:shd w:val="clear" w:color="auto" w:fill="FBE4D5" w:themeFill="accent2" w:themeFillTint="33"/>
              <w:textAlignment w:val="top"/>
              <w:rPr>
                <w:rFonts w:asciiTheme="minorHAnsi" w:hAnsiTheme="minorHAnsi" w:cs="Arial"/>
                <w:color w:val="000000"/>
                <w:sz w:val="19"/>
                <w:szCs w:val="19"/>
              </w:rPr>
            </w:pPr>
            <w:r w:rsidRPr="00D01A6D">
              <w:rPr>
                <w:rFonts w:asciiTheme="minorHAnsi" w:eastAsiaTheme="minorHAnsi" w:hAnsiTheme="minorHAnsi" w:cs="Arial"/>
                <w:sz w:val="20"/>
                <w:szCs w:val="20"/>
                <w:lang w:eastAsia="en-US"/>
              </w:rPr>
              <w:t>Il Giurista d’impresa, inserito in grandi o medie aziende, è normalmente un quadro o un dirigente, con una notevole autonomia decisionale, in merito allo specifico ruolo di interpretazione delle disposizioni legislative da applicare. La particolarità delle sue funzioni fa si che non si possa definire un preciso orario di ufficio: si richiede normalmente la totale disponibilità a risolvere in fretta situazioni urgenti e importanti.</w:t>
            </w:r>
            <w:r w:rsidRPr="00D01A6D">
              <w:rPr>
                <w:rFonts w:asciiTheme="minorHAnsi" w:eastAsiaTheme="minorHAnsi" w:hAnsiTheme="minorHAnsi" w:cstheme="minorBidi"/>
                <w:sz w:val="20"/>
                <w:szCs w:val="20"/>
                <w:lang w:eastAsia="en-US"/>
              </w:rPr>
              <w:br/>
            </w:r>
            <w:r w:rsidRPr="00D01A6D">
              <w:rPr>
                <w:rFonts w:asciiTheme="minorHAnsi" w:eastAsiaTheme="minorHAnsi" w:hAnsiTheme="minorHAnsi" w:cs="Arial"/>
                <w:sz w:val="20"/>
                <w:szCs w:val="20"/>
                <w:lang w:eastAsia="en-US"/>
              </w:rPr>
              <w:t>Egli deve essere inoltre disponibile a viaggiare spesso per lavoro. In genere la sua collocazione è a fianco dell’</w:t>
            </w:r>
            <w:r w:rsidRPr="00D01A6D">
              <w:rPr>
                <w:rFonts w:asciiTheme="minorHAnsi" w:eastAsiaTheme="minorHAnsi" w:hAnsiTheme="minorHAnsi" w:cs="Arial"/>
                <w:b/>
                <w:bCs/>
                <w:sz w:val="20"/>
                <w:szCs w:val="20"/>
                <w:lang w:eastAsia="en-US"/>
              </w:rPr>
              <w:t>Amministratore Delegato o del Direttore Generale</w:t>
            </w:r>
          </w:p>
        </w:tc>
      </w:tr>
    </w:tbl>
    <w:p w:rsidR="00C44629" w:rsidRDefault="00C44629" w:rsidP="00EB5D4C">
      <w:pPr>
        <w:rPr>
          <w:sz w:val="20"/>
          <w:szCs w:val="20"/>
        </w:rPr>
      </w:pPr>
    </w:p>
    <w:p w:rsidR="007F502A" w:rsidRDefault="007F502A" w:rsidP="00EB5D4C"/>
    <w:p w:rsidR="007F502A" w:rsidRDefault="007F502A" w:rsidP="00EB5D4C"/>
    <w:p w:rsidR="007F502A" w:rsidRDefault="007F502A" w:rsidP="00EB5D4C"/>
    <w:p w:rsidR="007F502A" w:rsidRDefault="007F502A" w:rsidP="00EB5D4C"/>
    <w:p w:rsidR="007F502A" w:rsidRDefault="007F502A" w:rsidP="00EB5D4C"/>
    <w:p w:rsidR="007F502A" w:rsidRDefault="007F502A" w:rsidP="00EB5D4C"/>
    <w:p w:rsidR="007F502A" w:rsidRDefault="007F502A" w:rsidP="00EB5D4C"/>
    <w:p w:rsidR="00C44629" w:rsidRPr="00C44629" w:rsidRDefault="008B5F8C" w:rsidP="00EB5D4C">
      <w:pPr>
        <w:rPr>
          <w:sz w:val="20"/>
          <w:szCs w:val="20"/>
        </w:rPr>
      </w:pPr>
      <w:hyperlink w:anchor="Sommario1" w:history="1">
        <w:r w:rsidR="00C44629" w:rsidRPr="00975B66">
          <w:rPr>
            <w:rStyle w:val="Collegamentoipertestuale"/>
            <w:sz w:val="20"/>
            <w:szCs w:val="20"/>
          </w:rPr>
          <w:t>SOMMARIO</w:t>
        </w:r>
      </w:hyperlink>
    </w:p>
    <w:p w:rsidR="0057584F" w:rsidRPr="008D6588" w:rsidRDefault="0057584F" w:rsidP="00EB5D4C">
      <w:pPr>
        <w:rPr>
          <w:b/>
          <w:sz w:val="32"/>
          <w:szCs w:val="32"/>
        </w:rPr>
      </w:pPr>
      <w:r w:rsidRPr="008D6588">
        <w:rPr>
          <w:b/>
          <w:sz w:val="32"/>
          <w:szCs w:val="32"/>
        </w:rPr>
        <w:t xml:space="preserve">Stato: Polonia </w:t>
      </w:r>
    </w:p>
    <w:p w:rsidR="00EB5D4C" w:rsidRDefault="00EB5D4C" w:rsidP="00EB5D4C">
      <w:pPr>
        <w:rPr>
          <w:b/>
          <w:sz w:val="32"/>
          <w:szCs w:val="32"/>
        </w:rPr>
      </w:pPr>
      <w:r w:rsidRPr="008D6588">
        <w:rPr>
          <w:b/>
          <w:sz w:val="32"/>
          <w:szCs w:val="32"/>
        </w:rPr>
        <w:t xml:space="preserve">Scheda 2 </w:t>
      </w:r>
    </w:p>
    <w:p w:rsidR="008D6588" w:rsidRPr="008D6588" w:rsidRDefault="008D6588" w:rsidP="008D6588">
      <w:pPr>
        <w:jc w:val="center"/>
        <w:rPr>
          <w:b/>
          <w:color w:val="2F5496" w:themeColor="accent5" w:themeShade="BF"/>
          <w:sz w:val="40"/>
          <w:szCs w:val="40"/>
        </w:rPr>
      </w:pPr>
      <w:bookmarkStart w:id="7" w:name="Scheda2"/>
      <w:r w:rsidRPr="008D6588">
        <w:rPr>
          <w:b/>
          <w:color w:val="2F5496" w:themeColor="accent5" w:themeShade="BF"/>
          <w:sz w:val="40"/>
          <w:szCs w:val="40"/>
        </w:rPr>
        <w:t>LE DIVERSE TIPOLOGIE DI CONTRATTO</w:t>
      </w:r>
    </w:p>
    <w:p w:rsidR="008D6588" w:rsidRPr="008D6588" w:rsidRDefault="008D6588" w:rsidP="00EB5D4C">
      <w:pPr>
        <w:rPr>
          <w:b/>
          <w:sz w:val="32"/>
          <w:szCs w:val="32"/>
        </w:rPr>
      </w:pPr>
    </w:p>
    <w:bookmarkEnd w:id="7"/>
    <w:p w:rsidR="00980F6E" w:rsidRDefault="007730DC" w:rsidP="00553B86">
      <w:pPr>
        <w:jc w:val="center"/>
        <w:rPr>
          <w:b/>
          <w:sz w:val="48"/>
          <w:szCs w:val="48"/>
        </w:rPr>
      </w:pPr>
      <w:r w:rsidRPr="00E022CF">
        <w:rPr>
          <w:b/>
          <w:sz w:val="48"/>
          <w:szCs w:val="48"/>
        </w:rPr>
        <w:t>Contratti di lavoro</w:t>
      </w:r>
      <w:r w:rsidR="00BE73CB">
        <w:rPr>
          <w:b/>
          <w:sz w:val="48"/>
          <w:szCs w:val="48"/>
        </w:rPr>
        <w:t xml:space="preserve"> subordinato</w:t>
      </w:r>
    </w:p>
    <w:p w:rsidR="00EB5D4C" w:rsidRDefault="00E43AFD" w:rsidP="00E43AFD">
      <w:pPr>
        <w:rPr>
          <w:sz w:val="32"/>
          <w:szCs w:val="32"/>
        </w:rPr>
      </w:pPr>
      <w:r>
        <w:rPr>
          <w:sz w:val="32"/>
          <w:szCs w:val="32"/>
        </w:rPr>
        <w:t>Il prestatore di lavoro subordinato è colui che si obbliga mediante retribuzione a collaborare nell’impresa, prestando il proprio lavoro, intellettuale o manuale, alle dipendenze e sotto la direzione dell’imprenditore.</w:t>
      </w:r>
    </w:p>
    <w:p w:rsidR="00AB5716" w:rsidRPr="00E022CF" w:rsidRDefault="00AB5716" w:rsidP="00E022CF">
      <w:pPr>
        <w:jc w:val="center"/>
        <w:rPr>
          <w:b/>
          <w:sz w:val="32"/>
          <w:szCs w:val="32"/>
        </w:rPr>
      </w:pPr>
    </w:p>
    <w:tbl>
      <w:tblPr>
        <w:tblStyle w:val="Grigliatabella"/>
        <w:tblW w:w="0" w:type="auto"/>
        <w:tblLook w:val="04A0" w:firstRow="1" w:lastRow="0" w:firstColumn="1" w:lastColumn="0" w:noHBand="0" w:noVBand="1"/>
      </w:tblPr>
      <w:tblGrid>
        <w:gridCol w:w="2552"/>
        <w:gridCol w:w="2379"/>
        <w:gridCol w:w="2415"/>
        <w:gridCol w:w="2380"/>
        <w:gridCol w:w="2380"/>
        <w:gridCol w:w="2380"/>
      </w:tblGrid>
      <w:tr w:rsidR="00553B86" w:rsidTr="007C449A">
        <w:tc>
          <w:tcPr>
            <w:tcW w:w="2552" w:type="dxa"/>
            <w:shd w:val="clear" w:color="auto" w:fill="FFFFFF" w:themeFill="background1"/>
          </w:tcPr>
          <w:p w:rsidR="00553B86" w:rsidRDefault="00553B86" w:rsidP="00A86AF1">
            <w:pPr>
              <w:jc w:val="center"/>
              <w:rPr>
                <w:b/>
                <w:sz w:val="32"/>
                <w:szCs w:val="32"/>
              </w:rPr>
            </w:pPr>
            <w:r>
              <w:rPr>
                <w:b/>
                <w:sz w:val="32"/>
                <w:szCs w:val="32"/>
              </w:rPr>
              <w:t>Tipologia di contratto</w:t>
            </w:r>
          </w:p>
        </w:tc>
        <w:tc>
          <w:tcPr>
            <w:tcW w:w="2379" w:type="dxa"/>
            <w:shd w:val="clear" w:color="auto" w:fill="FFFFFF" w:themeFill="background1"/>
          </w:tcPr>
          <w:p w:rsidR="00553B86" w:rsidRDefault="00553B86" w:rsidP="000F0F91">
            <w:pPr>
              <w:jc w:val="center"/>
              <w:rPr>
                <w:b/>
                <w:sz w:val="32"/>
                <w:szCs w:val="32"/>
              </w:rPr>
            </w:pPr>
            <w:r>
              <w:rPr>
                <w:b/>
                <w:sz w:val="32"/>
                <w:szCs w:val="32"/>
              </w:rPr>
              <w:t xml:space="preserve">Definizione </w:t>
            </w:r>
          </w:p>
        </w:tc>
        <w:tc>
          <w:tcPr>
            <w:tcW w:w="2415" w:type="dxa"/>
            <w:shd w:val="clear" w:color="auto" w:fill="FFFFFF" w:themeFill="background1"/>
          </w:tcPr>
          <w:p w:rsidR="00553B86" w:rsidRDefault="00553B86" w:rsidP="000F0F91">
            <w:pPr>
              <w:jc w:val="center"/>
              <w:rPr>
                <w:b/>
                <w:sz w:val="32"/>
                <w:szCs w:val="32"/>
              </w:rPr>
            </w:pPr>
            <w:r>
              <w:rPr>
                <w:b/>
                <w:sz w:val="32"/>
                <w:szCs w:val="32"/>
              </w:rPr>
              <w:t xml:space="preserve">Caratteristiche </w:t>
            </w:r>
          </w:p>
        </w:tc>
        <w:tc>
          <w:tcPr>
            <w:tcW w:w="2380" w:type="dxa"/>
            <w:shd w:val="clear" w:color="auto" w:fill="FFFFFF" w:themeFill="background1"/>
          </w:tcPr>
          <w:p w:rsidR="00553B86" w:rsidRDefault="00553B86" w:rsidP="000F0F91">
            <w:pPr>
              <w:jc w:val="center"/>
              <w:rPr>
                <w:b/>
                <w:sz w:val="32"/>
                <w:szCs w:val="32"/>
              </w:rPr>
            </w:pPr>
            <w:r>
              <w:rPr>
                <w:b/>
                <w:sz w:val="32"/>
                <w:szCs w:val="32"/>
              </w:rPr>
              <w:t>Parti e contenuti del contratto</w:t>
            </w:r>
          </w:p>
        </w:tc>
        <w:tc>
          <w:tcPr>
            <w:tcW w:w="2380" w:type="dxa"/>
            <w:shd w:val="clear" w:color="auto" w:fill="FFFFFF" w:themeFill="background1"/>
          </w:tcPr>
          <w:p w:rsidR="00553B86" w:rsidRDefault="00553B86" w:rsidP="000F0F91">
            <w:pPr>
              <w:jc w:val="center"/>
              <w:rPr>
                <w:b/>
                <w:sz w:val="32"/>
                <w:szCs w:val="32"/>
              </w:rPr>
            </w:pPr>
            <w:r>
              <w:rPr>
                <w:b/>
                <w:sz w:val="32"/>
                <w:szCs w:val="32"/>
              </w:rPr>
              <w:t xml:space="preserve">Requisiti, vincoli ed eventuali agevolazioni </w:t>
            </w:r>
          </w:p>
        </w:tc>
        <w:tc>
          <w:tcPr>
            <w:tcW w:w="2380" w:type="dxa"/>
            <w:shd w:val="clear" w:color="auto" w:fill="FFFFFF" w:themeFill="background1"/>
          </w:tcPr>
          <w:p w:rsidR="00553B86" w:rsidRDefault="00553B86" w:rsidP="000F0F91">
            <w:pPr>
              <w:jc w:val="center"/>
              <w:rPr>
                <w:b/>
                <w:sz w:val="32"/>
                <w:szCs w:val="32"/>
              </w:rPr>
            </w:pPr>
            <w:r>
              <w:rPr>
                <w:b/>
                <w:sz w:val="32"/>
                <w:szCs w:val="32"/>
              </w:rPr>
              <w:t>Riferimenti normativi</w:t>
            </w:r>
          </w:p>
        </w:tc>
      </w:tr>
      <w:tr w:rsidR="00553B86" w:rsidTr="00B55BF0">
        <w:tc>
          <w:tcPr>
            <w:tcW w:w="2552" w:type="dxa"/>
            <w:shd w:val="clear" w:color="auto" w:fill="9CC2E5" w:themeFill="accent1" w:themeFillTint="99"/>
          </w:tcPr>
          <w:p w:rsidR="00553B86" w:rsidRPr="00B55BF0" w:rsidRDefault="00553B86" w:rsidP="00A86AF1">
            <w:pPr>
              <w:jc w:val="center"/>
              <w:rPr>
                <w:i/>
                <w:sz w:val="32"/>
                <w:szCs w:val="32"/>
              </w:rPr>
            </w:pPr>
            <w:r w:rsidRPr="00B55BF0">
              <w:rPr>
                <w:i/>
                <w:sz w:val="32"/>
                <w:szCs w:val="32"/>
              </w:rPr>
              <w:t>Contratto</w:t>
            </w:r>
            <w:r w:rsidR="00C62237" w:rsidRPr="00B55BF0">
              <w:rPr>
                <w:i/>
                <w:sz w:val="32"/>
                <w:szCs w:val="32"/>
              </w:rPr>
              <w:t xml:space="preserve"> a tempo</w:t>
            </w:r>
            <w:r w:rsidRPr="00B55BF0">
              <w:rPr>
                <w:i/>
                <w:sz w:val="32"/>
                <w:szCs w:val="32"/>
              </w:rPr>
              <w:t xml:space="preserve"> indeterminato</w:t>
            </w:r>
          </w:p>
        </w:tc>
        <w:tc>
          <w:tcPr>
            <w:tcW w:w="2379" w:type="dxa"/>
            <w:shd w:val="clear" w:color="auto" w:fill="DEEAF6" w:themeFill="accent1" w:themeFillTint="33"/>
          </w:tcPr>
          <w:p w:rsidR="00980F6E" w:rsidRDefault="00852F19" w:rsidP="00852F19">
            <w:pPr>
              <w:rPr>
                <w:sz w:val="20"/>
                <w:szCs w:val="20"/>
              </w:rPr>
            </w:pPr>
            <w:r w:rsidRPr="00980F6E">
              <w:rPr>
                <w:sz w:val="20"/>
                <w:szCs w:val="20"/>
              </w:rPr>
              <w:t xml:space="preserve">Le parti coinvolte non </w:t>
            </w:r>
            <w:r w:rsidR="00F2479B">
              <w:rPr>
                <w:sz w:val="20"/>
                <w:szCs w:val="20"/>
              </w:rPr>
              <w:t xml:space="preserve">stabiliscono </w:t>
            </w:r>
            <w:r w:rsidR="00F2479B" w:rsidRPr="00980F6E">
              <w:rPr>
                <w:sz w:val="20"/>
                <w:szCs w:val="20"/>
              </w:rPr>
              <w:t>alcun</w:t>
            </w:r>
            <w:r w:rsidR="00800D16" w:rsidRPr="00980F6E">
              <w:rPr>
                <w:sz w:val="20"/>
                <w:szCs w:val="20"/>
              </w:rPr>
              <w:t xml:space="preserve"> termine con riferimento alla durata</w:t>
            </w:r>
            <w:r w:rsidR="00F77124">
              <w:rPr>
                <w:sz w:val="20"/>
                <w:szCs w:val="20"/>
              </w:rPr>
              <w:t>.</w:t>
            </w:r>
          </w:p>
          <w:p w:rsidR="00980F6E" w:rsidRPr="00980F6E" w:rsidRDefault="00980F6E" w:rsidP="00852F19">
            <w:pPr>
              <w:rPr>
                <w:sz w:val="20"/>
                <w:szCs w:val="20"/>
              </w:rPr>
            </w:pPr>
          </w:p>
        </w:tc>
        <w:tc>
          <w:tcPr>
            <w:tcW w:w="2415" w:type="dxa"/>
            <w:shd w:val="clear" w:color="auto" w:fill="DEEAF6" w:themeFill="accent1" w:themeFillTint="33"/>
          </w:tcPr>
          <w:p w:rsidR="00F77124" w:rsidRPr="00AA612E" w:rsidRDefault="00374653" w:rsidP="00A86AF1">
            <w:pPr>
              <w:rPr>
                <w:b/>
                <w:sz w:val="20"/>
                <w:szCs w:val="20"/>
              </w:rPr>
            </w:pPr>
            <w:r w:rsidRPr="00980F6E">
              <w:rPr>
                <w:sz w:val="20"/>
                <w:szCs w:val="20"/>
              </w:rPr>
              <w:t>Questo implica lo stabilimento di una relazione forte tra il lavoratore e il datore di lavoro. Si tratta di una categoria di contratti di lavoro più favorevole al lavoratore perché l’atto di licenziamento richiede un motivo legittimo e deve essere accettato dai sindacati.</w:t>
            </w:r>
          </w:p>
        </w:tc>
        <w:tc>
          <w:tcPr>
            <w:tcW w:w="2380" w:type="dxa"/>
            <w:shd w:val="clear" w:color="auto" w:fill="DEEAF6" w:themeFill="accent1" w:themeFillTint="33"/>
          </w:tcPr>
          <w:p w:rsidR="00553B86" w:rsidRDefault="00AA612E" w:rsidP="00AA612E">
            <w:pPr>
              <w:rPr>
                <w:sz w:val="20"/>
                <w:szCs w:val="20"/>
              </w:rPr>
            </w:pPr>
            <w:r w:rsidRPr="00AA612E">
              <w:rPr>
                <w:sz w:val="20"/>
                <w:szCs w:val="20"/>
              </w:rPr>
              <w:t xml:space="preserve">Il contratto a tempo indeterminato deve comprendere </w:t>
            </w:r>
            <w:r>
              <w:rPr>
                <w:sz w:val="20"/>
                <w:szCs w:val="20"/>
              </w:rPr>
              <w:t>tutti gli elementi del contratto di lavoro</w:t>
            </w:r>
            <w:r w:rsidR="006D6C9B">
              <w:rPr>
                <w:sz w:val="20"/>
                <w:szCs w:val="20"/>
              </w:rPr>
              <w:t>:</w:t>
            </w:r>
          </w:p>
          <w:p w:rsidR="006D6C9B" w:rsidRDefault="006D6C9B" w:rsidP="006D6C9B">
            <w:pPr>
              <w:rPr>
                <w:sz w:val="20"/>
                <w:szCs w:val="20"/>
              </w:rPr>
            </w:pPr>
            <w:r w:rsidRPr="00F61718">
              <w:rPr>
                <w:b/>
                <w:sz w:val="20"/>
                <w:szCs w:val="20"/>
              </w:rPr>
              <w:t>1</w:t>
            </w:r>
            <w:r w:rsidRPr="006D6C9B">
              <w:rPr>
                <w:sz w:val="20"/>
                <w:szCs w:val="20"/>
              </w:rPr>
              <w:t>)</w:t>
            </w:r>
            <w:r w:rsidR="00444F85">
              <w:rPr>
                <w:sz w:val="20"/>
                <w:szCs w:val="20"/>
              </w:rPr>
              <w:t xml:space="preserve"> </w:t>
            </w:r>
            <w:r w:rsidRPr="006D6C9B">
              <w:rPr>
                <w:sz w:val="20"/>
                <w:szCs w:val="20"/>
              </w:rPr>
              <w:t>sp</w:t>
            </w:r>
            <w:r>
              <w:rPr>
                <w:sz w:val="20"/>
                <w:szCs w:val="20"/>
              </w:rPr>
              <w:t>ecificare la natura del lavoro;</w:t>
            </w:r>
          </w:p>
          <w:p w:rsidR="006D6C9B" w:rsidRDefault="006D6C9B" w:rsidP="006D6C9B">
            <w:pPr>
              <w:rPr>
                <w:sz w:val="20"/>
                <w:szCs w:val="20"/>
              </w:rPr>
            </w:pPr>
            <w:r w:rsidRPr="00F61718">
              <w:rPr>
                <w:b/>
                <w:sz w:val="20"/>
                <w:szCs w:val="20"/>
              </w:rPr>
              <w:t>2)</w:t>
            </w:r>
            <w:r>
              <w:rPr>
                <w:sz w:val="20"/>
                <w:szCs w:val="20"/>
              </w:rPr>
              <w:t xml:space="preserve"> luogo di attività;</w:t>
            </w:r>
          </w:p>
          <w:p w:rsidR="006D6C9B" w:rsidRDefault="006D6C9B" w:rsidP="006D6C9B">
            <w:pPr>
              <w:rPr>
                <w:sz w:val="20"/>
                <w:szCs w:val="20"/>
              </w:rPr>
            </w:pPr>
            <w:r w:rsidRPr="00F61718">
              <w:rPr>
                <w:b/>
                <w:sz w:val="20"/>
                <w:szCs w:val="20"/>
              </w:rPr>
              <w:t>3)</w:t>
            </w:r>
            <w:r>
              <w:rPr>
                <w:sz w:val="20"/>
                <w:szCs w:val="20"/>
              </w:rPr>
              <w:t xml:space="preserve"> orario di lavoro;</w:t>
            </w:r>
          </w:p>
          <w:p w:rsidR="006D6C9B" w:rsidRDefault="006D6C9B" w:rsidP="006D6C9B">
            <w:pPr>
              <w:rPr>
                <w:sz w:val="20"/>
                <w:szCs w:val="20"/>
              </w:rPr>
            </w:pPr>
            <w:r w:rsidRPr="00F61718">
              <w:rPr>
                <w:b/>
                <w:sz w:val="20"/>
                <w:szCs w:val="20"/>
              </w:rPr>
              <w:t>4)</w:t>
            </w:r>
            <w:r>
              <w:rPr>
                <w:sz w:val="20"/>
                <w:szCs w:val="20"/>
              </w:rPr>
              <w:t xml:space="preserve"> remunerazione;</w:t>
            </w:r>
          </w:p>
          <w:p w:rsidR="006D6C9B" w:rsidRPr="006D6C9B" w:rsidRDefault="006D6C9B" w:rsidP="006D6C9B">
            <w:pPr>
              <w:rPr>
                <w:sz w:val="20"/>
                <w:szCs w:val="20"/>
              </w:rPr>
            </w:pPr>
            <w:r w:rsidRPr="00F61718">
              <w:rPr>
                <w:b/>
                <w:sz w:val="20"/>
                <w:szCs w:val="20"/>
              </w:rPr>
              <w:t>5</w:t>
            </w:r>
            <w:r>
              <w:rPr>
                <w:sz w:val="20"/>
                <w:szCs w:val="20"/>
              </w:rPr>
              <w:t xml:space="preserve">) data di inizio; </w:t>
            </w:r>
          </w:p>
        </w:tc>
        <w:tc>
          <w:tcPr>
            <w:tcW w:w="2380" w:type="dxa"/>
            <w:shd w:val="clear" w:color="auto" w:fill="DEEAF6" w:themeFill="accent1" w:themeFillTint="33"/>
          </w:tcPr>
          <w:p w:rsidR="009C725F" w:rsidRPr="00D03294" w:rsidRDefault="009C725F" w:rsidP="009C725F">
            <w:pPr>
              <w:rPr>
                <w:sz w:val="20"/>
                <w:szCs w:val="20"/>
              </w:rPr>
            </w:pPr>
            <w:r w:rsidRPr="00D03294">
              <w:rPr>
                <w:sz w:val="20"/>
                <w:szCs w:val="20"/>
              </w:rPr>
              <w:t>I termini per il preavviso sono i seguenti:</w:t>
            </w:r>
          </w:p>
          <w:p w:rsidR="009C725F" w:rsidRPr="00D03294" w:rsidRDefault="00D03294" w:rsidP="00D03294">
            <w:pPr>
              <w:rPr>
                <w:sz w:val="20"/>
                <w:szCs w:val="20"/>
              </w:rPr>
            </w:pPr>
            <w:r w:rsidRPr="00F61718">
              <w:rPr>
                <w:b/>
                <w:sz w:val="20"/>
                <w:szCs w:val="20"/>
              </w:rPr>
              <w:t>1</w:t>
            </w:r>
            <w:r w:rsidRPr="00D03294">
              <w:rPr>
                <w:sz w:val="20"/>
                <w:szCs w:val="20"/>
              </w:rPr>
              <w:t xml:space="preserve">) </w:t>
            </w:r>
            <w:r w:rsidR="009C725F" w:rsidRPr="00D03294">
              <w:rPr>
                <w:sz w:val="20"/>
                <w:szCs w:val="20"/>
              </w:rPr>
              <w:t>2 settimane se il lavoratore è stato assunto da meno di 6 mesi;</w:t>
            </w:r>
          </w:p>
          <w:p w:rsidR="00D03294" w:rsidRPr="00D03294" w:rsidRDefault="00D03294" w:rsidP="00D03294">
            <w:pPr>
              <w:rPr>
                <w:sz w:val="20"/>
                <w:szCs w:val="20"/>
              </w:rPr>
            </w:pPr>
            <w:r w:rsidRPr="00F61718">
              <w:rPr>
                <w:b/>
                <w:sz w:val="20"/>
                <w:szCs w:val="20"/>
              </w:rPr>
              <w:t>2</w:t>
            </w:r>
            <w:r w:rsidRPr="00D03294">
              <w:rPr>
                <w:sz w:val="20"/>
                <w:szCs w:val="20"/>
              </w:rPr>
              <w:t>)1 mese se il lavoratore è stato assunto da almeno 6 mesi:</w:t>
            </w:r>
          </w:p>
          <w:p w:rsidR="00D03294" w:rsidRPr="00D03294" w:rsidRDefault="00D03294" w:rsidP="00D03294">
            <w:pPr>
              <w:rPr>
                <w:sz w:val="20"/>
                <w:szCs w:val="20"/>
              </w:rPr>
            </w:pPr>
            <w:r w:rsidRPr="00F61718">
              <w:rPr>
                <w:b/>
                <w:sz w:val="20"/>
                <w:szCs w:val="20"/>
              </w:rPr>
              <w:t>3</w:t>
            </w:r>
            <w:r w:rsidRPr="00D03294">
              <w:rPr>
                <w:sz w:val="20"/>
                <w:szCs w:val="20"/>
              </w:rPr>
              <w:t>) 3 mesi se il lavoratore ha lavorato almeno per 3 anni;</w:t>
            </w:r>
          </w:p>
          <w:p w:rsidR="009C725F" w:rsidRPr="00D03294" w:rsidRDefault="009C725F" w:rsidP="009C725F">
            <w:pPr>
              <w:rPr>
                <w:sz w:val="20"/>
                <w:szCs w:val="20"/>
              </w:rPr>
            </w:pPr>
          </w:p>
          <w:p w:rsidR="00553B86" w:rsidRPr="009C725F" w:rsidRDefault="00553B86" w:rsidP="009C725F">
            <w:pPr>
              <w:rPr>
                <w:sz w:val="20"/>
                <w:szCs w:val="20"/>
              </w:rPr>
            </w:pPr>
          </w:p>
        </w:tc>
        <w:tc>
          <w:tcPr>
            <w:tcW w:w="2380" w:type="dxa"/>
            <w:shd w:val="clear" w:color="auto" w:fill="DEEAF6" w:themeFill="accent1" w:themeFillTint="33"/>
          </w:tcPr>
          <w:p w:rsidR="00553B86" w:rsidRPr="00980F6E" w:rsidRDefault="002006B0" w:rsidP="00F15FC4">
            <w:pPr>
              <w:pStyle w:val="Paragrafoelenco"/>
              <w:numPr>
                <w:ilvl w:val="0"/>
                <w:numId w:val="10"/>
              </w:numPr>
              <w:rPr>
                <w:b/>
                <w:sz w:val="32"/>
                <w:szCs w:val="32"/>
              </w:rPr>
            </w:pPr>
            <w:r w:rsidRPr="007D3205">
              <w:rPr>
                <w:sz w:val="20"/>
                <w:szCs w:val="20"/>
              </w:rPr>
              <w:t>Codice del lavoro</w:t>
            </w:r>
            <w:r w:rsidR="007D3205" w:rsidRPr="007D3205">
              <w:rPr>
                <w:sz w:val="20"/>
                <w:szCs w:val="20"/>
              </w:rPr>
              <w:t xml:space="preserve"> 1974 aggiornato dalla Legge 14 novembre 2003</w:t>
            </w:r>
          </w:p>
          <w:p w:rsidR="00980F6E" w:rsidRPr="007D3205" w:rsidRDefault="00980F6E" w:rsidP="00F15FC4">
            <w:pPr>
              <w:pStyle w:val="Paragrafoelenco"/>
              <w:numPr>
                <w:ilvl w:val="0"/>
                <w:numId w:val="10"/>
              </w:numPr>
              <w:rPr>
                <w:b/>
                <w:sz w:val="32"/>
                <w:szCs w:val="32"/>
              </w:rPr>
            </w:pPr>
            <w:r>
              <w:rPr>
                <w:sz w:val="20"/>
                <w:szCs w:val="20"/>
              </w:rPr>
              <w:t xml:space="preserve">Ultima modifica 2008 </w:t>
            </w:r>
          </w:p>
        </w:tc>
      </w:tr>
      <w:tr w:rsidR="00553B86" w:rsidTr="00B55BF0">
        <w:tc>
          <w:tcPr>
            <w:tcW w:w="2552" w:type="dxa"/>
            <w:shd w:val="clear" w:color="auto" w:fill="9CC2E5" w:themeFill="accent1" w:themeFillTint="99"/>
          </w:tcPr>
          <w:p w:rsidR="00553B86" w:rsidRPr="00B55BF0" w:rsidRDefault="009B49F7" w:rsidP="00A86AF1">
            <w:pPr>
              <w:jc w:val="center"/>
              <w:rPr>
                <w:i/>
                <w:sz w:val="32"/>
                <w:szCs w:val="32"/>
              </w:rPr>
            </w:pPr>
            <w:r w:rsidRPr="00B55BF0">
              <w:rPr>
                <w:i/>
                <w:sz w:val="32"/>
                <w:szCs w:val="32"/>
              </w:rPr>
              <w:t>Contratto a tempo determinato</w:t>
            </w:r>
          </w:p>
        </w:tc>
        <w:tc>
          <w:tcPr>
            <w:tcW w:w="2379" w:type="dxa"/>
            <w:shd w:val="clear" w:color="auto" w:fill="DEEAF6" w:themeFill="accent1" w:themeFillTint="33"/>
          </w:tcPr>
          <w:p w:rsidR="00553B86" w:rsidRDefault="009B49F7" w:rsidP="009B49F7">
            <w:pPr>
              <w:rPr>
                <w:sz w:val="20"/>
                <w:szCs w:val="20"/>
              </w:rPr>
            </w:pPr>
            <w:r>
              <w:rPr>
                <w:sz w:val="20"/>
                <w:szCs w:val="20"/>
              </w:rPr>
              <w:t>In Polonia vi sono 3 tipi di contratti a termine:</w:t>
            </w:r>
          </w:p>
          <w:p w:rsidR="009B49F7" w:rsidRPr="009B49F7" w:rsidRDefault="009B49F7" w:rsidP="00F15FC4">
            <w:pPr>
              <w:pStyle w:val="Paragrafoelenco"/>
              <w:numPr>
                <w:ilvl w:val="0"/>
                <w:numId w:val="6"/>
              </w:numPr>
              <w:rPr>
                <w:sz w:val="20"/>
                <w:szCs w:val="20"/>
              </w:rPr>
            </w:pPr>
            <w:r>
              <w:rPr>
                <w:sz w:val="20"/>
                <w:szCs w:val="20"/>
              </w:rPr>
              <w:t>C</w:t>
            </w:r>
            <w:r w:rsidRPr="009B49F7">
              <w:rPr>
                <w:sz w:val="20"/>
                <w:szCs w:val="20"/>
              </w:rPr>
              <w:t>ontratto di lavoro a tempo determinato;</w:t>
            </w:r>
          </w:p>
          <w:p w:rsidR="009B49F7" w:rsidRDefault="009B49F7" w:rsidP="00F15FC4">
            <w:pPr>
              <w:pStyle w:val="Paragrafoelenco"/>
              <w:numPr>
                <w:ilvl w:val="0"/>
                <w:numId w:val="6"/>
              </w:numPr>
              <w:rPr>
                <w:sz w:val="20"/>
                <w:szCs w:val="20"/>
              </w:rPr>
            </w:pPr>
            <w:r>
              <w:rPr>
                <w:sz w:val="20"/>
                <w:szCs w:val="20"/>
              </w:rPr>
              <w:t xml:space="preserve">Contratto per la fornitura di lavoro determinato (contratto a progetto). </w:t>
            </w:r>
          </w:p>
          <w:p w:rsidR="00EC74B4" w:rsidRDefault="009B49F7" w:rsidP="00F15FC4">
            <w:pPr>
              <w:pStyle w:val="Paragrafoelenco"/>
              <w:numPr>
                <w:ilvl w:val="0"/>
                <w:numId w:val="6"/>
              </w:numPr>
              <w:rPr>
                <w:sz w:val="20"/>
                <w:szCs w:val="20"/>
              </w:rPr>
            </w:pPr>
            <w:r>
              <w:rPr>
                <w:sz w:val="20"/>
                <w:szCs w:val="20"/>
              </w:rPr>
              <w:t>Contratto di lavoro per un periodo di prova.</w:t>
            </w:r>
          </w:p>
          <w:p w:rsidR="00A704BB" w:rsidRDefault="00A704BB" w:rsidP="00A704BB">
            <w:pPr>
              <w:pStyle w:val="Paragrafoelenco"/>
              <w:rPr>
                <w:sz w:val="20"/>
                <w:szCs w:val="20"/>
              </w:rPr>
            </w:pPr>
          </w:p>
          <w:p w:rsidR="009B49F7" w:rsidRPr="00E321A9" w:rsidRDefault="00E321A9" w:rsidP="00E321A9">
            <w:pPr>
              <w:rPr>
                <w:sz w:val="20"/>
                <w:szCs w:val="20"/>
              </w:rPr>
            </w:pPr>
            <w:r>
              <w:rPr>
                <w:sz w:val="20"/>
                <w:szCs w:val="20"/>
              </w:rPr>
              <w:t xml:space="preserve"> Vi è poi un altro contratto definito “</w:t>
            </w:r>
            <w:r w:rsidRPr="00E321A9">
              <w:rPr>
                <w:b/>
                <w:sz w:val="20"/>
                <w:szCs w:val="20"/>
              </w:rPr>
              <w:t>contratto di sostituzione</w:t>
            </w:r>
            <w:r>
              <w:rPr>
                <w:b/>
                <w:sz w:val="20"/>
                <w:szCs w:val="20"/>
              </w:rPr>
              <w:t xml:space="preserve">” </w:t>
            </w:r>
            <w:r w:rsidRPr="00E321A9">
              <w:rPr>
                <w:sz w:val="20"/>
                <w:szCs w:val="20"/>
              </w:rPr>
              <w:t>finalizzato a sostituire</w:t>
            </w:r>
            <w:r>
              <w:rPr>
                <w:sz w:val="20"/>
                <w:szCs w:val="20"/>
              </w:rPr>
              <w:t xml:space="preserve"> un dipendente assente.</w:t>
            </w:r>
          </w:p>
        </w:tc>
        <w:tc>
          <w:tcPr>
            <w:tcW w:w="2415" w:type="dxa"/>
            <w:shd w:val="clear" w:color="auto" w:fill="DEEAF6" w:themeFill="accent1" w:themeFillTint="33"/>
          </w:tcPr>
          <w:p w:rsidR="00553B86" w:rsidRDefault="00F32810" w:rsidP="00F32810">
            <w:pPr>
              <w:rPr>
                <w:sz w:val="20"/>
                <w:szCs w:val="20"/>
              </w:rPr>
            </w:pPr>
            <w:r w:rsidRPr="00F948A4">
              <w:rPr>
                <w:b/>
                <w:sz w:val="20"/>
                <w:szCs w:val="20"/>
              </w:rPr>
              <w:t>1</w:t>
            </w:r>
            <w:r w:rsidRPr="00F32810">
              <w:rPr>
                <w:sz w:val="20"/>
                <w:szCs w:val="20"/>
              </w:rPr>
              <w:t>)</w:t>
            </w:r>
            <w:r w:rsidR="008D6588">
              <w:rPr>
                <w:sz w:val="20"/>
                <w:szCs w:val="20"/>
              </w:rPr>
              <w:t xml:space="preserve"> </w:t>
            </w:r>
            <w:r w:rsidRPr="00F32810">
              <w:rPr>
                <w:sz w:val="20"/>
                <w:szCs w:val="20"/>
              </w:rPr>
              <w:t xml:space="preserve">È </w:t>
            </w:r>
            <w:r>
              <w:rPr>
                <w:sz w:val="20"/>
                <w:szCs w:val="20"/>
              </w:rPr>
              <w:t>il contratto più utilizzato in Polonia (circa il 28,4% della totalità dei soggetti occupati).</w:t>
            </w:r>
          </w:p>
          <w:p w:rsidR="00F32810" w:rsidRDefault="00F32810" w:rsidP="003211BB">
            <w:pPr>
              <w:rPr>
                <w:sz w:val="20"/>
                <w:szCs w:val="20"/>
              </w:rPr>
            </w:pPr>
            <w:r w:rsidRPr="00F948A4">
              <w:rPr>
                <w:b/>
                <w:sz w:val="20"/>
                <w:szCs w:val="20"/>
              </w:rPr>
              <w:t>2)</w:t>
            </w:r>
            <w:r w:rsidR="00094BDF">
              <w:rPr>
                <w:sz w:val="20"/>
                <w:szCs w:val="20"/>
              </w:rPr>
              <w:t xml:space="preserve"> le parti possono prevedere</w:t>
            </w:r>
            <w:r w:rsidR="003211BB">
              <w:rPr>
                <w:sz w:val="20"/>
                <w:szCs w:val="20"/>
              </w:rPr>
              <w:t xml:space="preserve"> la scadenza del contratto in modo sia diretto (determinando una data precisa)</w:t>
            </w:r>
            <w:r w:rsidR="008D6588">
              <w:rPr>
                <w:sz w:val="20"/>
                <w:szCs w:val="20"/>
              </w:rPr>
              <w:t xml:space="preserve"> </w:t>
            </w:r>
            <w:r w:rsidR="000F29D8">
              <w:rPr>
                <w:sz w:val="20"/>
                <w:szCs w:val="20"/>
              </w:rPr>
              <w:t>ch</w:t>
            </w:r>
            <w:r w:rsidR="003211BB">
              <w:rPr>
                <w:sz w:val="20"/>
                <w:szCs w:val="20"/>
              </w:rPr>
              <w:t>e indiretto (facendo coincidere la scadenza con un evento futuro);</w:t>
            </w:r>
          </w:p>
          <w:p w:rsidR="00222C1B" w:rsidRDefault="00222C1B" w:rsidP="003211BB">
            <w:pPr>
              <w:rPr>
                <w:sz w:val="20"/>
                <w:szCs w:val="20"/>
              </w:rPr>
            </w:pPr>
            <w:r w:rsidRPr="00F948A4">
              <w:rPr>
                <w:b/>
                <w:sz w:val="20"/>
                <w:szCs w:val="20"/>
              </w:rPr>
              <w:t>3)</w:t>
            </w:r>
            <w:r w:rsidR="008D6588">
              <w:rPr>
                <w:b/>
                <w:sz w:val="20"/>
                <w:szCs w:val="20"/>
              </w:rPr>
              <w:t xml:space="preserve"> </w:t>
            </w:r>
            <w:r>
              <w:rPr>
                <w:sz w:val="20"/>
                <w:szCs w:val="20"/>
              </w:rPr>
              <w:t>lo scioglimento del rapporto avviene in forza di legge senza necessità di preavviso, tuttavia nel caso in cui si tratti di una donna incinta il rapporto viene prorogato di diritto fino al giorno del parto;</w:t>
            </w:r>
          </w:p>
          <w:p w:rsidR="00222C1B" w:rsidRDefault="00222C1B" w:rsidP="003211BB">
            <w:pPr>
              <w:rPr>
                <w:sz w:val="20"/>
                <w:szCs w:val="20"/>
              </w:rPr>
            </w:pPr>
            <w:r w:rsidRPr="00F948A4">
              <w:rPr>
                <w:b/>
                <w:sz w:val="20"/>
                <w:szCs w:val="20"/>
              </w:rPr>
              <w:t>4)</w:t>
            </w:r>
            <w:r>
              <w:rPr>
                <w:sz w:val="20"/>
                <w:szCs w:val="20"/>
              </w:rPr>
              <w:t xml:space="preserve"> vi è la possibilità di recesso delle parti, il legislatore però richiede che venga rispettato un term</w:t>
            </w:r>
            <w:r w:rsidR="007B6DED">
              <w:rPr>
                <w:sz w:val="20"/>
                <w:szCs w:val="20"/>
              </w:rPr>
              <w:t>ine di preavviso di 2 settimane;</w:t>
            </w:r>
          </w:p>
          <w:p w:rsidR="003211BB" w:rsidRDefault="003211BB" w:rsidP="003211BB">
            <w:pPr>
              <w:rPr>
                <w:sz w:val="20"/>
                <w:szCs w:val="20"/>
              </w:rPr>
            </w:pPr>
          </w:p>
          <w:p w:rsidR="003211BB" w:rsidRPr="00F32810" w:rsidRDefault="003211BB" w:rsidP="003211BB">
            <w:pPr>
              <w:rPr>
                <w:sz w:val="20"/>
                <w:szCs w:val="20"/>
              </w:rPr>
            </w:pPr>
          </w:p>
        </w:tc>
        <w:tc>
          <w:tcPr>
            <w:tcW w:w="2380" w:type="dxa"/>
            <w:shd w:val="clear" w:color="auto" w:fill="DEEAF6" w:themeFill="accent1" w:themeFillTint="33"/>
          </w:tcPr>
          <w:p w:rsidR="003D1AEE" w:rsidRDefault="0072017F" w:rsidP="003D1AEE">
            <w:pPr>
              <w:rPr>
                <w:sz w:val="20"/>
                <w:szCs w:val="20"/>
              </w:rPr>
            </w:pPr>
            <w:r>
              <w:rPr>
                <w:sz w:val="20"/>
                <w:szCs w:val="20"/>
              </w:rPr>
              <w:t xml:space="preserve">Il contenuto del contratto non deve essere in contrasto con le caratteristiche e la natura del rapporto, con la legge e con le </w:t>
            </w:r>
            <w:r w:rsidR="00F93018">
              <w:rPr>
                <w:sz w:val="20"/>
                <w:szCs w:val="20"/>
              </w:rPr>
              <w:t>regole della convivenza sociale.</w:t>
            </w:r>
          </w:p>
          <w:p w:rsidR="00F93018" w:rsidRDefault="00F93018" w:rsidP="003D1AEE">
            <w:pPr>
              <w:rPr>
                <w:sz w:val="20"/>
                <w:szCs w:val="20"/>
              </w:rPr>
            </w:pPr>
            <w:r>
              <w:rPr>
                <w:sz w:val="20"/>
                <w:szCs w:val="20"/>
              </w:rPr>
              <w:t>Deve contenere:</w:t>
            </w:r>
          </w:p>
          <w:p w:rsidR="00F93018" w:rsidRPr="008C7377" w:rsidRDefault="008C7377" w:rsidP="008C7377">
            <w:pPr>
              <w:rPr>
                <w:sz w:val="20"/>
                <w:szCs w:val="20"/>
              </w:rPr>
            </w:pPr>
            <w:r w:rsidRPr="00F948A4">
              <w:rPr>
                <w:b/>
                <w:sz w:val="20"/>
                <w:szCs w:val="20"/>
              </w:rPr>
              <w:t>1)</w:t>
            </w:r>
            <w:r w:rsidR="008D6588">
              <w:rPr>
                <w:b/>
                <w:sz w:val="20"/>
                <w:szCs w:val="20"/>
              </w:rPr>
              <w:t xml:space="preserve"> </w:t>
            </w:r>
            <w:r w:rsidR="00F93018" w:rsidRPr="008C7377">
              <w:rPr>
                <w:sz w:val="20"/>
                <w:szCs w:val="20"/>
              </w:rPr>
              <w:t>data, inizio e fine del contratto;</w:t>
            </w:r>
          </w:p>
          <w:p w:rsidR="008C7377" w:rsidRDefault="008C7377" w:rsidP="008C7377">
            <w:pPr>
              <w:rPr>
                <w:sz w:val="20"/>
                <w:szCs w:val="20"/>
              </w:rPr>
            </w:pPr>
            <w:r w:rsidRPr="00F948A4">
              <w:rPr>
                <w:b/>
              </w:rPr>
              <w:t>2)</w:t>
            </w:r>
            <w:r w:rsidR="008D6588">
              <w:rPr>
                <w:b/>
              </w:rPr>
              <w:t xml:space="preserve"> </w:t>
            </w:r>
            <w:r w:rsidR="00F948A4">
              <w:rPr>
                <w:sz w:val="20"/>
                <w:szCs w:val="20"/>
              </w:rPr>
              <w:t xml:space="preserve">le </w:t>
            </w:r>
            <w:r>
              <w:rPr>
                <w:sz w:val="20"/>
                <w:szCs w:val="20"/>
              </w:rPr>
              <w:t>parti del contratto;</w:t>
            </w:r>
          </w:p>
          <w:p w:rsidR="00F948A4" w:rsidRDefault="00F948A4" w:rsidP="008C7377">
            <w:pPr>
              <w:rPr>
                <w:sz w:val="20"/>
                <w:szCs w:val="20"/>
              </w:rPr>
            </w:pPr>
            <w:r w:rsidRPr="00F948A4">
              <w:rPr>
                <w:b/>
                <w:sz w:val="20"/>
                <w:szCs w:val="20"/>
              </w:rPr>
              <w:t>3)</w:t>
            </w:r>
            <w:r>
              <w:rPr>
                <w:sz w:val="20"/>
                <w:szCs w:val="20"/>
              </w:rPr>
              <w:t xml:space="preserve"> luogo di attività;</w:t>
            </w:r>
          </w:p>
          <w:p w:rsidR="00F948A4" w:rsidRDefault="00F948A4" w:rsidP="008C7377">
            <w:pPr>
              <w:rPr>
                <w:sz w:val="20"/>
                <w:szCs w:val="20"/>
              </w:rPr>
            </w:pPr>
            <w:r w:rsidRPr="00F948A4">
              <w:rPr>
                <w:b/>
                <w:sz w:val="20"/>
                <w:szCs w:val="20"/>
              </w:rPr>
              <w:t>4</w:t>
            </w:r>
            <w:r>
              <w:rPr>
                <w:sz w:val="20"/>
                <w:szCs w:val="20"/>
              </w:rPr>
              <w:t>) orario di lavoro;</w:t>
            </w:r>
          </w:p>
          <w:p w:rsidR="00F948A4" w:rsidRDefault="00F948A4" w:rsidP="008C7377">
            <w:pPr>
              <w:rPr>
                <w:sz w:val="20"/>
                <w:szCs w:val="20"/>
              </w:rPr>
            </w:pPr>
            <w:r w:rsidRPr="00F948A4">
              <w:rPr>
                <w:b/>
                <w:sz w:val="20"/>
                <w:szCs w:val="20"/>
              </w:rPr>
              <w:t>5)</w:t>
            </w:r>
            <w:r>
              <w:rPr>
                <w:sz w:val="20"/>
                <w:szCs w:val="20"/>
              </w:rPr>
              <w:t xml:space="preserve"> remunerazione.</w:t>
            </w:r>
          </w:p>
          <w:p w:rsidR="00F948A4" w:rsidRDefault="00F948A4" w:rsidP="008C7377">
            <w:pPr>
              <w:rPr>
                <w:sz w:val="20"/>
                <w:szCs w:val="20"/>
              </w:rPr>
            </w:pPr>
          </w:p>
          <w:p w:rsidR="008C7377" w:rsidRPr="008C7377" w:rsidRDefault="008C7377" w:rsidP="008C7377">
            <w:pPr>
              <w:rPr>
                <w:sz w:val="20"/>
                <w:szCs w:val="20"/>
              </w:rPr>
            </w:pPr>
          </w:p>
          <w:p w:rsidR="00F93018" w:rsidRPr="00F93018" w:rsidRDefault="00F93018" w:rsidP="00F93018">
            <w:pPr>
              <w:rPr>
                <w:sz w:val="20"/>
                <w:szCs w:val="20"/>
              </w:rPr>
            </w:pPr>
          </w:p>
          <w:p w:rsidR="0072017F" w:rsidRPr="003D1AEE" w:rsidRDefault="0072017F" w:rsidP="003D1AEE">
            <w:pPr>
              <w:rPr>
                <w:sz w:val="20"/>
                <w:szCs w:val="20"/>
              </w:rPr>
            </w:pPr>
          </w:p>
        </w:tc>
        <w:tc>
          <w:tcPr>
            <w:tcW w:w="2380" w:type="dxa"/>
            <w:shd w:val="clear" w:color="auto" w:fill="DEEAF6" w:themeFill="accent1" w:themeFillTint="33"/>
          </w:tcPr>
          <w:p w:rsidR="003211BB" w:rsidRPr="004B5103" w:rsidRDefault="00F948A4" w:rsidP="00F32810">
            <w:pPr>
              <w:rPr>
                <w:sz w:val="18"/>
                <w:szCs w:val="18"/>
              </w:rPr>
            </w:pPr>
            <w:r w:rsidRPr="004B5103">
              <w:rPr>
                <w:sz w:val="18"/>
                <w:szCs w:val="18"/>
              </w:rPr>
              <w:t>N</w:t>
            </w:r>
            <w:r w:rsidR="003211BB" w:rsidRPr="004B5103">
              <w:rPr>
                <w:sz w:val="18"/>
                <w:szCs w:val="18"/>
              </w:rPr>
              <w:t>on è prevista una f</w:t>
            </w:r>
            <w:r w:rsidR="0008470C" w:rsidRPr="004B5103">
              <w:rPr>
                <w:sz w:val="18"/>
                <w:szCs w:val="18"/>
              </w:rPr>
              <w:t>orma specifica per il contratto, tuttavia il datore di lavoro è tenuto entro 7 giorni dalla data di conclusione dell’accordo di informare per iscritto il lavoratore circa le condizioni di impiego</w:t>
            </w:r>
            <w:r w:rsidR="00EE0396" w:rsidRPr="004B5103">
              <w:rPr>
                <w:sz w:val="18"/>
                <w:szCs w:val="18"/>
              </w:rPr>
              <w:t>.</w:t>
            </w:r>
          </w:p>
          <w:p w:rsidR="00F32810" w:rsidRPr="004B5103" w:rsidRDefault="00F32810" w:rsidP="00F32810">
            <w:pPr>
              <w:rPr>
                <w:sz w:val="18"/>
                <w:szCs w:val="18"/>
              </w:rPr>
            </w:pPr>
            <w:r w:rsidRPr="004B5103">
              <w:rPr>
                <w:b/>
                <w:sz w:val="18"/>
                <w:szCs w:val="18"/>
              </w:rPr>
              <w:t>1</w:t>
            </w:r>
            <w:r w:rsidRPr="004B5103">
              <w:rPr>
                <w:sz w:val="18"/>
                <w:szCs w:val="18"/>
              </w:rPr>
              <w:t>)</w:t>
            </w:r>
            <w:r w:rsidR="00F948A4" w:rsidRPr="004B5103">
              <w:rPr>
                <w:sz w:val="18"/>
                <w:szCs w:val="18"/>
              </w:rPr>
              <w:t xml:space="preserve"> I</w:t>
            </w:r>
            <w:r w:rsidRPr="004B5103">
              <w:rPr>
                <w:sz w:val="18"/>
                <w:szCs w:val="18"/>
              </w:rPr>
              <w:t xml:space="preserve"> contraenti sono liberi nell’apposizione della clausola di durata.</w:t>
            </w:r>
          </w:p>
          <w:p w:rsidR="0072017F" w:rsidRPr="004B5103" w:rsidRDefault="0072017F" w:rsidP="00F32810">
            <w:pPr>
              <w:rPr>
                <w:sz w:val="18"/>
                <w:szCs w:val="18"/>
              </w:rPr>
            </w:pPr>
            <w:r w:rsidRPr="004B5103">
              <w:rPr>
                <w:b/>
                <w:sz w:val="18"/>
                <w:szCs w:val="18"/>
              </w:rPr>
              <w:t>2)</w:t>
            </w:r>
            <w:r w:rsidR="00F948A4" w:rsidRPr="004B5103">
              <w:rPr>
                <w:sz w:val="18"/>
                <w:szCs w:val="18"/>
              </w:rPr>
              <w:t xml:space="preserve"> S</w:t>
            </w:r>
            <w:r w:rsidRPr="004B5103">
              <w:rPr>
                <w:sz w:val="18"/>
                <w:szCs w:val="18"/>
              </w:rPr>
              <w:t xml:space="preserve">ebbene il legislatore </w:t>
            </w:r>
            <w:r w:rsidR="00F948A4" w:rsidRPr="004B5103">
              <w:rPr>
                <w:sz w:val="18"/>
                <w:szCs w:val="18"/>
              </w:rPr>
              <w:t>polacco non</w:t>
            </w:r>
            <w:r w:rsidR="006050E7" w:rsidRPr="004B5103">
              <w:rPr>
                <w:sz w:val="18"/>
                <w:szCs w:val="18"/>
              </w:rPr>
              <w:t xml:space="preserve"> abbia ancora stabilito limiti alla </w:t>
            </w:r>
            <w:r w:rsidRPr="004B5103">
              <w:rPr>
                <w:sz w:val="18"/>
                <w:szCs w:val="18"/>
              </w:rPr>
              <w:t xml:space="preserve">durata </w:t>
            </w:r>
            <w:r w:rsidR="006050E7" w:rsidRPr="004B5103">
              <w:rPr>
                <w:sz w:val="18"/>
                <w:szCs w:val="18"/>
              </w:rPr>
              <w:t>massima del rapporto</w:t>
            </w:r>
            <w:r w:rsidR="008D6588">
              <w:rPr>
                <w:sz w:val="18"/>
                <w:szCs w:val="18"/>
              </w:rPr>
              <w:t xml:space="preserve"> </w:t>
            </w:r>
            <w:r w:rsidR="004B5103" w:rsidRPr="004B5103">
              <w:rPr>
                <w:sz w:val="18"/>
                <w:szCs w:val="18"/>
              </w:rPr>
              <w:t>(</w:t>
            </w:r>
            <w:r w:rsidR="006050E7" w:rsidRPr="004B5103">
              <w:rPr>
                <w:sz w:val="18"/>
                <w:szCs w:val="18"/>
              </w:rPr>
              <w:t>in quanto il disegno di legge che prevede l’adozione anche in Polonia d</w:t>
            </w:r>
            <w:r w:rsidR="004B5103" w:rsidRPr="004B5103">
              <w:rPr>
                <w:sz w:val="18"/>
                <w:szCs w:val="18"/>
              </w:rPr>
              <w:t xml:space="preserve">ella durata massima di 36 mesi </w:t>
            </w:r>
            <w:r w:rsidR="006050E7" w:rsidRPr="004B5103">
              <w:rPr>
                <w:sz w:val="18"/>
                <w:szCs w:val="18"/>
              </w:rPr>
              <w:t>è ancora in discussione pres</w:t>
            </w:r>
            <w:r w:rsidR="00F948A4" w:rsidRPr="004B5103">
              <w:rPr>
                <w:sz w:val="18"/>
                <w:szCs w:val="18"/>
              </w:rPr>
              <w:t xml:space="preserve">so il </w:t>
            </w:r>
            <w:r w:rsidR="004B5103">
              <w:rPr>
                <w:sz w:val="18"/>
                <w:szCs w:val="18"/>
              </w:rPr>
              <w:t>parlamento) si ritiene comunque</w:t>
            </w:r>
            <w:r w:rsidR="006050E7" w:rsidRPr="004B5103">
              <w:rPr>
                <w:sz w:val="18"/>
                <w:szCs w:val="18"/>
              </w:rPr>
              <w:t xml:space="preserve"> inammissi</w:t>
            </w:r>
            <w:r w:rsidR="00F948A4" w:rsidRPr="004B5103">
              <w:rPr>
                <w:sz w:val="18"/>
                <w:szCs w:val="18"/>
              </w:rPr>
              <w:t>bile l’apposizione di un termine</w:t>
            </w:r>
            <w:r w:rsidR="006050E7" w:rsidRPr="004B5103">
              <w:rPr>
                <w:sz w:val="18"/>
                <w:szCs w:val="18"/>
              </w:rPr>
              <w:t xml:space="preserve"> particolarmente lungo </w:t>
            </w:r>
            <w:r w:rsidR="00F948A4" w:rsidRPr="004B5103">
              <w:rPr>
                <w:sz w:val="18"/>
                <w:szCs w:val="18"/>
              </w:rPr>
              <w:t>(</w:t>
            </w:r>
            <w:r w:rsidR="006050E7" w:rsidRPr="004B5103">
              <w:rPr>
                <w:sz w:val="18"/>
                <w:szCs w:val="18"/>
              </w:rPr>
              <w:t>ad es 9 anni</w:t>
            </w:r>
            <w:r w:rsidR="00F948A4" w:rsidRPr="004B5103">
              <w:rPr>
                <w:sz w:val="18"/>
                <w:szCs w:val="18"/>
              </w:rPr>
              <w:t>).</w:t>
            </w:r>
            <w:r w:rsidR="00535EDA" w:rsidRPr="004B5103">
              <w:rPr>
                <w:sz w:val="18"/>
                <w:szCs w:val="18"/>
              </w:rPr>
              <w:t>Questo porterebbe ad un’invalidità del contratto a termine e un riconoscimento del contratto a tempo indeterminato.</w:t>
            </w:r>
          </w:p>
          <w:p w:rsidR="00F32810" w:rsidRPr="004B5103" w:rsidRDefault="0072017F" w:rsidP="00F32810">
            <w:pPr>
              <w:rPr>
                <w:sz w:val="18"/>
                <w:szCs w:val="18"/>
              </w:rPr>
            </w:pPr>
            <w:r w:rsidRPr="004B5103">
              <w:rPr>
                <w:sz w:val="18"/>
                <w:szCs w:val="18"/>
              </w:rPr>
              <w:t>3</w:t>
            </w:r>
            <w:r w:rsidR="00F32810" w:rsidRPr="004B5103">
              <w:rPr>
                <w:sz w:val="18"/>
                <w:szCs w:val="18"/>
              </w:rPr>
              <w:t>) non sono previste particolari condizioni per la stipulazione del contratto.</w:t>
            </w:r>
          </w:p>
          <w:p w:rsidR="00F32810" w:rsidRDefault="0072017F" w:rsidP="00F32810">
            <w:pPr>
              <w:rPr>
                <w:sz w:val="20"/>
                <w:szCs w:val="20"/>
              </w:rPr>
            </w:pPr>
            <w:r w:rsidRPr="004B5103">
              <w:rPr>
                <w:sz w:val="18"/>
                <w:szCs w:val="18"/>
              </w:rPr>
              <w:t>4</w:t>
            </w:r>
            <w:r w:rsidR="00F32810" w:rsidRPr="004B5103">
              <w:rPr>
                <w:sz w:val="18"/>
                <w:szCs w:val="18"/>
              </w:rPr>
              <w:t>)</w:t>
            </w:r>
            <w:r w:rsidR="004B5103" w:rsidRPr="004B5103">
              <w:rPr>
                <w:sz w:val="18"/>
                <w:szCs w:val="18"/>
              </w:rPr>
              <w:t xml:space="preserve"> I</w:t>
            </w:r>
            <w:r w:rsidR="00F32810" w:rsidRPr="004B5103">
              <w:rPr>
                <w:sz w:val="18"/>
                <w:szCs w:val="18"/>
              </w:rPr>
              <w:t xml:space="preserve"> limiti legali sono gli stessi che le parti possono</w:t>
            </w:r>
            <w:r w:rsidR="00F32810">
              <w:rPr>
                <w:sz w:val="20"/>
                <w:szCs w:val="20"/>
              </w:rPr>
              <w:t xml:space="preserve"> incontrare nella scelta di qualunque altro modello contrattuale.</w:t>
            </w:r>
          </w:p>
          <w:p w:rsidR="00553B86" w:rsidRPr="004B5103" w:rsidRDefault="0072017F" w:rsidP="00F32810">
            <w:pPr>
              <w:rPr>
                <w:b/>
                <w:sz w:val="18"/>
                <w:szCs w:val="18"/>
              </w:rPr>
            </w:pPr>
            <w:r w:rsidRPr="004B5103">
              <w:rPr>
                <w:sz w:val="18"/>
                <w:szCs w:val="18"/>
              </w:rPr>
              <w:t>5</w:t>
            </w:r>
            <w:r w:rsidR="004B5103" w:rsidRPr="004B5103">
              <w:rPr>
                <w:sz w:val="18"/>
                <w:szCs w:val="18"/>
              </w:rPr>
              <w:t>) E’</w:t>
            </w:r>
            <w:r w:rsidRPr="004B5103">
              <w:rPr>
                <w:sz w:val="18"/>
                <w:szCs w:val="18"/>
              </w:rPr>
              <w:t xml:space="preserve"> esclusa la possibilità di instaurare un rapporto di lavoro a termine con i soggetti minori di età che siano sprovvisti di una qualifica professionale.</w:t>
            </w:r>
          </w:p>
        </w:tc>
        <w:tc>
          <w:tcPr>
            <w:tcW w:w="2380" w:type="dxa"/>
            <w:shd w:val="clear" w:color="auto" w:fill="DEEAF6" w:themeFill="accent1" w:themeFillTint="33"/>
          </w:tcPr>
          <w:p w:rsidR="00966C3D" w:rsidRDefault="00966C3D" w:rsidP="004B35C4">
            <w:pPr>
              <w:rPr>
                <w:sz w:val="20"/>
                <w:szCs w:val="20"/>
              </w:rPr>
            </w:pPr>
          </w:p>
          <w:p w:rsidR="00966C3D" w:rsidRDefault="00966C3D" w:rsidP="00F15FC4">
            <w:pPr>
              <w:pStyle w:val="Paragrafoelenco"/>
              <w:numPr>
                <w:ilvl w:val="0"/>
                <w:numId w:val="10"/>
              </w:numPr>
              <w:rPr>
                <w:sz w:val="20"/>
                <w:szCs w:val="20"/>
              </w:rPr>
            </w:pPr>
            <w:r w:rsidRPr="00966C3D">
              <w:rPr>
                <w:sz w:val="20"/>
                <w:szCs w:val="20"/>
              </w:rPr>
              <w:t>Codice del lavoro 1974 aggiornato dalla Legge 14 novembre 2003</w:t>
            </w:r>
          </w:p>
          <w:p w:rsidR="00966C3D" w:rsidRPr="00966C3D" w:rsidRDefault="00966C3D" w:rsidP="00966C3D">
            <w:pPr>
              <w:pStyle w:val="Paragrafoelenco"/>
              <w:ind w:left="643"/>
              <w:rPr>
                <w:sz w:val="20"/>
                <w:szCs w:val="20"/>
              </w:rPr>
            </w:pPr>
            <w:r>
              <w:rPr>
                <w:sz w:val="20"/>
                <w:szCs w:val="20"/>
              </w:rPr>
              <w:t>u</w:t>
            </w:r>
            <w:r w:rsidRPr="00966C3D">
              <w:rPr>
                <w:sz w:val="20"/>
                <w:szCs w:val="20"/>
              </w:rPr>
              <w:t>ltima modifica 2008</w:t>
            </w:r>
          </w:p>
          <w:p w:rsidR="00966C3D" w:rsidRDefault="00966C3D" w:rsidP="004B35C4">
            <w:pPr>
              <w:rPr>
                <w:sz w:val="20"/>
                <w:szCs w:val="20"/>
              </w:rPr>
            </w:pPr>
          </w:p>
          <w:p w:rsidR="00553B86" w:rsidRPr="00966C3D" w:rsidRDefault="004B35C4" w:rsidP="00F15FC4">
            <w:pPr>
              <w:pStyle w:val="Paragrafoelenco"/>
              <w:numPr>
                <w:ilvl w:val="0"/>
                <w:numId w:val="10"/>
              </w:numPr>
              <w:rPr>
                <w:b/>
                <w:sz w:val="32"/>
                <w:szCs w:val="32"/>
              </w:rPr>
            </w:pPr>
            <w:r w:rsidRPr="00966C3D">
              <w:rPr>
                <w:sz w:val="20"/>
                <w:szCs w:val="20"/>
              </w:rPr>
              <w:t>Direttiva n. 70 del 28 giugno 1999</w:t>
            </w:r>
            <w:r>
              <w:t>,</w:t>
            </w:r>
          </w:p>
        </w:tc>
      </w:tr>
      <w:tr w:rsidR="00CC2599" w:rsidTr="00B55BF0">
        <w:tc>
          <w:tcPr>
            <w:tcW w:w="2552" w:type="dxa"/>
            <w:shd w:val="clear" w:color="auto" w:fill="9CC2E5" w:themeFill="accent1" w:themeFillTint="99"/>
          </w:tcPr>
          <w:p w:rsidR="00CC2599" w:rsidRPr="00B55BF0" w:rsidRDefault="00CC2599" w:rsidP="00A86AF1">
            <w:pPr>
              <w:jc w:val="center"/>
              <w:rPr>
                <w:i/>
                <w:sz w:val="32"/>
                <w:szCs w:val="32"/>
              </w:rPr>
            </w:pPr>
            <w:r w:rsidRPr="00B55BF0">
              <w:rPr>
                <w:i/>
                <w:sz w:val="32"/>
                <w:szCs w:val="32"/>
              </w:rPr>
              <w:t xml:space="preserve">Contratto per la fornitura di un lavoro </w:t>
            </w:r>
            <w:r w:rsidR="00C62237" w:rsidRPr="00B55BF0">
              <w:rPr>
                <w:i/>
                <w:sz w:val="32"/>
                <w:szCs w:val="32"/>
              </w:rPr>
              <w:t>determinato (contratto</w:t>
            </w:r>
            <w:r w:rsidR="00F7256D" w:rsidRPr="00B55BF0">
              <w:rPr>
                <w:i/>
                <w:sz w:val="32"/>
                <w:szCs w:val="32"/>
              </w:rPr>
              <w:t xml:space="preserve"> progetto</w:t>
            </w:r>
            <w:r w:rsidR="00C62237" w:rsidRPr="00B55BF0">
              <w:rPr>
                <w:i/>
                <w:sz w:val="32"/>
                <w:szCs w:val="32"/>
              </w:rPr>
              <w:t>)</w:t>
            </w:r>
          </w:p>
        </w:tc>
        <w:tc>
          <w:tcPr>
            <w:tcW w:w="2379" w:type="dxa"/>
            <w:shd w:val="clear" w:color="auto" w:fill="DEEAF6" w:themeFill="accent1" w:themeFillTint="33"/>
          </w:tcPr>
          <w:p w:rsidR="00CC2599" w:rsidRPr="00CC2599" w:rsidRDefault="00CC2599" w:rsidP="000F29D8">
            <w:pPr>
              <w:rPr>
                <w:sz w:val="20"/>
                <w:szCs w:val="20"/>
              </w:rPr>
            </w:pPr>
            <w:r>
              <w:rPr>
                <w:sz w:val="20"/>
                <w:szCs w:val="20"/>
              </w:rPr>
              <w:t>Il contratto inerente la prestazione di lavoro determinata rappresenta un secondo tipo di contratto a tempo determinato. L’obiettivo di tale contratto è la fornitura di lavoro.</w:t>
            </w:r>
          </w:p>
        </w:tc>
        <w:tc>
          <w:tcPr>
            <w:tcW w:w="2415" w:type="dxa"/>
            <w:shd w:val="clear" w:color="auto" w:fill="DEEAF6" w:themeFill="accent1" w:themeFillTint="33"/>
          </w:tcPr>
          <w:p w:rsidR="00CC2599" w:rsidRDefault="00DD0F0F" w:rsidP="00DD0F0F">
            <w:pPr>
              <w:rPr>
                <w:sz w:val="20"/>
                <w:szCs w:val="20"/>
              </w:rPr>
            </w:pPr>
            <w:r w:rsidRPr="00F06243">
              <w:rPr>
                <w:b/>
                <w:sz w:val="20"/>
                <w:szCs w:val="20"/>
              </w:rPr>
              <w:t>1</w:t>
            </w:r>
            <w:r w:rsidRPr="00DD0F0F">
              <w:rPr>
                <w:sz w:val="20"/>
                <w:szCs w:val="20"/>
              </w:rPr>
              <w:t>)</w:t>
            </w:r>
            <w:r w:rsidR="00FF64DF">
              <w:rPr>
                <w:sz w:val="20"/>
                <w:szCs w:val="20"/>
              </w:rPr>
              <w:t xml:space="preserve"> I</w:t>
            </w:r>
            <w:r w:rsidRPr="00DD0F0F">
              <w:rPr>
                <w:sz w:val="20"/>
                <w:szCs w:val="20"/>
              </w:rPr>
              <w:t>l contratto di forn</w:t>
            </w:r>
            <w:r>
              <w:rPr>
                <w:sz w:val="20"/>
                <w:szCs w:val="20"/>
              </w:rPr>
              <w:t>itura per i lavori determinati non può generalmente essere risolto</w:t>
            </w:r>
            <w:r w:rsidR="000F29D8">
              <w:rPr>
                <w:sz w:val="20"/>
                <w:szCs w:val="20"/>
              </w:rPr>
              <w:t>,</w:t>
            </w:r>
            <w:r>
              <w:rPr>
                <w:sz w:val="20"/>
                <w:szCs w:val="20"/>
              </w:rPr>
              <w:t xml:space="preserve"> a parte alcune eccezioni. </w:t>
            </w:r>
          </w:p>
          <w:p w:rsidR="00DD0F0F" w:rsidRDefault="00DD0F0F" w:rsidP="00DD0F0F">
            <w:pPr>
              <w:rPr>
                <w:sz w:val="20"/>
                <w:szCs w:val="20"/>
              </w:rPr>
            </w:pPr>
            <w:r w:rsidRPr="00F06243">
              <w:rPr>
                <w:b/>
                <w:sz w:val="20"/>
                <w:szCs w:val="20"/>
              </w:rPr>
              <w:t>2)</w:t>
            </w:r>
            <w:r w:rsidR="00FF64DF">
              <w:rPr>
                <w:b/>
                <w:sz w:val="20"/>
                <w:szCs w:val="20"/>
              </w:rPr>
              <w:t xml:space="preserve"> </w:t>
            </w:r>
            <w:r w:rsidR="00FF64DF">
              <w:rPr>
                <w:sz w:val="20"/>
                <w:szCs w:val="20"/>
              </w:rPr>
              <w:t>T</w:t>
            </w:r>
            <w:r>
              <w:rPr>
                <w:sz w:val="20"/>
                <w:szCs w:val="20"/>
              </w:rPr>
              <w:t xml:space="preserve">ermini di preavviso stabiliti dal </w:t>
            </w:r>
            <w:r w:rsidR="000F29D8">
              <w:rPr>
                <w:sz w:val="20"/>
                <w:szCs w:val="20"/>
              </w:rPr>
              <w:t>C</w:t>
            </w:r>
            <w:r>
              <w:rPr>
                <w:sz w:val="20"/>
                <w:szCs w:val="20"/>
              </w:rPr>
              <w:t xml:space="preserve">odice di lavoro polacco in caso di patto di prova: </w:t>
            </w:r>
          </w:p>
          <w:p w:rsidR="00DD0F0F" w:rsidRDefault="00DD0F0F" w:rsidP="00F15FC4">
            <w:pPr>
              <w:pStyle w:val="Paragrafoelenco"/>
              <w:numPr>
                <w:ilvl w:val="0"/>
                <w:numId w:val="4"/>
              </w:numPr>
              <w:rPr>
                <w:sz w:val="20"/>
                <w:szCs w:val="20"/>
              </w:rPr>
            </w:pPr>
            <w:r>
              <w:rPr>
                <w:sz w:val="20"/>
                <w:szCs w:val="20"/>
              </w:rPr>
              <w:t>3 giorni lavorativi se il periodo è di 2 settimane;</w:t>
            </w:r>
          </w:p>
          <w:p w:rsidR="00DD0F0F" w:rsidRDefault="00DD0F0F" w:rsidP="00F15FC4">
            <w:pPr>
              <w:pStyle w:val="Paragrafoelenco"/>
              <w:numPr>
                <w:ilvl w:val="0"/>
                <w:numId w:val="4"/>
              </w:numPr>
              <w:rPr>
                <w:sz w:val="20"/>
                <w:szCs w:val="20"/>
              </w:rPr>
            </w:pPr>
            <w:r>
              <w:rPr>
                <w:sz w:val="20"/>
                <w:szCs w:val="20"/>
              </w:rPr>
              <w:t>1 settimana se il periodo di prova è più di 2 settimane;</w:t>
            </w:r>
          </w:p>
          <w:p w:rsidR="00DD0F0F" w:rsidRPr="00DD0F0F" w:rsidRDefault="00DD0F0F" w:rsidP="00F15FC4">
            <w:pPr>
              <w:pStyle w:val="Paragrafoelenco"/>
              <w:numPr>
                <w:ilvl w:val="0"/>
                <w:numId w:val="4"/>
              </w:numPr>
              <w:rPr>
                <w:sz w:val="20"/>
                <w:szCs w:val="20"/>
              </w:rPr>
            </w:pPr>
            <w:r>
              <w:rPr>
                <w:sz w:val="20"/>
                <w:szCs w:val="20"/>
              </w:rPr>
              <w:t xml:space="preserve">2 settimane se il periodo di prova è di 3 mesi; </w:t>
            </w:r>
          </w:p>
          <w:p w:rsidR="00DD0F0F" w:rsidRDefault="00DD0F0F" w:rsidP="00F32810">
            <w:pPr>
              <w:rPr>
                <w:sz w:val="20"/>
                <w:szCs w:val="20"/>
              </w:rPr>
            </w:pPr>
          </w:p>
          <w:p w:rsidR="00DD0F0F" w:rsidRPr="00F32810" w:rsidRDefault="00DD0F0F" w:rsidP="00F32810">
            <w:pPr>
              <w:rPr>
                <w:sz w:val="20"/>
                <w:szCs w:val="20"/>
              </w:rPr>
            </w:pPr>
          </w:p>
        </w:tc>
        <w:tc>
          <w:tcPr>
            <w:tcW w:w="2380" w:type="dxa"/>
            <w:shd w:val="clear" w:color="auto" w:fill="DEEAF6" w:themeFill="accent1" w:themeFillTint="33"/>
          </w:tcPr>
          <w:p w:rsidR="00FC5381" w:rsidRDefault="00FC5381" w:rsidP="00FC5381">
            <w:pPr>
              <w:rPr>
                <w:sz w:val="20"/>
                <w:szCs w:val="20"/>
              </w:rPr>
            </w:pPr>
            <w:r>
              <w:rPr>
                <w:sz w:val="20"/>
                <w:szCs w:val="20"/>
              </w:rPr>
              <w:t>Deve contenere:</w:t>
            </w:r>
          </w:p>
          <w:p w:rsidR="00FC5381" w:rsidRPr="008C7377" w:rsidRDefault="00FC5381" w:rsidP="00FC5381">
            <w:pPr>
              <w:rPr>
                <w:sz w:val="20"/>
                <w:szCs w:val="20"/>
              </w:rPr>
            </w:pPr>
            <w:r w:rsidRPr="00F948A4">
              <w:rPr>
                <w:b/>
                <w:sz w:val="20"/>
                <w:szCs w:val="20"/>
              </w:rPr>
              <w:t>1)</w:t>
            </w:r>
            <w:r w:rsidR="00FF64DF">
              <w:rPr>
                <w:b/>
                <w:sz w:val="20"/>
                <w:szCs w:val="20"/>
              </w:rPr>
              <w:t xml:space="preserve"> </w:t>
            </w:r>
            <w:r w:rsidRPr="008C7377">
              <w:rPr>
                <w:sz w:val="20"/>
                <w:szCs w:val="20"/>
              </w:rPr>
              <w:t>data, inizio e fine del contratto;</w:t>
            </w:r>
          </w:p>
          <w:p w:rsidR="00FC5381" w:rsidRDefault="00FC5381" w:rsidP="00FC5381">
            <w:pPr>
              <w:rPr>
                <w:sz w:val="20"/>
                <w:szCs w:val="20"/>
              </w:rPr>
            </w:pPr>
            <w:r w:rsidRPr="00F948A4">
              <w:rPr>
                <w:b/>
              </w:rPr>
              <w:t>2)</w:t>
            </w:r>
            <w:r w:rsidR="00FF64DF">
              <w:rPr>
                <w:b/>
              </w:rPr>
              <w:t xml:space="preserve"> </w:t>
            </w:r>
            <w:r>
              <w:rPr>
                <w:sz w:val="20"/>
                <w:szCs w:val="20"/>
              </w:rPr>
              <w:t>le parti del contratto;</w:t>
            </w:r>
          </w:p>
          <w:p w:rsidR="00FC5381" w:rsidRDefault="00FC5381" w:rsidP="00FC5381">
            <w:pPr>
              <w:rPr>
                <w:sz w:val="20"/>
                <w:szCs w:val="20"/>
              </w:rPr>
            </w:pPr>
            <w:r w:rsidRPr="00F948A4">
              <w:rPr>
                <w:b/>
                <w:sz w:val="20"/>
                <w:szCs w:val="20"/>
              </w:rPr>
              <w:t>3)</w:t>
            </w:r>
            <w:r>
              <w:rPr>
                <w:sz w:val="20"/>
                <w:szCs w:val="20"/>
              </w:rPr>
              <w:t xml:space="preserve"> luogo di attività;</w:t>
            </w:r>
          </w:p>
          <w:p w:rsidR="00FC5381" w:rsidRDefault="00FC5381" w:rsidP="00FC5381">
            <w:pPr>
              <w:rPr>
                <w:sz w:val="20"/>
                <w:szCs w:val="20"/>
              </w:rPr>
            </w:pPr>
            <w:r w:rsidRPr="00F948A4">
              <w:rPr>
                <w:b/>
                <w:sz w:val="20"/>
                <w:szCs w:val="20"/>
              </w:rPr>
              <w:t>4</w:t>
            </w:r>
            <w:r>
              <w:rPr>
                <w:sz w:val="20"/>
                <w:szCs w:val="20"/>
              </w:rPr>
              <w:t>) orario di lavoro;</w:t>
            </w:r>
          </w:p>
          <w:p w:rsidR="008B293D" w:rsidRDefault="00FC5381" w:rsidP="00FC5381">
            <w:pPr>
              <w:rPr>
                <w:sz w:val="20"/>
                <w:szCs w:val="20"/>
              </w:rPr>
            </w:pPr>
            <w:r w:rsidRPr="00F948A4">
              <w:rPr>
                <w:b/>
                <w:sz w:val="20"/>
                <w:szCs w:val="20"/>
              </w:rPr>
              <w:t>5)</w:t>
            </w:r>
            <w:r>
              <w:rPr>
                <w:sz w:val="20"/>
                <w:szCs w:val="20"/>
              </w:rPr>
              <w:t xml:space="preserve"> remunerazione.</w:t>
            </w:r>
          </w:p>
          <w:p w:rsidR="00CC2599" w:rsidRDefault="00CC2599" w:rsidP="003D1AEE">
            <w:pPr>
              <w:rPr>
                <w:sz w:val="20"/>
                <w:szCs w:val="20"/>
              </w:rPr>
            </w:pPr>
          </w:p>
        </w:tc>
        <w:tc>
          <w:tcPr>
            <w:tcW w:w="2380" w:type="dxa"/>
            <w:shd w:val="clear" w:color="auto" w:fill="DEEAF6" w:themeFill="accent1" w:themeFillTint="33"/>
          </w:tcPr>
          <w:p w:rsidR="00F06243" w:rsidRPr="007C4166" w:rsidRDefault="007C4166" w:rsidP="007C4166">
            <w:pPr>
              <w:rPr>
                <w:sz w:val="20"/>
                <w:szCs w:val="20"/>
              </w:rPr>
            </w:pPr>
            <w:r w:rsidRPr="007C4166">
              <w:rPr>
                <w:b/>
                <w:sz w:val="20"/>
                <w:szCs w:val="20"/>
              </w:rPr>
              <w:t>1</w:t>
            </w:r>
            <w:r w:rsidRPr="007C4166">
              <w:rPr>
                <w:sz w:val="20"/>
                <w:szCs w:val="20"/>
              </w:rPr>
              <w:t>)</w:t>
            </w:r>
            <w:r>
              <w:rPr>
                <w:sz w:val="20"/>
                <w:szCs w:val="20"/>
              </w:rPr>
              <w:t xml:space="preserve"> </w:t>
            </w:r>
            <w:r w:rsidR="00FF64DF" w:rsidRPr="007C4166">
              <w:rPr>
                <w:sz w:val="20"/>
                <w:szCs w:val="20"/>
              </w:rPr>
              <w:t>N</w:t>
            </w:r>
            <w:r w:rsidR="00CC2599" w:rsidRPr="007C4166">
              <w:rPr>
                <w:sz w:val="20"/>
                <w:szCs w:val="20"/>
              </w:rPr>
              <w:t>on può essere revocato.</w:t>
            </w:r>
          </w:p>
          <w:p w:rsidR="00CC2599" w:rsidRPr="00F06243" w:rsidRDefault="00CC2599" w:rsidP="00F06243">
            <w:r w:rsidRPr="00F06243">
              <w:t>Fa eccezione:</w:t>
            </w:r>
          </w:p>
          <w:p w:rsidR="00CC2599" w:rsidRDefault="00CC2599" w:rsidP="00F15FC4">
            <w:pPr>
              <w:pStyle w:val="Paragrafoelenco"/>
              <w:numPr>
                <w:ilvl w:val="0"/>
                <w:numId w:val="3"/>
              </w:numPr>
              <w:rPr>
                <w:sz w:val="20"/>
                <w:szCs w:val="20"/>
              </w:rPr>
            </w:pPr>
            <w:r>
              <w:rPr>
                <w:sz w:val="20"/>
                <w:szCs w:val="20"/>
              </w:rPr>
              <w:t>Il caso in cui il datore di lavoro versa in stato di insolvenza o di liquidazione;</w:t>
            </w:r>
          </w:p>
          <w:p w:rsidR="00CC2599" w:rsidRDefault="00CC2599" w:rsidP="00F15FC4">
            <w:pPr>
              <w:pStyle w:val="Paragrafoelenco"/>
              <w:numPr>
                <w:ilvl w:val="0"/>
                <w:numId w:val="3"/>
              </w:numPr>
              <w:rPr>
                <w:sz w:val="20"/>
                <w:szCs w:val="20"/>
              </w:rPr>
            </w:pPr>
            <w:r>
              <w:rPr>
                <w:sz w:val="20"/>
                <w:szCs w:val="20"/>
              </w:rPr>
              <w:t>Nel caso in cui il datore di lavoro</w:t>
            </w:r>
            <w:r w:rsidR="00FA77B3">
              <w:rPr>
                <w:sz w:val="20"/>
                <w:szCs w:val="20"/>
              </w:rPr>
              <w:t xml:space="preserve"> viola obblighi essenziali nei confronti del lavoratore.</w:t>
            </w:r>
          </w:p>
          <w:p w:rsidR="008C0C1F" w:rsidRDefault="008C0C1F" w:rsidP="008C0C1F">
            <w:pPr>
              <w:rPr>
                <w:sz w:val="20"/>
                <w:szCs w:val="20"/>
              </w:rPr>
            </w:pPr>
            <w:r w:rsidRPr="00F06243">
              <w:rPr>
                <w:b/>
                <w:sz w:val="20"/>
                <w:szCs w:val="20"/>
              </w:rPr>
              <w:t>2)</w:t>
            </w:r>
            <w:r w:rsidR="00FF64DF">
              <w:rPr>
                <w:b/>
                <w:sz w:val="20"/>
                <w:szCs w:val="20"/>
              </w:rPr>
              <w:t xml:space="preserve"> </w:t>
            </w:r>
            <w:r w:rsidR="00F06243">
              <w:rPr>
                <w:sz w:val="20"/>
                <w:szCs w:val="20"/>
              </w:rPr>
              <w:t>N</w:t>
            </w:r>
            <w:r>
              <w:rPr>
                <w:sz w:val="20"/>
                <w:szCs w:val="20"/>
              </w:rPr>
              <w:t>on include necessariamente assicurazione sanitaria e gli latri benefici;</w:t>
            </w:r>
          </w:p>
          <w:p w:rsidR="008C0C1F" w:rsidRDefault="008C0C1F" w:rsidP="008C0C1F">
            <w:pPr>
              <w:rPr>
                <w:sz w:val="20"/>
                <w:szCs w:val="20"/>
              </w:rPr>
            </w:pPr>
            <w:r w:rsidRPr="00F06243">
              <w:rPr>
                <w:b/>
                <w:sz w:val="20"/>
                <w:szCs w:val="20"/>
              </w:rPr>
              <w:t>3)</w:t>
            </w:r>
            <w:r>
              <w:rPr>
                <w:sz w:val="20"/>
                <w:szCs w:val="20"/>
              </w:rPr>
              <w:t xml:space="preserve"> non vi sono né vacanze né giorni di malattia;</w:t>
            </w:r>
          </w:p>
          <w:p w:rsidR="008C0C1F" w:rsidRPr="008C0C1F" w:rsidRDefault="008C0C1F" w:rsidP="008C0C1F">
            <w:pPr>
              <w:rPr>
                <w:sz w:val="20"/>
                <w:szCs w:val="20"/>
              </w:rPr>
            </w:pPr>
          </w:p>
        </w:tc>
        <w:tc>
          <w:tcPr>
            <w:tcW w:w="2380" w:type="dxa"/>
            <w:shd w:val="clear" w:color="auto" w:fill="DEEAF6" w:themeFill="accent1" w:themeFillTint="33"/>
          </w:tcPr>
          <w:p w:rsidR="00CC2599" w:rsidRPr="00F06243" w:rsidRDefault="004B35C4" w:rsidP="00F15FC4">
            <w:pPr>
              <w:pStyle w:val="Paragrafoelenco"/>
              <w:numPr>
                <w:ilvl w:val="0"/>
                <w:numId w:val="3"/>
              </w:numPr>
              <w:rPr>
                <w:sz w:val="20"/>
                <w:szCs w:val="20"/>
              </w:rPr>
            </w:pPr>
            <w:r w:rsidRPr="00FC5381">
              <w:rPr>
                <w:b/>
                <w:bCs/>
                <w:iCs/>
                <w:sz w:val="20"/>
                <w:szCs w:val="20"/>
              </w:rPr>
              <w:t>Codice Civile</w:t>
            </w:r>
            <w:r w:rsidRPr="00FC5381">
              <w:rPr>
                <w:b/>
                <w:bCs/>
                <w:sz w:val="20"/>
                <w:szCs w:val="20"/>
              </w:rPr>
              <w:t xml:space="preserve"> (</w:t>
            </w:r>
            <w:r w:rsidRPr="00FC5381">
              <w:rPr>
                <w:b/>
                <w:bCs/>
                <w:iCs/>
                <w:sz w:val="20"/>
                <w:szCs w:val="20"/>
              </w:rPr>
              <w:t>Kodeks Cywilny</w:t>
            </w:r>
            <w:r w:rsidRPr="00FC5381">
              <w:rPr>
                <w:b/>
                <w:bCs/>
                <w:sz w:val="20"/>
                <w:szCs w:val="20"/>
              </w:rPr>
              <w:t>)</w:t>
            </w:r>
            <w:r w:rsidRPr="00F06243">
              <w:rPr>
                <w:sz w:val="20"/>
                <w:szCs w:val="20"/>
              </w:rPr>
              <w:t xml:space="preserve"> del 23 aprile 1964 con successivi cambiamenti</w:t>
            </w:r>
            <w:r w:rsidR="00F06243">
              <w:rPr>
                <w:sz w:val="20"/>
                <w:szCs w:val="20"/>
              </w:rPr>
              <w:t>.</w:t>
            </w:r>
          </w:p>
        </w:tc>
      </w:tr>
      <w:tr w:rsidR="00BF35CB" w:rsidTr="00B55BF0">
        <w:tc>
          <w:tcPr>
            <w:tcW w:w="2552" w:type="dxa"/>
            <w:shd w:val="clear" w:color="auto" w:fill="9CC2E5" w:themeFill="accent1" w:themeFillTint="99"/>
          </w:tcPr>
          <w:p w:rsidR="00BF35CB" w:rsidRPr="00B55BF0" w:rsidRDefault="00B37D5F" w:rsidP="00A86AF1">
            <w:pPr>
              <w:jc w:val="center"/>
              <w:rPr>
                <w:i/>
                <w:sz w:val="32"/>
                <w:szCs w:val="32"/>
              </w:rPr>
            </w:pPr>
            <w:r w:rsidRPr="00B55BF0">
              <w:rPr>
                <w:i/>
                <w:sz w:val="32"/>
                <w:szCs w:val="32"/>
              </w:rPr>
              <w:t>C</w:t>
            </w:r>
            <w:r w:rsidR="001120B5" w:rsidRPr="00B55BF0">
              <w:rPr>
                <w:i/>
                <w:sz w:val="32"/>
                <w:szCs w:val="32"/>
              </w:rPr>
              <w:t>ontratto</w:t>
            </w:r>
            <w:r w:rsidR="00BF35CB" w:rsidRPr="00B55BF0">
              <w:rPr>
                <w:i/>
                <w:sz w:val="32"/>
                <w:szCs w:val="32"/>
              </w:rPr>
              <w:t xml:space="preserve"> di prova</w:t>
            </w:r>
          </w:p>
        </w:tc>
        <w:tc>
          <w:tcPr>
            <w:tcW w:w="2379" w:type="dxa"/>
            <w:shd w:val="clear" w:color="auto" w:fill="DEEAF6" w:themeFill="accent1" w:themeFillTint="33"/>
          </w:tcPr>
          <w:p w:rsidR="00BF35CB" w:rsidRDefault="00BF35CB" w:rsidP="000F29D8">
            <w:pPr>
              <w:rPr>
                <w:sz w:val="20"/>
                <w:szCs w:val="20"/>
              </w:rPr>
            </w:pPr>
            <w:r>
              <w:rPr>
                <w:sz w:val="20"/>
                <w:szCs w:val="20"/>
              </w:rPr>
              <w:t>Ha diversa importanza rispetto all’Italia (dove questi sono considerati un elemento accidentale del contratto di lavoro). In Polonia è un contratto a termine, questo però non significa che rappresenti una tipologia di contratto di lavoro a tempo determinato.</w:t>
            </w:r>
          </w:p>
          <w:p w:rsidR="00A86AF1" w:rsidRDefault="00A86AF1" w:rsidP="000F29D8">
            <w:pPr>
              <w:rPr>
                <w:sz w:val="20"/>
                <w:szCs w:val="20"/>
              </w:rPr>
            </w:pPr>
          </w:p>
          <w:p w:rsidR="00A86AF1" w:rsidRDefault="00A86AF1" w:rsidP="000F29D8">
            <w:pPr>
              <w:rPr>
                <w:sz w:val="20"/>
                <w:szCs w:val="20"/>
              </w:rPr>
            </w:pPr>
          </w:p>
          <w:p w:rsidR="00A86AF1" w:rsidRDefault="00A86AF1" w:rsidP="000F29D8">
            <w:pPr>
              <w:rPr>
                <w:sz w:val="20"/>
                <w:szCs w:val="20"/>
              </w:rPr>
            </w:pPr>
          </w:p>
        </w:tc>
        <w:tc>
          <w:tcPr>
            <w:tcW w:w="2415" w:type="dxa"/>
            <w:shd w:val="clear" w:color="auto" w:fill="DEEAF6" w:themeFill="accent1" w:themeFillTint="33"/>
          </w:tcPr>
          <w:p w:rsidR="009C725F" w:rsidRPr="007C4166" w:rsidRDefault="007C4166" w:rsidP="007C4166">
            <w:pPr>
              <w:rPr>
                <w:sz w:val="20"/>
                <w:szCs w:val="20"/>
              </w:rPr>
            </w:pPr>
            <w:r w:rsidRPr="007C4166">
              <w:rPr>
                <w:b/>
                <w:sz w:val="20"/>
                <w:szCs w:val="20"/>
              </w:rPr>
              <w:t>1</w:t>
            </w:r>
            <w:r w:rsidRPr="007C4166">
              <w:rPr>
                <w:sz w:val="20"/>
                <w:szCs w:val="20"/>
              </w:rPr>
              <w:t>)</w:t>
            </w:r>
            <w:r>
              <w:rPr>
                <w:sz w:val="20"/>
                <w:szCs w:val="20"/>
              </w:rPr>
              <w:t xml:space="preserve"> </w:t>
            </w:r>
            <w:r w:rsidRPr="007C4166">
              <w:rPr>
                <w:sz w:val="20"/>
                <w:szCs w:val="20"/>
              </w:rPr>
              <w:t>I</w:t>
            </w:r>
            <w:r w:rsidR="00BF35CB" w:rsidRPr="007C4166">
              <w:rPr>
                <w:sz w:val="20"/>
                <w:szCs w:val="20"/>
              </w:rPr>
              <w:t>l periodo di prova può durare 3 mesi al massimo</w:t>
            </w:r>
          </w:p>
          <w:p w:rsidR="00BF35CB" w:rsidRDefault="009C725F" w:rsidP="009C725F">
            <w:pPr>
              <w:rPr>
                <w:sz w:val="20"/>
                <w:szCs w:val="20"/>
              </w:rPr>
            </w:pPr>
            <w:r>
              <w:rPr>
                <w:sz w:val="20"/>
                <w:szCs w:val="20"/>
              </w:rPr>
              <w:t>(mentre in Italia la durata è data nei cont</w:t>
            </w:r>
            <w:r w:rsidR="00FC5381">
              <w:rPr>
                <w:sz w:val="20"/>
                <w:szCs w:val="20"/>
              </w:rPr>
              <w:t>ratti collettivi o individuali);</w:t>
            </w:r>
          </w:p>
          <w:p w:rsidR="00336954" w:rsidRDefault="009C725F" w:rsidP="009C725F">
            <w:pPr>
              <w:rPr>
                <w:sz w:val="20"/>
                <w:szCs w:val="20"/>
              </w:rPr>
            </w:pPr>
            <w:r w:rsidRPr="00FC5381">
              <w:rPr>
                <w:b/>
                <w:sz w:val="20"/>
                <w:szCs w:val="20"/>
              </w:rPr>
              <w:t>2)</w:t>
            </w:r>
            <w:r>
              <w:rPr>
                <w:sz w:val="20"/>
                <w:szCs w:val="20"/>
              </w:rPr>
              <w:t xml:space="preserve"> il patto di prova può essere concluso prima della stipula di un qualsiasi genere di un contratto di lavoro a tempo indeterminato. </w:t>
            </w:r>
          </w:p>
          <w:p w:rsidR="00336954" w:rsidRDefault="00336954" w:rsidP="009C725F">
            <w:pPr>
              <w:rPr>
                <w:sz w:val="20"/>
                <w:szCs w:val="20"/>
              </w:rPr>
            </w:pPr>
          </w:p>
          <w:p w:rsidR="00336954" w:rsidRPr="009C725F" w:rsidRDefault="00336954" w:rsidP="009C725F">
            <w:pPr>
              <w:rPr>
                <w:sz w:val="20"/>
                <w:szCs w:val="20"/>
              </w:rPr>
            </w:pPr>
          </w:p>
        </w:tc>
        <w:tc>
          <w:tcPr>
            <w:tcW w:w="2380" w:type="dxa"/>
            <w:shd w:val="clear" w:color="auto" w:fill="DEEAF6" w:themeFill="accent1" w:themeFillTint="33"/>
          </w:tcPr>
          <w:p w:rsidR="00EA4207" w:rsidRDefault="001813E2" w:rsidP="00EA4207">
            <w:pPr>
              <w:rPr>
                <w:sz w:val="20"/>
                <w:szCs w:val="20"/>
              </w:rPr>
            </w:pPr>
            <w:r>
              <w:rPr>
                <w:sz w:val="20"/>
                <w:szCs w:val="20"/>
              </w:rPr>
              <w:t>Il contratto regola i seguenti punti:</w:t>
            </w:r>
          </w:p>
          <w:p w:rsidR="00EA4207" w:rsidRDefault="00EA4207" w:rsidP="00EA4207">
            <w:pPr>
              <w:rPr>
                <w:sz w:val="20"/>
                <w:szCs w:val="20"/>
              </w:rPr>
            </w:pPr>
            <w:r w:rsidRPr="006D6C9B">
              <w:rPr>
                <w:sz w:val="20"/>
                <w:szCs w:val="20"/>
              </w:rPr>
              <w:t>1)</w:t>
            </w:r>
            <w:r>
              <w:rPr>
                <w:sz w:val="20"/>
                <w:szCs w:val="20"/>
              </w:rPr>
              <w:t xml:space="preserve"> la natura del lavoro;</w:t>
            </w:r>
          </w:p>
          <w:p w:rsidR="00EA4207" w:rsidRDefault="00EA4207" w:rsidP="00EA4207">
            <w:pPr>
              <w:rPr>
                <w:sz w:val="20"/>
                <w:szCs w:val="20"/>
              </w:rPr>
            </w:pPr>
            <w:r>
              <w:rPr>
                <w:sz w:val="20"/>
                <w:szCs w:val="20"/>
              </w:rPr>
              <w:t>2) luogo di attività;</w:t>
            </w:r>
          </w:p>
          <w:p w:rsidR="00EA4207" w:rsidRDefault="00EA4207" w:rsidP="00EA4207">
            <w:pPr>
              <w:rPr>
                <w:sz w:val="20"/>
                <w:szCs w:val="20"/>
              </w:rPr>
            </w:pPr>
            <w:r>
              <w:rPr>
                <w:sz w:val="20"/>
                <w:szCs w:val="20"/>
              </w:rPr>
              <w:t>3) orario di lavoro;</w:t>
            </w:r>
          </w:p>
          <w:p w:rsidR="00EA4207" w:rsidRDefault="00EA4207" w:rsidP="00EA4207">
            <w:pPr>
              <w:rPr>
                <w:sz w:val="20"/>
                <w:szCs w:val="20"/>
              </w:rPr>
            </w:pPr>
            <w:r>
              <w:rPr>
                <w:sz w:val="20"/>
                <w:szCs w:val="20"/>
              </w:rPr>
              <w:t>4) remunerazione;</w:t>
            </w:r>
          </w:p>
          <w:p w:rsidR="00BF35CB" w:rsidRDefault="00EA4207" w:rsidP="00EA4207">
            <w:pPr>
              <w:rPr>
                <w:sz w:val="20"/>
                <w:szCs w:val="20"/>
              </w:rPr>
            </w:pPr>
            <w:r>
              <w:rPr>
                <w:sz w:val="20"/>
                <w:szCs w:val="20"/>
              </w:rPr>
              <w:t>5) data di inizio</w:t>
            </w:r>
          </w:p>
        </w:tc>
        <w:tc>
          <w:tcPr>
            <w:tcW w:w="2380" w:type="dxa"/>
            <w:shd w:val="clear" w:color="auto" w:fill="DEEAF6" w:themeFill="accent1" w:themeFillTint="33"/>
          </w:tcPr>
          <w:p w:rsidR="00BF35CB" w:rsidRPr="007703E6" w:rsidRDefault="00BF35CB" w:rsidP="007703E6">
            <w:pPr>
              <w:rPr>
                <w:sz w:val="20"/>
                <w:szCs w:val="20"/>
              </w:rPr>
            </w:pPr>
          </w:p>
        </w:tc>
        <w:tc>
          <w:tcPr>
            <w:tcW w:w="2380" w:type="dxa"/>
            <w:shd w:val="clear" w:color="auto" w:fill="DEEAF6" w:themeFill="accent1" w:themeFillTint="33"/>
          </w:tcPr>
          <w:p w:rsidR="00BF35CB" w:rsidRPr="00D44786" w:rsidRDefault="00D44786" w:rsidP="00D44786">
            <w:pPr>
              <w:rPr>
                <w:sz w:val="20"/>
                <w:szCs w:val="20"/>
              </w:rPr>
            </w:pPr>
            <w:r w:rsidRPr="00D44786">
              <w:rPr>
                <w:sz w:val="20"/>
                <w:szCs w:val="20"/>
              </w:rPr>
              <w:t xml:space="preserve">Codice del lavoro </w:t>
            </w:r>
          </w:p>
          <w:p w:rsidR="00D44786" w:rsidRPr="00D44786" w:rsidRDefault="00D44786" w:rsidP="00D44786">
            <w:pPr>
              <w:rPr>
                <w:color w:val="FF0000"/>
                <w:sz w:val="20"/>
                <w:szCs w:val="20"/>
              </w:rPr>
            </w:pPr>
            <w:r w:rsidRPr="00D44786">
              <w:rPr>
                <w:sz w:val="20"/>
                <w:szCs w:val="20"/>
              </w:rPr>
              <w:t>Art 22</w:t>
            </w:r>
          </w:p>
        </w:tc>
      </w:tr>
      <w:tr w:rsidR="00553B86" w:rsidTr="00B55BF0">
        <w:tc>
          <w:tcPr>
            <w:tcW w:w="2552" w:type="dxa"/>
            <w:shd w:val="clear" w:color="auto" w:fill="9CC2E5" w:themeFill="accent1" w:themeFillTint="99"/>
          </w:tcPr>
          <w:p w:rsidR="00553B86" w:rsidRPr="00B55BF0" w:rsidRDefault="00553B86" w:rsidP="00A86AF1">
            <w:pPr>
              <w:jc w:val="center"/>
              <w:rPr>
                <w:sz w:val="32"/>
                <w:szCs w:val="32"/>
              </w:rPr>
            </w:pPr>
            <w:r w:rsidRPr="00B55BF0">
              <w:rPr>
                <w:i/>
                <w:sz w:val="32"/>
                <w:szCs w:val="32"/>
              </w:rPr>
              <w:t>Somministrazione di lavoro a tempo determinato</w:t>
            </w:r>
          </w:p>
        </w:tc>
        <w:tc>
          <w:tcPr>
            <w:tcW w:w="2379" w:type="dxa"/>
            <w:shd w:val="clear" w:color="auto" w:fill="DEEAF6" w:themeFill="accent1" w:themeFillTint="33"/>
          </w:tcPr>
          <w:p w:rsidR="00553B86" w:rsidRDefault="00553B86" w:rsidP="000F0F91">
            <w:pPr>
              <w:jc w:val="center"/>
              <w:rPr>
                <w:b/>
                <w:sz w:val="32"/>
                <w:szCs w:val="32"/>
              </w:rPr>
            </w:pPr>
          </w:p>
        </w:tc>
        <w:tc>
          <w:tcPr>
            <w:tcW w:w="2415" w:type="dxa"/>
            <w:shd w:val="clear" w:color="auto" w:fill="DEEAF6" w:themeFill="accent1" w:themeFillTint="33"/>
          </w:tcPr>
          <w:p w:rsidR="00324AB2" w:rsidRPr="00992393" w:rsidRDefault="00324AB2" w:rsidP="00324AB2">
            <w:pPr>
              <w:rPr>
                <w:sz w:val="19"/>
                <w:szCs w:val="19"/>
              </w:rPr>
            </w:pPr>
            <w:r w:rsidRPr="00992393">
              <w:rPr>
                <w:sz w:val="19"/>
                <w:szCs w:val="19"/>
              </w:rPr>
              <w:t>È necessaria una autorizzazione per svolgere l’attività di somministrazione:</w:t>
            </w:r>
          </w:p>
          <w:p w:rsidR="00324AB2" w:rsidRPr="00992393" w:rsidRDefault="00324AB2" w:rsidP="00324AB2">
            <w:pPr>
              <w:rPr>
                <w:sz w:val="19"/>
                <w:szCs w:val="19"/>
              </w:rPr>
            </w:pPr>
            <w:r w:rsidRPr="00992393">
              <w:rPr>
                <w:b/>
                <w:sz w:val="19"/>
                <w:szCs w:val="19"/>
              </w:rPr>
              <w:t>1)</w:t>
            </w:r>
            <w:r w:rsidRPr="00992393">
              <w:rPr>
                <w:sz w:val="19"/>
                <w:szCs w:val="19"/>
              </w:rPr>
              <w:t xml:space="preserve"> La registrazione viene effettuata presso il voivodato;</w:t>
            </w:r>
          </w:p>
          <w:p w:rsidR="00324AB2" w:rsidRPr="00992393" w:rsidRDefault="00324AB2" w:rsidP="00324AB2">
            <w:pPr>
              <w:rPr>
                <w:sz w:val="19"/>
                <w:szCs w:val="19"/>
              </w:rPr>
            </w:pPr>
            <w:r w:rsidRPr="00992393">
              <w:rPr>
                <w:b/>
                <w:sz w:val="19"/>
                <w:szCs w:val="19"/>
              </w:rPr>
              <w:t>2)</w:t>
            </w:r>
            <w:r w:rsidRPr="00992393">
              <w:rPr>
                <w:sz w:val="19"/>
                <w:szCs w:val="19"/>
              </w:rPr>
              <w:t xml:space="preserve"> è necessario il pagamento di 100 PLN;</w:t>
            </w:r>
          </w:p>
          <w:p w:rsidR="00553B86" w:rsidRPr="00992393" w:rsidRDefault="00324AB2" w:rsidP="00324AB2">
            <w:pPr>
              <w:rPr>
                <w:sz w:val="19"/>
                <w:szCs w:val="19"/>
              </w:rPr>
            </w:pPr>
            <w:r w:rsidRPr="00992393">
              <w:rPr>
                <w:b/>
                <w:sz w:val="19"/>
                <w:szCs w:val="19"/>
              </w:rPr>
              <w:t>3)</w:t>
            </w:r>
            <w:r w:rsidRPr="00992393">
              <w:rPr>
                <w:sz w:val="19"/>
                <w:szCs w:val="19"/>
              </w:rPr>
              <w:t xml:space="preserve"> è rilasciata per un anno, rinnovabile.</w:t>
            </w:r>
          </w:p>
          <w:p w:rsidR="007B2A74" w:rsidRPr="00992393" w:rsidRDefault="007B2A74" w:rsidP="00324AB2">
            <w:pPr>
              <w:rPr>
                <w:sz w:val="19"/>
                <w:szCs w:val="19"/>
              </w:rPr>
            </w:pPr>
          </w:p>
          <w:p w:rsidR="007B2A74" w:rsidRPr="00992393" w:rsidRDefault="007B2A74" w:rsidP="00324AB2">
            <w:pPr>
              <w:rPr>
                <w:sz w:val="19"/>
                <w:szCs w:val="19"/>
              </w:rPr>
            </w:pPr>
            <w:r w:rsidRPr="00992393">
              <w:rPr>
                <w:sz w:val="19"/>
                <w:szCs w:val="19"/>
              </w:rPr>
              <w:t>È possibile ricorrere alla somministrazione per:</w:t>
            </w:r>
          </w:p>
          <w:p w:rsidR="007B2A74" w:rsidRPr="00992393" w:rsidRDefault="007B2A74" w:rsidP="007B2A74">
            <w:pPr>
              <w:rPr>
                <w:sz w:val="19"/>
                <w:szCs w:val="19"/>
              </w:rPr>
            </w:pPr>
            <w:r w:rsidRPr="00992393">
              <w:rPr>
                <w:b/>
                <w:sz w:val="19"/>
                <w:szCs w:val="19"/>
              </w:rPr>
              <w:t>1</w:t>
            </w:r>
            <w:r w:rsidRPr="00992393">
              <w:rPr>
                <w:sz w:val="19"/>
                <w:szCs w:val="19"/>
              </w:rPr>
              <w:t>) lavori stagionali, periodici e di natura temporanea;</w:t>
            </w:r>
          </w:p>
          <w:p w:rsidR="007B2A74" w:rsidRPr="00992393" w:rsidRDefault="007B2A74" w:rsidP="007B2A74">
            <w:pPr>
              <w:rPr>
                <w:sz w:val="19"/>
                <w:szCs w:val="19"/>
              </w:rPr>
            </w:pPr>
            <w:r w:rsidRPr="00992393">
              <w:rPr>
                <w:b/>
                <w:sz w:val="19"/>
                <w:szCs w:val="19"/>
              </w:rPr>
              <w:t>2)</w:t>
            </w:r>
            <w:r w:rsidRPr="00992393">
              <w:rPr>
                <w:sz w:val="19"/>
                <w:szCs w:val="19"/>
              </w:rPr>
              <w:t xml:space="preserve"> lavori per i quali il lavoratore dell’impresa utilizzatrice è temporaneamente indisponibile;</w:t>
            </w:r>
          </w:p>
          <w:p w:rsidR="007B2A74" w:rsidRPr="00992393" w:rsidRDefault="007B2A74" w:rsidP="007B2A74">
            <w:pPr>
              <w:rPr>
                <w:sz w:val="19"/>
                <w:szCs w:val="19"/>
              </w:rPr>
            </w:pPr>
            <w:r w:rsidRPr="00992393">
              <w:rPr>
                <w:b/>
                <w:sz w:val="19"/>
                <w:szCs w:val="19"/>
              </w:rPr>
              <w:t>3)</w:t>
            </w:r>
            <w:r w:rsidRPr="00992393">
              <w:rPr>
                <w:sz w:val="19"/>
                <w:szCs w:val="19"/>
              </w:rPr>
              <w:t xml:space="preserve"> sostituire lavoratori temporaneamente assenti. </w:t>
            </w:r>
          </w:p>
          <w:p w:rsidR="005C0F8E" w:rsidRPr="00992393" w:rsidRDefault="005C0F8E" w:rsidP="007B2A74">
            <w:pPr>
              <w:rPr>
                <w:sz w:val="19"/>
                <w:szCs w:val="19"/>
              </w:rPr>
            </w:pPr>
          </w:p>
          <w:p w:rsidR="005C0F8E" w:rsidRPr="00992393" w:rsidRDefault="005C0F8E" w:rsidP="007B2A74">
            <w:pPr>
              <w:rPr>
                <w:sz w:val="19"/>
                <w:szCs w:val="19"/>
              </w:rPr>
            </w:pPr>
            <w:r w:rsidRPr="00992393">
              <w:rPr>
                <w:sz w:val="19"/>
                <w:szCs w:val="19"/>
              </w:rPr>
              <w:t>L’utilizzatore:</w:t>
            </w:r>
          </w:p>
          <w:p w:rsidR="005C0F8E" w:rsidRPr="00992393" w:rsidRDefault="005C0F8E" w:rsidP="005C0F8E">
            <w:pPr>
              <w:autoSpaceDE w:val="0"/>
              <w:autoSpaceDN w:val="0"/>
              <w:adjustRightInd w:val="0"/>
              <w:rPr>
                <w:rFonts w:cs="Garamond"/>
                <w:sz w:val="19"/>
                <w:szCs w:val="19"/>
              </w:rPr>
            </w:pPr>
            <w:r w:rsidRPr="00992393">
              <w:rPr>
                <w:rFonts w:cs="Garamond"/>
                <w:sz w:val="19"/>
                <w:szCs w:val="19"/>
              </w:rPr>
              <w:t>1) è responsabile per la salute e la sicurezza sul luogo di lavoro;</w:t>
            </w:r>
          </w:p>
          <w:p w:rsidR="005C0F8E" w:rsidRPr="00992393" w:rsidRDefault="005C0F8E" w:rsidP="005C0F8E">
            <w:pPr>
              <w:autoSpaceDE w:val="0"/>
              <w:autoSpaceDN w:val="0"/>
              <w:adjustRightInd w:val="0"/>
              <w:rPr>
                <w:rFonts w:cs="Garamond"/>
                <w:sz w:val="19"/>
                <w:szCs w:val="19"/>
              </w:rPr>
            </w:pPr>
            <w:r w:rsidRPr="00992393">
              <w:rPr>
                <w:rFonts w:cs="Times New Roman"/>
                <w:sz w:val="19"/>
                <w:szCs w:val="19"/>
              </w:rPr>
              <w:t xml:space="preserve">2) </w:t>
            </w:r>
            <w:r w:rsidRPr="00992393">
              <w:rPr>
                <w:rFonts w:cs="Garamond"/>
                <w:sz w:val="19"/>
                <w:szCs w:val="19"/>
              </w:rPr>
              <w:t>ha l’obbligo di registrare le ore lavorative del lavoratore</w:t>
            </w:r>
          </w:p>
          <w:p w:rsidR="005C0F8E" w:rsidRPr="00992393" w:rsidRDefault="005C0F8E" w:rsidP="005C0F8E">
            <w:pPr>
              <w:autoSpaceDE w:val="0"/>
              <w:autoSpaceDN w:val="0"/>
              <w:adjustRightInd w:val="0"/>
              <w:rPr>
                <w:rFonts w:cs="Garamond"/>
                <w:sz w:val="19"/>
                <w:szCs w:val="19"/>
              </w:rPr>
            </w:pPr>
            <w:r w:rsidRPr="00992393">
              <w:rPr>
                <w:rFonts w:cs="Garamond"/>
                <w:sz w:val="19"/>
                <w:szCs w:val="19"/>
              </w:rPr>
              <w:t>somministrato;</w:t>
            </w:r>
          </w:p>
          <w:p w:rsidR="005C0F8E" w:rsidRPr="00992393" w:rsidRDefault="005C0F8E" w:rsidP="005C0F8E">
            <w:pPr>
              <w:autoSpaceDE w:val="0"/>
              <w:autoSpaceDN w:val="0"/>
              <w:adjustRightInd w:val="0"/>
              <w:rPr>
                <w:rFonts w:cs="Garamond"/>
                <w:sz w:val="19"/>
                <w:szCs w:val="19"/>
              </w:rPr>
            </w:pPr>
            <w:r w:rsidRPr="00992393">
              <w:rPr>
                <w:rFonts w:cs="Times New Roman"/>
                <w:sz w:val="19"/>
                <w:szCs w:val="19"/>
              </w:rPr>
              <w:t>3)</w:t>
            </w:r>
            <w:r w:rsidRPr="00992393">
              <w:rPr>
                <w:rFonts w:cs="Garamond"/>
                <w:sz w:val="19"/>
                <w:szCs w:val="19"/>
              </w:rPr>
              <w:t xml:space="preserve"> non ha diritto di chiedere al lavoratore somministrato di prestare servizi nei confronti di terzi;</w:t>
            </w:r>
          </w:p>
          <w:p w:rsidR="005C0F8E" w:rsidRDefault="005C0F8E" w:rsidP="005C0F8E">
            <w:pPr>
              <w:rPr>
                <w:rFonts w:cs="Garamond"/>
                <w:sz w:val="19"/>
                <w:szCs w:val="19"/>
              </w:rPr>
            </w:pPr>
            <w:r w:rsidRPr="00992393">
              <w:rPr>
                <w:rFonts w:cs="Times New Roman"/>
                <w:sz w:val="19"/>
                <w:szCs w:val="19"/>
              </w:rPr>
              <w:t xml:space="preserve">4) </w:t>
            </w:r>
            <w:r w:rsidRPr="00992393">
              <w:rPr>
                <w:rFonts w:cs="Garamond"/>
                <w:sz w:val="19"/>
                <w:szCs w:val="19"/>
              </w:rPr>
              <w:t>altri obblighi tra l’impresa utilizzatrice e l’agenzia sono regolamentati dall’accordo tra le parti.</w:t>
            </w:r>
          </w:p>
          <w:p w:rsidR="000442AE" w:rsidRDefault="000442AE" w:rsidP="005C0F8E">
            <w:pPr>
              <w:rPr>
                <w:rFonts w:cs="Garamond"/>
                <w:sz w:val="19"/>
                <w:szCs w:val="19"/>
              </w:rPr>
            </w:pPr>
          </w:p>
          <w:p w:rsidR="000442AE" w:rsidRDefault="000442AE" w:rsidP="005C0F8E">
            <w:pPr>
              <w:rPr>
                <w:rFonts w:cs="Garamond"/>
                <w:sz w:val="19"/>
                <w:szCs w:val="19"/>
              </w:rPr>
            </w:pPr>
          </w:p>
          <w:p w:rsidR="000442AE" w:rsidRPr="00992393" w:rsidRDefault="000442AE" w:rsidP="005C0F8E">
            <w:pPr>
              <w:rPr>
                <w:sz w:val="19"/>
                <w:szCs w:val="19"/>
              </w:rPr>
            </w:pPr>
          </w:p>
          <w:p w:rsidR="006F6E78" w:rsidRPr="00992393" w:rsidRDefault="006F6E78" w:rsidP="007B2A74">
            <w:pPr>
              <w:rPr>
                <w:b/>
                <w:sz w:val="19"/>
                <w:szCs w:val="19"/>
              </w:rPr>
            </w:pPr>
          </w:p>
        </w:tc>
        <w:tc>
          <w:tcPr>
            <w:tcW w:w="2380" w:type="dxa"/>
            <w:shd w:val="clear" w:color="auto" w:fill="DEEAF6" w:themeFill="accent1" w:themeFillTint="33"/>
          </w:tcPr>
          <w:p w:rsidR="00F32810" w:rsidRDefault="001813E2" w:rsidP="00F32810">
            <w:pPr>
              <w:rPr>
                <w:sz w:val="20"/>
                <w:szCs w:val="20"/>
              </w:rPr>
            </w:pPr>
            <w:r>
              <w:rPr>
                <w:sz w:val="20"/>
                <w:szCs w:val="20"/>
              </w:rPr>
              <w:t>I</w:t>
            </w:r>
            <w:r w:rsidR="00F32810">
              <w:rPr>
                <w:sz w:val="20"/>
                <w:szCs w:val="20"/>
              </w:rPr>
              <w:t xml:space="preserve">l </w:t>
            </w:r>
            <w:r>
              <w:rPr>
                <w:sz w:val="20"/>
                <w:szCs w:val="20"/>
              </w:rPr>
              <w:t>contratto</w:t>
            </w:r>
            <w:r w:rsidR="00F32810">
              <w:rPr>
                <w:sz w:val="20"/>
                <w:szCs w:val="20"/>
              </w:rPr>
              <w:t xml:space="preserve"> deve essere stipulato per scritto e contenere:</w:t>
            </w:r>
          </w:p>
          <w:p w:rsidR="00F32810" w:rsidRDefault="00F32810" w:rsidP="00F32810">
            <w:pPr>
              <w:rPr>
                <w:sz w:val="20"/>
                <w:szCs w:val="20"/>
              </w:rPr>
            </w:pPr>
            <w:r>
              <w:rPr>
                <w:sz w:val="20"/>
                <w:szCs w:val="20"/>
              </w:rPr>
              <w:t>1)</w:t>
            </w:r>
            <w:r w:rsidR="00063B1A">
              <w:rPr>
                <w:sz w:val="20"/>
                <w:szCs w:val="20"/>
              </w:rPr>
              <w:t xml:space="preserve"> </w:t>
            </w:r>
            <w:r>
              <w:rPr>
                <w:sz w:val="20"/>
                <w:szCs w:val="20"/>
              </w:rPr>
              <w:t>il tipo di lavoro da svolgere;</w:t>
            </w:r>
          </w:p>
          <w:p w:rsidR="00F32810" w:rsidRDefault="00F32810" w:rsidP="00F32810">
            <w:pPr>
              <w:rPr>
                <w:sz w:val="20"/>
                <w:szCs w:val="20"/>
              </w:rPr>
            </w:pPr>
            <w:r>
              <w:rPr>
                <w:sz w:val="20"/>
                <w:szCs w:val="20"/>
              </w:rPr>
              <w:t>2) la sede dell’attività lavorativa;</w:t>
            </w:r>
          </w:p>
          <w:p w:rsidR="00F32810" w:rsidRDefault="00F32810" w:rsidP="00F32810">
            <w:pPr>
              <w:rPr>
                <w:sz w:val="20"/>
                <w:szCs w:val="20"/>
              </w:rPr>
            </w:pPr>
            <w:r>
              <w:rPr>
                <w:sz w:val="20"/>
                <w:szCs w:val="20"/>
              </w:rPr>
              <w:t>3) la data dell’inizio;</w:t>
            </w:r>
          </w:p>
          <w:p w:rsidR="00553B86" w:rsidRDefault="005D58B5" w:rsidP="005D58B5">
            <w:pPr>
              <w:rPr>
                <w:sz w:val="20"/>
                <w:szCs w:val="20"/>
              </w:rPr>
            </w:pPr>
            <w:r>
              <w:rPr>
                <w:sz w:val="20"/>
                <w:szCs w:val="20"/>
              </w:rPr>
              <w:t>4) la retribuzione,</w:t>
            </w:r>
          </w:p>
          <w:p w:rsidR="005D58B5" w:rsidRDefault="005D58B5" w:rsidP="005D58B5">
            <w:pPr>
              <w:rPr>
                <w:b/>
                <w:sz w:val="32"/>
                <w:szCs w:val="32"/>
              </w:rPr>
            </w:pPr>
            <w:r>
              <w:rPr>
                <w:sz w:val="20"/>
                <w:szCs w:val="20"/>
              </w:rPr>
              <w:t>5) orario;</w:t>
            </w:r>
          </w:p>
        </w:tc>
        <w:tc>
          <w:tcPr>
            <w:tcW w:w="2380" w:type="dxa"/>
            <w:shd w:val="clear" w:color="auto" w:fill="DEEAF6" w:themeFill="accent1" w:themeFillTint="33"/>
          </w:tcPr>
          <w:p w:rsidR="00061685" w:rsidRPr="00992393" w:rsidRDefault="00061685" w:rsidP="009E15E0">
            <w:pPr>
              <w:rPr>
                <w:sz w:val="19"/>
                <w:szCs w:val="19"/>
              </w:rPr>
            </w:pPr>
            <w:r w:rsidRPr="00992393">
              <w:rPr>
                <w:sz w:val="19"/>
                <w:szCs w:val="19"/>
              </w:rPr>
              <w:t xml:space="preserve">1) </w:t>
            </w:r>
            <w:r w:rsidR="001813E2" w:rsidRPr="00992393">
              <w:rPr>
                <w:sz w:val="19"/>
                <w:szCs w:val="19"/>
              </w:rPr>
              <w:t>N</w:t>
            </w:r>
            <w:r w:rsidRPr="00992393">
              <w:rPr>
                <w:sz w:val="19"/>
                <w:szCs w:val="19"/>
              </w:rPr>
              <w:t>ecessita della forma scritta;</w:t>
            </w:r>
          </w:p>
          <w:p w:rsidR="00553B86" w:rsidRPr="00992393" w:rsidRDefault="00061685" w:rsidP="009E15E0">
            <w:pPr>
              <w:rPr>
                <w:sz w:val="19"/>
                <w:szCs w:val="19"/>
              </w:rPr>
            </w:pPr>
            <w:r w:rsidRPr="00992393">
              <w:rPr>
                <w:sz w:val="19"/>
                <w:szCs w:val="19"/>
              </w:rPr>
              <w:t>2</w:t>
            </w:r>
            <w:r w:rsidR="009E15E0" w:rsidRPr="00992393">
              <w:rPr>
                <w:sz w:val="19"/>
                <w:szCs w:val="19"/>
              </w:rPr>
              <w:t>) La durata della missione non può superare i 12 mesi entro il periodo di 36 mesi consecutivi ad accezione di quando il lavoratore somministrato sostituisce un lavoratore temporaneamente assente.</w:t>
            </w:r>
          </w:p>
          <w:p w:rsidR="00E60DF3" w:rsidRPr="00992393" w:rsidRDefault="00E60DF3" w:rsidP="009E15E0">
            <w:pPr>
              <w:rPr>
                <w:sz w:val="19"/>
                <w:szCs w:val="19"/>
              </w:rPr>
            </w:pPr>
            <w:r w:rsidRPr="00992393">
              <w:rPr>
                <w:b/>
                <w:sz w:val="19"/>
                <w:szCs w:val="19"/>
              </w:rPr>
              <w:t>Divieto di concludere contratto di somministrazione</w:t>
            </w:r>
            <w:r w:rsidRPr="00992393">
              <w:rPr>
                <w:sz w:val="19"/>
                <w:szCs w:val="19"/>
              </w:rPr>
              <w:t>:</w:t>
            </w:r>
          </w:p>
          <w:p w:rsidR="00E60DF3" w:rsidRPr="00992393" w:rsidRDefault="00E60DF3" w:rsidP="00E60DF3">
            <w:pPr>
              <w:rPr>
                <w:sz w:val="19"/>
                <w:szCs w:val="19"/>
              </w:rPr>
            </w:pPr>
            <w:r w:rsidRPr="00992393">
              <w:rPr>
                <w:sz w:val="19"/>
                <w:szCs w:val="19"/>
              </w:rPr>
              <w:t>1) per sostituire lavoratori in sciopero;</w:t>
            </w:r>
          </w:p>
          <w:p w:rsidR="00E60DF3" w:rsidRPr="00992393" w:rsidRDefault="00E60DF3" w:rsidP="00E60DF3">
            <w:pPr>
              <w:rPr>
                <w:sz w:val="19"/>
                <w:szCs w:val="19"/>
              </w:rPr>
            </w:pPr>
            <w:r w:rsidRPr="00992393">
              <w:rPr>
                <w:sz w:val="19"/>
                <w:szCs w:val="19"/>
              </w:rPr>
              <w:t>2) nei lavori particolarmente pericolosi;</w:t>
            </w:r>
          </w:p>
          <w:p w:rsidR="00E60DF3" w:rsidRPr="00992393" w:rsidRDefault="00E60DF3" w:rsidP="00E60DF3">
            <w:pPr>
              <w:rPr>
                <w:sz w:val="19"/>
                <w:szCs w:val="19"/>
              </w:rPr>
            </w:pPr>
            <w:r w:rsidRPr="00992393">
              <w:rPr>
                <w:sz w:val="19"/>
                <w:szCs w:val="19"/>
              </w:rPr>
              <w:t xml:space="preserve">3) per posizioni precedentemente occupate da un lavoratore dell’impresa utilizzatrice licenziato nei 3 mesi precedenti; </w:t>
            </w:r>
          </w:p>
          <w:p w:rsidR="006F6E78" w:rsidRPr="00992393" w:rsidRDefault="00CF05FF" w:rsidP="00E60DF3">
            <w:pPr>
              <w:rPr>
                <w:sz w:val="19"/>
                <w:szCs w:val="19"/>
              </w:rPr>
            </w:pPr>
            <w:r w:rsidRPr="00992393">
              <w:rPr>
                <w:sz w:val="19"/>
                <w:szCs w:val="19"/>
              </w:rPr>
              <w:t xml:space="preserve">4) nelle imprese dove si è </w:t>
            </w:r>
            <w:r w:rsidR="006F6E78" w:rsidRPr="00992393">
              <w:rPr>
                <w:sz w:val="19"/>
                <w:szCs w:val="19"/>
              </w:rPr>
              <w:t xml:space="preserve">proceduto a licenziamenti collettivi nei 6 mesi </w:t>
            </w:r>
            <w:r w:rsidRPr="00992393">
              <w:rPr>
                <w:sz w:val="19"/>
                <w:szCs w:val="19"/>
              </w:rPr>
              <w:t>precedenti</w:t>
            </w:r>
            <w:r w:rsidR="004C522E" w:rsidRPr="00992393">
              <w:rPr>
                <w:sz w:val="19"/>
                <w:szCs w:val="19"/>
              </w:rPr>
              <w:t>.</w:t>
            </w:r>
          </w:p>
          <w:p w:rsidR="009651D9" w:rsidRPr="00992393" w:rsidRDefault="009651D9" w:rsidP="00E60DF3">
            <w:pPr>
              <w:rPr>
                <w:b/>
                <w:sz w:val="19"/>
                <w:szCs w:val="19"/>
              </w:rPr>
            </w:pPr>
            <w:r w:rsidRPr="00992393">
              <w:rPr>
                <w:b/>
                <w:sz w:val="19"/>
                <w:szCs w:val="19"/>
              </w:rPr>
              <w:t>Divieto d</w:t>
            </w:r>
            <w:r w:rsidR="00165E36" w:rsidRPr="00992393">
              <w:rPr>
                <w:b/>
                <w:sz w:val="19"/>
                <w:szCs w:val="19"/>
              </w:rPr>
              <w:t>i imporre</w:t>
            </w:r>
            <w:r w:rsidRPr="00992393">
              <w:rPr>
                <w:b/>
                <w:sz w:val="19"/>
                <w:szCs w:val="19"/>
              </w:rPr>
              <w:t xml:space="preserve"> oneri in capo ai lavoratori</w:t>
            </w:r>
          </w:p>
          <w:p w:rsidR="009651D9" w:rsidRPr="00992393" w:rsidRDefault="009651D9" w:rsidP="009651D9">
            <w:pPr>
              <w:autoSpaceDE w:val="0"/>
              <w:autoSpaceDN w:val="0"/>
              <w:adjustRightInd w:val="0"/>
              <w:rPr>
                <w:rFonts w:cs="Garamond"/>
                <w:sz w:val="19"/>
                <w:szCs w:val="19"/>
              </w:rPr>
            </w:pPr>
            <w:r w:rsidRPr="00992393">
              <w:rPr>
                <w:rFonts w:cs="Garamond"/>
                <w:sz w:val="19"/>
                <w:szCs w:val="19"/>
              </w:rPr>
              <w:t>1) le agenzie di somministrazione hanno il divieto di percepire,</w:t>
            </w:r>
          </w:p>
          <w:p w:rsidR="009651D9" w:rsidRPr="00992393" w:rsidRDefault="009651D9" w:rsidP="009651D9">
            <w:pPr>
              <w:autoSpaceDE w:val="0"/>
              <w:autoSpaceDN w:val="0"/>
              <w:adjustRightInd w:val="0"/>
              <w:rPr>
                <w:rFonts w:cs="Garamond"/>
                <w:sz w:val="19"/>
                <w:szCs w:val="19"/>
              </w:rPr>
            </w:pPr>
            <w:r w:rsidRPr="00992393">
              <w:rPr>
                <w:rFonts w:cs="Garamond"/>
                <w:sz w:val="19"/>
                <w:szCs w:val="19"/>
              </w:rPr>
              <w:t>direttamente o indirettamente, compensi dal lavoratore;</w:t>
            </w:r>
          </w:p>
          <w:p w:rsidR="009651D9" w:rsidRPr="00992393" w:rsidRDefault="009651D9" w:rsidP="009651D9">
            <w:pPr>
              <w:autoSpaceDE w:val="0"/>
              <w:autoSpaceDN w:val="0"/>
              <w:adjustRightInd w:val="0"/>
              <w:rPr>
                <w:rFonts w:cs="Garamond"/>
                <w:sz w:val="19"/>
                <w:szCs w:val="19"/>
              </w:rPr>
            </w:pPr>
            <w:r w:rsidRPr="00992393">
              <w:rPr>
                <w:rFonts w:cs="Times New Roman"/>
                <w:sz w:val="19"/>
                <w:szCs w:val="19"/>
              </w:rPr>
              <w:t xml:space="preserve">2) </w:t>
            </w:r>
            <w:r w:rsidRPr="00992393">
              <w:rPr>
                <w:rFonts w:cs="Garamond"/>
                <w:sz w:val="19"/>
                <w:szCs w:val="19"/>
              </w:rPr>
              <w:t>è prevista parità di trattamento rispetto ai lavoratori dell’impresa</w:t>
            </w:r>
          </w:p>
          <w:p w:rsidR="003E40C3" w:rsidRPr="00992393" w:rsidRDefault="00992393" w:rsidP="009651D9">
            <w:pPr>
              <w:rPr>
                <w:rFonts w:cs="Garamond"/>
                <w:sz w:val="19"/>
                <w:szCs w:val="19"/>
              </w:rPr>
            </w:pPr>
            <w:r>
              <w:rPr>
                <w:rFonts w:cs="Garamond"/>
                <w:sz w:val="19"/>
                <w:szCs w:val="19"/>
              </w:rPr>
              <w:t>Utilizzatrice.</w:t>
            </w:r>
          </w:p>
          <w:p w:rsidR="003E40C3" w:rsidRPr="00992393" w:rsidRDefault="003E40C3" w:rsidP="009651D9">
            <w:pPr>
              <w:rPr>
                <w:b/>
                <w:sz w:val="18"/>
                <w:szCs w:val="18"/>
              </w:rPr>
            </w:pPr>
            <w:r w:rsidRPr="00992393">
              <w:rPr>
                <w:rFonts w:cs="Garamond"/>
                <w:sz w:val="19"/>
                <w:szCs w:val="19"/>
              </w:rPr>
              <w:t>Non esiste contrattazione collettiva nel settore.</w:t>
            </w:r>
          </w:p>
        </w:tc>
        <w:tc>
          <w:tcPr>
            <w:tcW w:w="2380" w:type="dxa"/>
            <w:shd w:val="clear" w:color="auto" w:fill="DEEAF6" w:themeFill="accent1" w:themeFillTint="33"/>
          </w:tcPr>
          <w:p w:rsidR="00324AB2" w:rsidRPr="00063B1A" w:rsidRDefault="00063B1A" w:rsidP="00063B1A">
            <w:pPr>
              <w:autoSpaceDE w:val="0"/>
              <w:autoSpaceDN w:val="0"/>
              <w:adjustRightInd w:val="0"/>
              <w:rPr>
                <w:rFonts w:cs="Garamond"/>
                <w:color w:val="000000"/>
                <w:sz w:val="20"/>
                <w:szCs w:val="20"/>
              </w:rPr>
            </w:pPr>
            <w:r w:rsidRPr="00063B1A">
              <w:rPr>
                <w:rFonts w:cs="Garamond"/>
                <w:color w:val="000000"/>
                <w:sz w:val="20"/>
                <w:szCs w:val="20"/>
              </w:rPr>
              <w:t>1)</w:t>
            </w:r>
            <w:r>
              <w:rPr>
                <w:rFonts w:cs="Garamond"/>
                <w:color w:val="000000"/>
                <w:sz w:val="20"/>
                <w:szCs w:val="20"/>
              </w:rPr>
              <w:t xml:space="preserve"> </w:t>
            </w:r>
            <w:r w:rsidR="00324AB2" w:rsidRPr="00063B1A">
              <w:rPr>
                <w:rFonts w:cs="Garamond"/>
                <w:color w:val="000000"/>
                <w:sz w:val="20"/>
                <w:szCs w:val="20"/>
              </w:rPr>
              <w:t>Legge 9 luglio 2003 (entrata in vigore il 1° gennaio 2004),</w:t>
            </w:r>
          </w:p>
          <w:p w:rsidR="00324AB2" w:rsidRDefault="00324AB2" w:rsidP="00324AB2">
            <w:pPr>
              <w:autoSpaceDE w:val="0"/>
              <w:autoSpaceDN w:val="0"/>
              <w:adjustRightInd w:val="0"/>
              <w:rPr>
                <w:rFonts w:cs="Garamond"/>
                <w:color w:val="000000"/>
                <w:sz w:val="20"/>
                <w:szCs w:val="20"/>
              </w:rPr>
            </w:pPr>
            <w:r w:rsidRPr="00263B9D">
              <w:rPr>
                <w:rFonts w:cs="Garamond"/>
                <w:color w:val="000000"/>
                <w:sz w:val="20"/>
                <w:szCs w:val="20"/>
              </w:rPr>
              <w:t>sull’occupazione dei lavoratori temporanei;</w:t>
            </w:r>
          </w:p>
          <w:p w:rsidR="00324AB2" w:rsidRPr="00263B9D" w:rsidRDefault="00324AB2" w:rsidP="00324AB2">
            <w:pPr>
              <w:autoSpaceDE w:val="0"/>
              <w:autoSpaceDN w:val="0"/>
              <w:adjustRightInd w:val="0"/>
              <w:rPr>
                <w:rFonts w:cs="Garamond"/>
                <w:color w:val="000000"/>
                <w:sz w:val="20"/>
                <w:szCs w:val="20"/>
              </w:rPr>
            </w:pPr>
          </w:p>
          <w:p w:rsidR="00324AB2" w:rsidRPr="00263B9D" w:rsidRDefault="00324AB2" w:rsidP="00324AB2">
            <w:pPr>
              <w:autoSpaceDE w:val="0"/>
              <w:autoSpaceDN w:val="0"/>
              <w:adjustRightInd w:val="0"/>
              <w:rPr>
                <w:rFonts w:cs="Garamond"/>
                <w:color w:val="000000"/>
                <w:sz w:val="20"/>
                <w:szCs w:val="20"/>
              </w:rPr>
            </w:pPr>
            <w:r>
              <w:rPr>
                <w:rFonts w:cs="Garamond"/>
                <w:color w:val="000000"/>
                <w:sz w:val="20"/>
                <w:szCs w:val="20"/>
              </w:rPr>
              <w:t>2) L</w:t>
            </w:r>
            <w:r w:rsidRPr="00263B9D">
              <w:rPr>
                <w:rFonts w:cs="Garamond"/>
                <w:color w:val="000000"/>
                <w:sz w:val="20"/>
                <w:szCs w:val="20"/>
              </w:rPr>
              <w:t>egge 20 aprile 2004, sulla promozione dell’occupazione e del</w:t>
            </w:r>
          </w:p>
          <w:p w:rsidR="00324AB2" w:rsidRPr="00263B9D" w:rsidRDefault="00324AB2" w:rsidP="00324AB2">
            <w:pPr>
              <w:autoSpaceDE w:val="0"/>
              <w:autoSpaceDN w:val="0"/>
              <w:adjustRightInd w:val="0"/>
              <w:rPr>
                <w:rFonts w:cs="Garamond"/>
                <w:color w:val="000000"/>
                <w:sz w:val="20"/>
                <w:szCs w:val="20"/>
              </w:rPr>
            </w:pPr>
            <w:r w:rsidRPr="00263B9D">
              <w:rPr>
                <w:rFonts w:cs="Garamond"/>
                <w:color w:val="000000"/>
                <w:sz w:val="20"/>
                <w:szCs w:val="20"/>
              </w:rPr>
              <w:t>mercato del lavoro (disposizioni concernenti la procedura di</w:t>
            </w:r>
          </w:p>
          <w:p w:rsidR="00553B86" w:rsidRDefault="00324AB2" w:rsidP="00324AB2">
            <w:pPr>
              <w:rPr>
                <w:b/>
                <w:sz w:val="32"/>
                <w:szCs w:val="32"/>
              </w:rPr>
            </w:pPr>
            <w:r w:rsidRPr="00263B9D">
              <w:rPr>
                <w:rFonts w:cs="Garamond"/>
                <w:color w:val="000000"/>
                <w:sz w:val="20"/>
                <w:szCs w:val="20"/>
              </w:rPr>
              <w:t>registrazione delle agenzie di lavoro temporaneo</w:t>
            </w:r>
            <w:r>
              <w:rPr>
                <w:rFonts w:cs="Garamond"/>
                <w:color w:val="000000"/>
                <w:sz w:val="20"/>
                <w:szCs w:val="20"/>
              </w:rPr>
              <w:t>).</w:t>
            </w:r>
          </w:p>
        </w:tc>
      </w:tr>
      <w:tr w:rsidR="00553B86" w:rsidTr="00B55BF0">
        <w:tc>
          <w:tcPr>
            <w:tcW w:w="2552" w:type="dxa"/>
            <w:shd w:val="clear" w:color="auto" w:fill="9CC2E5" w:themeFill="accent1" w:themeFillTint="99"/>
          </w:tcPr>
          <w:p w:rsidR="00553B86" w:rsidRPr="00B55BF0" w:rsidRDefault="00553B86" w:rsidP="00A86AF1">
            <w:pPr>
              <w:jc w:val="center"/>
              <w:rPr>
                <w:sz w:val="32"/>
                <w:szCs w:val="32"/>
              </w:rPr>
            </w:pPr>
            <w:r w:rsidRPr="00B55BF0">
              <w:rPr>
                <w:sz w:val="32"/>
                <w:szCs w:val="32"/>
              </w:rPr>
              <w:t>Somministrazione di lavoro a tempo indeterminato (staff leasing)</w:t>
            </w:r>
          </w:p>
        </w:tc>
        <w:tc>
          <w:tcPr>
            <w:tcW w:w="2379" w:type="dxa"/>
            <w:shd w:val="clear" w:color="auto" w:fill="DEEAF6" w:themeFill="accent1" w:themeFillTint="33"/>
          </w:tcPr>
          <w:p w:rsidR="00553B86" w:rsidRDefault="009E15E0" w:rsidP="009E15E0">
            <w:pPr>
              <w:rPr>
                <w:b/>
                <w:sz w:val="32"/>
                <w:szCs w:val="32"/>
              </w:rPr>
            </w:pPr>
            <w:r>
              <w:rPr>
                <w:b/>
                <w:sz w:val="32"/>
                <w:szCs w:val="32"/>
              </w:rPr>
              <w:t>Non previsto</w:t>
            </w:r>
          </w:p>
        </w:tc>
        <w:tc>
          <w:tcPr>
            <w:tcW w:w="2415" w:type="dxa"/>
            <w:shd w:val="clear" w:color="auto" w:fill="DEEAF6" w:themeFill="accent1" w:themeFillTint="33"/>
          </w:tcPr>
          <w:p w:rsidR="004172FF" w:rsidRPr="00992393" w:rsidRDefault="004172FF" w:rsidP="00324AB2">
            <w:pPr>
              <w:rPr>
                <w:sz w:val="19"/>
                <w:szCs w:val="19"/>
              </w:rPr>
            </w:pPr>
          </w:p>
        </w:tc>
        <w:tc>
          <w:tcPr>
            <w:tcW w:w="2380" w:type="dxa"/>
            <w:shd w:val="clear" w:color="auto" w:fill="DEEAF6" w:themeFill="accent1" w:themeFillTint="33"/>
          </w:tcPr>
          <w:p w:rsidR="00553B86" w:rsidRDefault="00553B86" w:rsidP="000F0F91">
            <w:pPr>
              <w:jc w:val="center"/>
              <w:rPr>
                <w:b/>
                <w:sz w:val="32"/>
                <w:szCs w:val="32"/>
              </w:rPr>
            </w:pPr>
          </w:p>
        </w:tc>
        <w:tc>
          <w:tcPr>
            <w:tcW w:w="2380" w:type="dxa"/>
            <w:shd w:val="clear" w:color="auto" w:fill="DEEAF6" w:themeFill="accent1" w:themeFillTint="33"/>
          </w:tcPr>
          <w:p w:rsidR="00553B86" w:rsidRPr="00992393" w:rsidRDefault="00553B86" w:rsidP="000F0F91">
            <w:pPr>
              <w:jc w:val="center"/>
              <w:rPr>
                <w:b/>
                <w:sz w:val="18"/>
                <w:szCs w:val="18"/>
              </w:rPr>
            </w:pPr>
          </w:p>
        </w:tc>
        <w:tc>
          <w:tcPr>
            <w:tcW w:w="2380" w:type="dxa"/>
            <w:shd w:val="clear" w:color="auto" w:fill="DEEAF6" w:themeFill="accent1" w:themeFillTint="33"/>
          </w:tcPr>
          <w:p w:rsidR="00263B9D" w:rsidRPr="00263B9D" w:rsidRDefault="00263B9D" w:rsidP="00263B9D">
            <w:pPr>
              <w:autoSpaceDE w:val="0"/>
              <w:autoSpaceDN w:val="0"/>
              <w:adjustRightInd w:val="0"/>
              <w:rPr>
                <w:rFonts w:cs="Garamond"/>
                <w:color w:val="000000"/>
                <w:sz w:val="20"/>
                <w:szCs w:val="20"/>
              </w:rPr>
            </w:pPr>
          </w:p>
          <w:p w:rsidR="00553B86" w:rsidRDefault="00553B86" w:rsidP="00263B9D">
            <w:pPr>
              <w:rPr>
                <w:b/>
                <w:sz w:val="32"/>
                <w:szCs w:val="32"/>
              </w:rPr>
            </w:pPr>
          </w:p>
        </w:tc>
      </w:tr>
      <w:tr w:rsidR="00553B86" w:rsidRPr="001355F2" w:rsidTr="00B55BF0">
        <w:tc>
          <w:tcPr>
            <w:tcW w:w="2552" w:type="dxa"/>
            <w:shd w:val="clear" w:color="auto" w:fill="9CC2E5" w:themeFill="accent1" w:themeFillTint="99"/>
          </w:tcPr>
          <w:p w:rsidR="002264A0" w:rsidRPr="00B55BF0" w:rsidRDefault="002264A0" w:rsidP="00A86AF1">
            <w:pPr>
              <w:jc w:val="center"/>
              <w:rPr>
                <w:i/>
                <w:sz w:val="32"/>
                <w:szCs w:val="32"/>
              </w:rPr>
            </w:pPr>
            <w:r w:rsidRPr="00B55BF0">
              <w:rPr>
                <w:i/>
                <w:sz w:val="32"/>
                <w:szCs w:val="32"/>
              </w:rPr>
              <w:t>Lavoro intermittente o a chiamata</w:t>
            </w:r>
          </w:p>
          <w:p w:rsidR="00553B86" w:rsidRPr="00B55BF0" w:rsidRDefault="007D64C7" w:rsidP="00A86AF1">
            <w:pPr>
              <w:jc w:val="center"/>
              <w:rPr>
                <w:i/>
                <w:sz w:val="32"/>
                <w:szCs w:val="32"/>
              </w:rPr>
            </w:pPr>
            <w:r w:rsidRPr="00B55BF0">
              <w:rPr>
                <w:i/>
                <w:sz w:val="32"/>
                <w:szCs w:val="32"/>
              </w:rPr>
              <w:t>(</w:t>
            </w:r>
            <w:r w:rsidR="002264A0" w:rsidRPr="00B55BF0">
              <w:rPr>
                <w:i/>
                <w:sz w:val="32"/>
                <w:szCs w:val="32"/>
              </w:rPr>
              <w:t>job on call)</w:t>
            </w:r>
          </w:p>
        </w:tc>
        <w:tc>
          <w:tcPr>
            <w:tcW w:w="2379" w:type="dxa"/>
            <w:shd w:val="clear" w:color="auto" w:fill="DEEAF6" w:themeFill="accent1" w:themeFillTint="33"/>
          </w:tcPr>
          <w:p w:rsidR="00553B86" w:rsidRPr="008C16FA" w:rsidRDefault="008C16FA" w:rsidP="008C16FA">
            <w:pPr>
              <w:rPr>
                <w:sz w:val="20"/>
                <w:szCs w:val="20"/>
              </w:rPr>
            </w:pPr>
            <w:r>
              <w:rPr>
                <w:sz w:val="20"/>
                <w:szCs w:val="20"/>
              </w:rPr>
              <w:t xml:space="preserve">Consiste nell’esecuzione del lavoro in 2 fasce orarie, separate da un intervallo di durata inferiore a 5 ore, non compreso nell’orario di lavoro. Tuttavia il dipendente, in relazione alla durata di questi intervalli, beneficia del diritto alla remunerazione, in misura corrispondente alla metà della remunerazione dovuta per le ore effettivamente lavorate. </w:t>
            </w:r>
          </w:p>
        </w:tc>
        <w:tc>
          <w:tcPr>
            <w:tcW w:w="2415" w:type="dxa"/>
            <w:shd w:val="clear" w:color="auto" w:fill="DEEAF6" w:themeFill="accent1" w:themeFillTint="33"/>
          </w:tcPr>
          <w:p w:rsidR="00553B86" w:rsidRPr="001355F2" w:rsidRDefault="00553B86" w:rsidP="000F0F91">
            <w:pPr>
              <w:jc w:val="center"/>
              <w:rPr>
                <w:b/>
                <w:i/>
                <w:sz w:val="32"/>
                <w:szCs w:val="32"/>
              </w:rPr>
            </w:pPr>
          </w:p>
        </w:tc>
        <w:tc>
          <w:tcPr>
            <w:tcW w:w="2380" w:type="dxa"/>
            <w:shd w:val="clear" w:color="auto" w:fill="DEEAF6" w:themeFill="accent1" w:themeFillTint="33"/>
          </w:tcPr>
          <w:p w:rsidR="002B1D15" w:rsidRDefault="002B1D15" w:rsidP="002B1D15">
            <w:pPr>
              <w:rPr>
                <w:sz w:val="20"/>
                <w:szCs w:val="20"/>
              </w:rPr>
            </w:pPr>
            <w:r>
              <w:rPr>
                <w:sz w:val="20"/>
                <w:szCs w:val="20"/>
              </w:rPr>
              <w:t>Il contratto deve essere stipulato per scritto e contenere:</w:t>
            </w:r>
          </w:p>
          <w:p w:rsidR="002B1D15" w:rsidRDefault="002B1D15" w:rsidP="002B1D15">
            <w:pPr>
              <w:rPr>
                <w:sz w:val="20"/>
                <w:szCs w:val="20"/>
              </w:rPr>
            </w:pPr>
            <w:r>
              <w:rPr>
                <w:sz w:val="20"/>
                <w:szCs w:val="20"/>
              </w:rPr>
              <w:t>1) il tipo di lavoro da svolgere;</w:t>
            </w:r>
          </w:p>
          <w:p w:rsidR="002B1D15" w:rsidRDefault="002B1D15" w:rsidP="002B1D15">
            <w:pPr>
              <w:rPr>
                <w:sz w:val="20"/>
                <w:szCs w:val="20"/>
              </w:rPr>
            </w:pPr>
            <w:r>
              <w:rPr>
                <w:sz w:val="20"/>
                <w:szCs w:val="20"/>
              </w:rPr>
              <w:t>2) la sede dell’attività lavorativa;</w:t>
            </w:r>
          </w:p>
          <w:p w:rsidR="002B1D15" w:rsidRDefault="002B1D15" w:rsidP="002B1D15">
            <w:pPr>
              <w:rPr>
                <w:sz w:val="20"/>
                <w:szCs w:val="20"/>
              </w:rPr>
            </w:pPr>
            <w:r>
              <w:rPr>
                <w:sz w:val="20"/>
                <w:szCs w:val="20"/>
              </w:rPr>
              <w:t>3) la data dell’inizio;</w:t>
            </w:r>
          </w:p>
          <w:p w:rsidR="002B1D15" w:rsidRDefault="002B1D15" w:rsidP="002B1D15">
            <w:pPr>
              <w:rPr>
                <w:sz w:val="20"/>
                <w:szCs w:val="20"/>
              </w:rPr>
            </w:pPr>
            <w:r>
              <w:rPr>
                <w:sz w:val="20"/>
                <w:szCs w:val="20"/>
              </w:rPr>
              <w:t>4) la retribuzione,</w:t>
            </w:r>
          </w:p>
          <w:p w:rsidR="00553B86" w:rsidRPr="001355F2" w:rsidRDefault="002B1D15" w:rsidP="002B1D15">
            <w:pPr>
              <w:rPr>
                <w:b/>
                <w:i/>
                <w:sz w:val="32"/>
                <w:szCs w:val="32"/>
              </w:rPr>
            </w:pPr>
            <w:r>
              <w:rPr>
                <w:sz w:val="20"/>
                <w:szCs w:val="20"/>
              </w:rPr>
              <w:t>5) orario;</w:t>
            </w:r>
          </w:p>
        </w:tc>
        <w:tc>
          <w:tcPr>
            <w:tcW w:w="2380" w:type="dxa"/>
            <w:shd w:val="clear" w:color="auto" w:fill="DEEAF6" w:themeFill="accent1" w:themeFillTint="33"/>
          </w:tcPr>
          <w:p w:rsidR="00553B86" w:rsidRPr="001355F2" w:rsidRDefault="00553B86" w:rsidP="000F0F91">
            <w:pPr>
              <w:jc w:val="center"/>
              <w:rPr>
                <w:b/>
                <w:i/>
                <w:sz w:val="32"/>
                <w:szCs w:val="32"/>
              </w:rPr>
            </w:pPr>
          </w:p>
        </w:tc>
        <w:tc>
          <w:tcPr>
            <w:tcW w:w="2380" w:type="dxa"/>
            <w:shd w:val="clear" w:color="auto" w:fill="DEEAF6" w:themeFill="accent1" w:themeFillTint="33"/>
          </w:tcPr>
          <w:p w:rsidR="00553B86" w:rsidRPr="00293A7A" w:rsidRDefault="00C14CE3" w:rsidP="00C14CE3">
            <w:pPr>
              <w:rPr>
                <w:sz w:val="24"/>
                <w:szCs w:val="24"/>
              </w:rPr>
            </w:pPr>
            <w:r w:rsidRPr="00293A7A">
              <w:rPr>
                <w:sz w:val="24"/>
                <w:szCs w:val="24"/>
              </w:rPr>
              <w:t xml:space="preserve">Non esiste formalmente </w:t>
            </w:r>
          </w:p>
        </w:tc>
      </w:tr>
      <w:tr w:rsidR="00553B86" w:rsidTr="00B55BF0">
        <w:tc>
          <w:tcPr>
            <w:tcW w:w="2552" w:type="dxa"/>
            <w:shd w:val="clear" w:color="auto" w:fill="9CC2E5" w:themeFill="accent1" w:themeFillTint="99"/>
          </w:tcPr>
          <w:p w:rsidR="00553B86" w:rsidRPr="00B55BF0" w:rsidRDefault="00FE0FAA" w:rsidP="00A86AF1">
            <w:pPr>
              <w:jc w:val="center"/>
              <w:rPr>
                <w:i/>
                <w:sz w:val="32"/>
                <w:szCs w:val="32"/>
              </w:rPr>
            </w:pPr>
            <w:r w:rsidRPr="00B55BF0">
              <w:rPr>
                <w:i/>
                <w:sz w:val="32"/>
                <w:szCs w:val="32"/>
              </w:rPr>
              <w:t>Telelavoro</w:t>
            </w:r>
          </w:p>
        </w:tc>
        <w:tc>
          <w:tcPr>
            <w:tcW w:w="2379" w:type="dxa"/>
            <w:shd w:val="clear" w:color="auto" w:fill="DEEAF6" w:themeFill="accent1" w:themeFillTint="33"/>
          </w:tcPr>
          <w:p w:rsidR="00FD0E27" w:rsidRDefault="00FD0E27" w:rsidP="00FE0FAA">
            <w:pPr>
              <w:rPr>
                <w:sz w:val="20"/>
                <w:szCs w:val="20"/>
              </w:rPr>
            </w:pPr>
            <w:r>
              <w:rPr>
                <w:sz w:val="20"/>
                <w:szCs w:val="20"/>
              </w:rPr>
              <w:t xml:space="preserve"> Costituisce una specifica forma di impiego subordinato. </w:t>
            </w:r>
          </w:p>
          <w:p w:rsidR="00553B86" w:rsidRPr="00FE0FAA" w:rsidRDefault="00FE0FAA" w:rsidP="00FE0FAA">
            <w:pPr>
              <w:rPr>
                <w:sz w:val="20"/>
                <w:szCs w:val="20"/>
              </w:rPr>
            </w:pPr>
            <w:r>
              <w:rPr>
                <w:sz w:val="20"/>
                <w:szCs w:val="20"/>
              </w:rPr>
              <w:t>È un lavoro che può essere eseguito regolarmente al di fuori del luogo di lavoro, utilizzando mezzi elettronici di comunicazione</w:t>
            </w:r>
            <w:r w:rsidR="00FD0E27">
              <w:rPr>
                <w:sz w:val="20"/>
                <w:szCs w:val="20"/>
              </w:rPr>
              <w:t>.</w:t>
            </w:r>
          </w:p>
        </w:tc>
        <w:tc>
          <w:tcPr>
            <w:tcW w:w="2415" w:type="dxa"/>
            <w:shd w:val="clear" w:color="auto" w:fill="DEEAF6" w:themeFill="accent1" w:themeFillTint="33"/>
          </w:tcPr>
          <w:p w:rsidR="00553B86" w:rsidRDefault="00FE0FAA" w:rsidP="00FE0FAA">
            <w:pPr>
              <w:rPr>
                <w:sz w:val="20"/>
                <w:szCs w:val="20"/>
              </w:rPr>
            </w:pPr>
            <w:r w:rsidRPr="002B1D15">
              <w:rPr>
                <w:b/>
                <w:sz w:val="20"/>
                <w:szCs w:val="20"/>
              </w:rPr>
              <w:t>1)</w:t>
            </w:r>
            <w:r w:rsidR="00E03082">
              <w:rPr>
                <w:b/>
                <w:sz w:val="20"/>
                <w:szCs w:val="20"/>
              </w:rPr>
              <w:t xml:space="preserve"> </w:t>
            </w:r>
            <w:r w:rsidRPr="00FE0FAA">
              <w:rPr>
                <w:sz w:val="20"/>
                <w:szCs w:val="20"/>
              </w:rPr>
              <w:t xml:space="preserve">Ha le </w:t>
            </w:r>
            <w:r>
              <w:rPr>
                <w:sz w:val="20"/>
                <w:szCs w:val="20"/>
              </w:rPr>
              <w:t>stesse caratteristiche del tradizionale rapporto di lavoro (remunerazione, benefici personali, subordinazione).</w:t>
            </w:r>
          </w:p>
          <w:p w:rsidR="00FE0FAA" w:rsidRDefault="00FE0FAA" w:rsidP="00FE0FAA">
            <w:pPr>
              <w:rPr>
                <w:sz w:val="20"/>
                <w:szCs w:val="20"/>
              </w:rPr>
            </w:pPr>
            <w:r w:rsidRPr="002B1D15">
              <w:rPr>
                <w:b/>
                <w:sz w:val="20"/>
                <w:szCs w:val="20"/>
              </w:rPr>
              <w:t>2)</w:t>
            </w:r>
            <w:r>
              <w:rPr>
                <w:sz w:val="20"/>
                <w:szCs w:val="20"/>
              </w:rPr>
              <w:t xml:space="preserve"> a causa della sua natura può essere utilizzato solo in alcune categorie professionali:</w:t>
            </w:r>
          </w:p>
          <w:p w:rsidR="00FE0FAA" w:rsidRDefault="00FE0FAA" w:rsidP="00D820D2">
            <w:pPr>
              <w:pStyle w:val="Paragrafoelenco"/>
              <w:numPr>
                <w:ilvl w:val="0"/>
                <w:numId w:val="1"/>
              </w:numPr>
              <w:rPr>
                <w:sz w:val="20"/>
                <w:szCs w:val="20"/>
              </w:rPr>
            </w:pPr>
            <w:r>
              <w:rPr>
                <w:sz w:val="20"/>
                <w:szCs w:val="20"/>
              </w:rPr>
              <w:t xml:space="preserve">Pianificazione </w:t>
            </w:r>
          </w:p>
          <w:p w:rsidR="00FE0FAA" w:rsidRDefault="00FE0FAA" w:rsidP="00D820D2">
            <w:pPr>
              <w:pStyle w:val="Paragrafoelenco"/>
              <w:numPr>
                <w:ilvl w:val="0"/>
                <w:numId w:val="1"/>
              </w:numPr>
              <w:rPr>
                <w:sz w:val="20"/>
                <w:szCs w:val="20"/>
              </w:rPr>
            </w:pPr>
            <w:r>
              <w:rPr>
                <w:sz w:val="20"/>
                <w:szCs w:val="20"/>
              </w:rPr>
              <w:t>Siti web</w:t>
            </w:r>
          </w:p>
          <w:p w:rsidR="00FE0FAA" w:rsidRDefault="00FE0FAA" w:rsidP="00D820D2">
            <w:pPr>
              <w:pStyle w:val="Paragrafoelenco"/>
              <w:numPr>
                <w:ilvl w:val="0"/>
                <w:numId w:val="1"/>
              </w:numPr>
              <w:rPr>
                <w:sz w:val="20"/>
                <w:szCs w:val="20"/>
              </w:rPr>
            </w:pPr>
            <w:r>
              <w:rPr>
                <w:sz w:val="20"/>
                <w:szCs w:val="20"/>
              </w:rPr>
              <w:t xml:space="preserve">Contabile </w:t>
            </w:r>
          </w:p>
          <w:p w:rsidR="00FE0FAA" w:rsidRDefault="00FE0FAA" w:rsidP="00D820D2">
            <w:pPr>
              <w:pStyle w:val="Paragrafoelenco"/>
              <w:numPr>
                <w:ilvl w:val="0"/>
                <w:numId w:val="1"/>
              </w:numPr>
              <w:rPr>
                <w:sz w:val="20"/>
                <w:szCs w:val="20"/>
              </w:rPr>
            </w:pPr>
            <w:r>
              <w:rPr>
                <w:sz w:val="20"/>
                <w:szCs w:val="20"/>
              </w:rPr>
              <w:t xml:space="preserve">Giornalista </w:t>
            </w:r>
          </w:p>
          <w:p w:rsidR="00FE0FAA" w:rsidRDefault="00FE0FAA" w:rsidP="00D820D2">
            <w:pPr>
              <w:pStyle w:val="Paragrafoelenco"/>
              <w:numPr>
                <w:ilvl w:val="0"/>
                <w:numId w:val="1"/>
              </w:numPr>
              <w:rPr>
                <w:sz w:val="20"/>
                <w:szCs w:val="20"/>
              </w:rPr>
            </w:pPr>
            <w:r>
              <w:rPr>
                <w:sz w:val="20"/>
                <w:szCs w:val="20"/>
              </w:rPr>
              <w:t xml:space="preserve">Architetto </w:t>
            </w:r>
          </w:p>
          <w:p w:rsidR="00FE0FAA" w:rsidRDefault="00FE0FAA" w:rsidP="00D820D2">
            <w:pPr>
              <w:pStyle w:val="Paragrafoelenco"/>
              <w:numPr>
                <w:ilvl w:val="0"/>
                <w:numId w:val="1"/>
              </w:numPr>
              <w:rPr>
                <w:sz w:val="20"/>
                <w:szCs w:val="20"/>
              </w:rPr>
            </w:pPr>
            <w:r>
              <w:rPr>
                <w:sz w:val="20"/>
                <w:szCs w:val="20"/>
              </w:rPr>
              <w:t xml:space="preserve">Analista </w:t>
            </w:r>
          </w:p>
          <w:p w:rsidR="00B37D5F" w:rsidRPr="00B37D5F" w:rsidRDefault="00B37D5F" w:rsidP="00B37D5F">
            <w:pPr>
              <w:rPr>
                <w:sz w:val="20"/>
                <w:szCs w:val="20"/>
              </w:rPr>
            </w:pPr>
          </w:p>
        </w:tc>
        <w:tc>
          <w:tcPr>
            <w:tcW w:w="2380" w:type="dxa"/>
            <w:shd w:val="clear" w:color="auto" w:fill="DEEAF6" w:themeFill="accent1" w:themeFillTint="33"/>
          </w:tcPr>
          <w:p w:rsidR="0030387B" w:rsidRDefault="0030387B" w:rsidP="0030387B">
            <w:pPr>
              <w:rPr>
                <w:sz w:val="20"/>
                <w:szCs w:val="20"/>
              </w:rPr>
            </w:pPr>
            <w:r>
              <w:rPr>
                <w:sz w:val="20"/>
                <w:szCs w:val="20"/>
              </w:rPr>
              <w:t>Il contratto deve contenere:</w:t>
            </w:r>
          </w:p>
          <w:p w:rsidR="0030387B" w:rsidRDefault="0030387B" w:rsidP="0030387B">
            <w:pPr>
              <w:rPr>
                <w:sz w:val="20"/>
                <w:szCs w:val="20"/>
              </w:rPr>
            </w:pPr>
            <w:r w:rsidRPr="002B1D15">
              <w:rPr>
                <w:b/>
                <w:sz w:val="20"/>
                <w:szCs w:val="20"/>
              </w:rPr>
              <w:t>1</w:t>
            </w:r>
            <w:r>
              <w:rPr>
                <w:sz w:val="20"/>
                <w:szCs w:val="20"/>
              </w:rPr>
              <w:t>) il tipo di lavoro;</w:t>
            </w:r>
          </w:p>
          <w:p w:rsidR="0030387B" w:rsidRDefault="0030387B" w:rsidP="0030387B">
            <w:pPr>
              <w:rPr>
                <w:sz w:val="20"/>
                <w:szCs w:val="20"/>
              </w:rPr>
            </w:pPr>
            <w:r w:rsidRPr="002B1D15">
              <w:rPr>
                <w:b/>
                <w:sz w:val="20"/>
                <w:szCs w:val="20"/>
              </w:rPr>
              <w:t>2</w:t>
            </w:r>
            <w:r>
              <w:rPr>
                <w:sz w:val="20"/>
                <w:szCs w:val="20"/>
              </w:rPr>
              <w:t>) il luogo di lavoro;</w:t>
            </w:r>
          </w:p>
          <w:p w:rsidR="0030387B" w:rsidRDefault="0030387B" w:rsidP="0030387B">
            <w:pPr>
              <w:rPr>
                <w:sz w:val="20"/>
                <w:szCs w:val="20"/>
              </w:rPr>
            </w:pPr>
            <w:r w:rsidRPr="002B1D15">
              <w:rPr>
                <w:b/>
                <w:sz w:val="20"/>
                <w:szCs w:val="20"/>
              </w:rPr>
              <w:t>3)</w:t>
            </w:r>
            <w:r>
              <w:rPr>
                <w:sz w:val="20"/>
                <w:szCs w:val="20"/>
              </w:rPr>
              <w:t xml:space="preserve"> la remunerazione;</w:t>
            </w:r>
          </w:p>
          <w:p w:rsidR="0030387B" w:rsidRDefault="0030387B" w:rsidP="0030387B">
            <w:pPr>
              <w:rPr>
                <w:sz w:val="20"/>
                <w:szCs w:val="20"/>
              </w:rPr>
            </w:pPr>
            <w:r w:rsidRPr="002B1D15">
              <w:rPr>
                <w:b/>
                <w:sz w:val="20"/>
                <w:szCs w:val="20"/>
              </w:rPr>
              <w:t>4)</w:t>
            </w:r>
            <w:r>
              <w:rPr>
                <w:sz w:val="20"/>
                <w:szCs w:val="20"/>
              </w:rPr>
              <w:t xml:space="preserve"> dimensione tempo;</w:t>
            </w:r>
          </w:p>
          <w:p w:rsidR="0030387B" w:rsidRDefault="0030387B" w:rsidP="0030387B">
            <w:pPr>
              <w:rPr>
                <w:sz w:val="20"/>
                <w:szCs w:val="20"/>
              </w:rPr>
            </w:pPr>
            <w:r w:rsidRPr="002B1D15">
              <w:rPr>
                <w:b/>
                <w:sz w:val="20"/>
                <w:szCs w:val="20"/>
              </w:rPr>
              <w:t>5</w:t>
            </w:r>
            <w:r>
              <w:rPr>
                <w:sz w:val="20"/>
                <w:szCs w:val="20"/>
              </w:rPr>
              <w:t>) data inizio del lavori;</w:t>
            </w:r>
          </w:p>
          <w:p w:rsidR="00553B86" w:rsidRDefault="0030387B" w:rsidP="00765550">
            <w:pPr>
              <w:rPr>
                <w:b/>
                <w:sz w:val="32"/>
                <w:szCs w:val="32"/>
              </w:rPr>
            </w:pPr>
            <w:r w:rsidRPr="002B1D15">
              <w:rPr>
                <w:b/>
                <w:sz w:val="20"/>
                <w:szCs w:val="20"/>
              </w:rPr>
              <w:t>6)</w:t>
            </w:r>
            <w:r>
              <w:rPr>
                <w:sz w:val="20"/>
                <w:szCs w:val="20"/>
              </w:rPr>
              <w:t xml:space="preserve"> condizioni di lavoro al di fuori della sede </w:t>
            </w:r>
            <w:r w:rsidR="00765550">
              <w:rPr>
                <w:sz w:val="20"/>
                <w:szCs w:val="20"/>
              </w:rPr>
              <w:t>d</w:t>
            </w:r>
            <w:r>
              <w:rPr>
                <w:sz w:val="20"/>
                <w:szCs w:val="20"/>
              </w:rPr>
              <w:t>ell’imprenditore e come utilizzare mez</w:t>
            </w:r>
            <w:r w:rsidR="00765550">
              <w:rPr>
                <w:sz w:val="20"/>
                <w:szCs w:val="20"/>
              </w:rPr>
              <w:t>zi elettronici di comunicazione.</w:t>
            </w:r>
          </w:p>
        </w:tc>
        <w:tc>
          <w:tcPr>
            <w:tcW w:w="2380" w:type="dxa"/>
            <w:shd w:val="clear" w:color="auto" w:fill="DEEAF6" w:themeFill="accent1" w:themeFillTint="33"/>
          </w:tcPr>
          <w:p w:rsidR="007235F3" w:rsidRPr="0030387B" w:rsidRDefault="0030387B" w:rsidP="007235F3">
            <w:pPr>
              <w:rPr>
                <w:b/>
                <w:sz w:val="20"/>
                <w:szCs w:val="20"/>
              </w:rPr>
            </w:pPr>
            <w:r w:rsidRPr="0030387B">
              <w:rPr>
                <w:b/>
                <w:sz w:val="20"/>
                <w:szCs w:val="20"/>
              </w:rPr>
              <w:t xml:space="preserve">Benefici per il datore di lavoro: </w:t>
            </w:r>
          </w:p>
          <w:p w:rsidR="0030387B" w:rsidRPr="0030387B" w:rsidRDefault="002B1D15" w:rsidP="0030387B">
            <w:pPr>
              <w:rPr>
                <w:sz w:val="20"/>
                <w:szCs w:val="20"/>
              </w:rPr>
            </w:pPr>
            <w:r>
              <w:rPr>
                <w:sz w:val="20"/>
                <w:szCs w:val="20"/>
              </w:rPr>
              <w:t>D</w:t>
            </w:r>
            <w:r w:rsidR="0030387B" w:rsidRPr="0030387B">
              <w:rPr>
                <w:sz w:val="20"/>
                <w:szCs w:val="20"/>
              </w:rPr>
              <w:t>iminuzione dei costi riferiti a questo tipo d’impiego.</w:t>
            </w:r>
          </w:p>
          <w:p w:rsidR="0030387B" w:rsidRDefault="0030387B" w:rsidP="007235F3">
            <w:pPr>
              <w:rPr>
                <w:b/>
                <w:sz w:val="20"/>
                <w:szCs w:val="20"/>
              </w:rPr>
            </w:pPr>
            <w:r w:rsidRPr="0030387B">
              <w:rPr>
                <w:b/>
                <w:sz w:val="20"/>
                <w:szCs w:val="20"/>
              </w:rPr>
              <w:t>Inconvenienti</w:t>
            </w:r>
            <w:r>
              <w:rPr>
                <w:b/>
                <w:sz w:val="20"/>
                <w:szCs w:val="20"/>
              </w:rPr>
              <w:t>:</w:t>
            </w:r>
          </w:p>
          <w:p w:rsidR="0030387B" w:rsidRPr="0030387B" w:rsidRDefault="002B1D15" w:rsidP="0030387B">
            <w:pPr>
              <w:rPr>
                <w:sz w:val="20"/>
                <w:szCs w:val="20"/>
              </w:rPr>
            </w:pPr>
            <w:r>
              <w:rPr>
                <w:sz w:val="20"/>
                <w:szCs w:val="20"/>
              </w:rPr>
              <w:t>S</w:t>
            </w:r>
            <w:r w:rsidR="0030387B" w:rsidRPr="0030387B">
              <w:rPr>
                <w:sz w:val="20"/>
                <w:szCs w:val="20"/>
              </w:rPr>
              <w:t>carse possibilità di una sistematica sorveglianza del lavoro eseguito dal lavoratore.</w:t>
            </w:r>
          </w:p>
          <w:p w:rsidR="0030387B" w:rsidRDefault="0030387B" w:rsidP="0030387B">
            <w:pPr>
              <w:rPr>
                <w:b/>
                <w:sz w:val="20"/>
                <w:szCs w:val="20"/>
              </w:rPr>
            </w:pPr>
            <w:r w:rsidRPr="0030387B">
              <w:rPr>
                <w:b/>
                <w:sz w:val="20"/>
                <w:szCs w:val="20"/>
              </w:rPr>
              <w:t>Benefici</w:t>
            </w:r>
            <w:r>
              <w:rPr>
                <w:b/>
                <w:sz w:val="20"/>
                <w:szCs w:val="20"/>
              </w:rPr>
              <w:t xml:space="preserve"> per il telelavoratore:</w:t>
            </w:r>
          </w:p>
          <w:p w:rsidR="0030387B" w:rsidRPr="0030387B" w:rsidRDefault="002B1D15" w:rsidP="0030387B">
            <w:pPr>
              <w:rPr>
                <w:sz w:val="20"/>
                <w:szCs w:val="20"/>
              </w:rPr>
            </w:pPr>
            <w:r>
              <w:rPr>
                <w:sz w:val="20"/>
                <w:szCs w:val="20"/>
              </w:rPr>
              <w:t>P</w:t>
            </w:r>
            <w:r w:rsidR="0030387B" w:rsidRPr="0030387B">
              <w:rPr>
                <w:sz w:val="20"/>
                <w:szCs w:val="20"/>
              </w:rPr>
              <w:t>ossibilità di effettuare un lavoro nel proprio domicilio.</w:t>
            </w:r>
          </w:p>
          <w:p w:rsidR="0030387B" w:rsidRPr="0030387B" w:rsidRDefault="0030387B" w:rsidP="0030387B">
            <w:pPr>
              <w:rPr>
                <w:sz w:val="20"/>
                <w:szCs w:val="20"/>
              </w:rPr>
            </w:pPr>
            <w:r w:rsidRPr="0030387B">
              <w:rPr>
                <w:b/>
                <w:sz w:val="20"/>
                <w:szCs w:val="20"/>
              </w:rPr>
              <w:t>Inconvenienti:</w:t>
            </w:r>
            <w:r w:rsidR="007C449A">
              <w:rPr>
                <w:b/>
                <w:sz w:val="20"/>
                <w:szCs w:val="20"/>
              </w:rPr>
              <w:t xml:space="preserve"> </w:t>
            </w:r>
            <w:r>
              <w:rPr>
                <w:sz w:val="20"/>
                <w:szCs w:val="20"/>
              </w:rPr>
              <w:t>mancanza di un contatto personale con i collaboratori.</w:t>
            </w:r>
          </w:p>
        </w:tc>
        <w:tc>
          <w:tcPr>
            <w:tcW w:w="2380" w:type="dxa"/>
            <w:shd w:val="clear" w:color="auto" w:fill="DEEAF6" w:themeFill="accent1" w:themeFillTint="33"/>
          </w:tcPr>
          <w:p w:rsidR="00553B86" w:rsidRDefault="00874EDC" w:rsidP="00874EDC">
            <w:pPr>
              <w:rPr>
                <w:sz w:val="20"/>
                <w:szCs w:val="20"/>
              </w:rPr>
            </w:pPr>
            <w:r>
              <w:rPr>
                <w:sz w:val="20"/>
                <w:szCs w:val="20"/>
              </w:rPr>
              <w:t xml:space="preserve">1) Legge del 26 giugno 1974 Codice del lavoro </w:t>
            </w:r>
            <w:r w:rsidRPr="00874EDC">
              <w:rPr>
                <w:sz w:val="20"/>
                <w:szCs w:val="20"/>
              </w:rPr>
              <w:t>Dz. U. del 1998., No. 21, pos. 94)</w:t>
            </w:r>
            <w:r>
              <w:rPr>
                <w:sz w:val="20"/>
                <w:szCs w:val="20"/>
              </w:rPr>
              <w:t>.</w:t>
            </w:r>
          </w:p>
          <w:p w:rsidR="00874EDC" w:rsidRPr="00874EDC" w:rsidRDefault="00874EDC" w:rsidP="00874EDC">
            <w:pPr>
              <w:rPr>
                <w:sz w:val="20"/>
                <w:szCs w:val="20"/>
              </w:rPr>
            </w:pPr>
            <w:r>
              <w:rPr>
                <w:sz w:val="20"/>
                <w:szCs w:val="20"/>
              </w:rPr>
              <w:t xml:space="preserve">2) </w:t>
            </w:r>
            <w:r w:rsidRPr="00874EDC">
              <w:rPr>
                <w:sz w:val="20"/>
                <w:szCs w:val="20"/>
              </w:rPr>
              <w:t>La legge del 18 luglio 2002, relativo alla fornitura di servizi elettronici (Dz. U. del2002., n ° 144, pos. 1204)</w:t>
            </w:r>
          </w:p>
        </w:tc>
      </w:tr>
    </w:tbl>
    <w:p w:rsidR="00AB5716" w:rsidRDefault="00AB5716" w:rsidP="000F0F91">
      <w:pPr>
        <w:jc w:val="center"/>
        <w:rPr>
          <w:b/>
          <w:sz w:val="32"/>
          <w:szCs w:val="32"/>
        </w:rPr>
      </w:pPr>
    </w:p>
    <w:p w:rsidR="002B1D15" w:rsidRDefault="002B1D15" w:rsidP="001355F2">
      <w:pPr>
        <w:jc w:val="center"/>
        <w:rPr>
          <w:b/>
          <w:sz w:val="48"/>
          <w:szCs w:val="48"/>
        </w:rPr>
      </w:pPr>
    </w:p>
    <w:p w:rsidR="002B1D15" w:rsidRDefault="002B1D15" w:rsidP="001355F2">
      <w:pPr>
        <w:jc w:val="center"/>
        <w:rPr>
          <w:b/>
          <w:sz w:val="48"/>
          <w:szCs w:val="48"/>
        </w:rPr>
      </w:pPr>
    </w:p>
    <w:p w:rsidR="002B1D15" w:rsidRDefault="002B1D15" w:rsidP="001355F2">
      <w:pPr>
        <w:jc w:val="center"/>
        <w:rPr>
          <w:b/>
          <w:sz w:val="48"/>
          <w:szCs w:val="48"/>
        </w:rPr>
      </w:pPr>
    </w:p>
    <w:p w:rsidR="002B1D15" w:rsidRDefault="002B1D15" w:rsidP="001355F2">
      <w:pPr>
        <w:jc w:val="center"/>
        <w:rPr>
          <w:b/>
          <w:sz w:val="48"/>
          <w:szCs w:val="48"/>
        </w:rPr>
      </w:pPr>
    </w:p>
    <w:p w:rsidR="002B1D15" w:rsidRDefault="002B1D15" w:rsidP="001355F2">
      <w:pPr>
        <w:jc w:val="center"/>
        <w:rPr>
          <w:b/>
          <w:sz w:val="48"/>
          <w:szCs w:val="48"/>
        </w:rPr>
      </w:pPr>
    </w:p>
    <w:p w:rsidR="002B1D15" w:rsidRDefault="002B1D15" w:rsidP="001355F2">
      <w:pPr>
        <w:jc w:val="center"/>
        <w:rPr>
          <w:b/>
          <w:sz w:val="48"/>
          <w:szCs w:val="48"/>
        </w:rPr>
      </w:pPr>
    </w:p>
    <w:p w:rsidR="00EC6CF4" w:rsidRDefault="00EC6CF4" w:rsidP="002B1D15">
      <w:pPr>
        <w:rPr>
          <w:b/>
          <w:sz w:val="48"/>
          <w:szCs w:val="48"/>
        </w:rPr>
      </w:pPr>
    </w:p>
    <w:p w:rsidR="00F71F94" w:rsidRDefault="00F71F94" w:rsidP="002B1D15">
      <w:pPr>
        <w:rPr>
          <w:b/>
          <w:sz w:val="32"/>
          <w:szCs w:val="32"/>
        </w:rPr>
      </w:pPr>
    </w:p>
    <w:p w:rsidR="00F71F94" w:rsidRDefault="00F71F94" w:rsidP="002B1D15">
      <w:pPr>
        <w:rPr>
          <w:b/>
          <w:sz w:val="32"/>
          <w:szCs w:val="32"/>
        </w:rPr>
      </w:pPr>
    </w:p>
    <w:p w:rsidR="00F71F94" w:rsidRDefault="00F71F94" w:rsidP="002B1D15">
      <w:pPr>
        <w:rPr>
          <w:b/>
          <w:sz w:val="32"/>
          <w:szCs w:val="32"/>
        </w:rPr>
      </w:pPr>
    </w:p>
    <w:p w:rsidR="00F71F94" w:rsidRDefault="00F71F94" w:rsidP="002B1D15">
      <w:pPr>
        <w:rPr>
          <w:b/>
          <w:sz w:val="32"/>
          <w:szCs w:val="32"/>
        </w:rPr>
      </w:pPr>
    </w:p>
    <w:p w:rsidR="00F71F94" w:rsidRDefault="00F71F94" w:rsidP="002B1D15">
      <w:pPr>
        <w:rPr>
          <w:b/>
          <w:sz w:val="32"/>
          <w:szCs w:val="32"/>
        </w:rPr>
      </w:pPr>
    </w:p>
    <w:p w:rsidR="002B1D15" w:rsidRPr="00F71F94" w:rsidRDefault="002B1D15" w:rsidP="002B1D15">
      <w:pPr>
        <w:rPr>
          <w:b/>
          <w:sz w:val="32"/>
          <w:szCs w:val="32"/>
        </w:rPr>
      </w:pPr>
      <w:r w:rsidRPr="00F71F94">
        <w:rPr>
          <w:b/>
          <w:sz w:val="32"/>
          <w:szCs w:val="32"/>
        </w:rPr>
        <w:t>Stato:</w:t>
      </w:r>
      <w:r w:rsidR="00F71F94">
        <w:rPr>
          <w:b/>
          <w:sz w:val="32"/>
          <w:szCs w:val="32"/>
        </w:rPr>
        <w:t xml:space="preserve"> Polonia </w:t>
      </w:r>
    </w:p>
    <w:p w:rsidR="002662E6" w:rsidRDefault="001355F2" w:rsidP="001355F2">
      <w:pPr>
        <w:jc w:val="center"/>
        <w:rPr>
          <w:b/>
          <w:sz w:val="48"/>
          <w:szCs w:val="48"/>
        </w:rPr>
      </w:pPr>
      <w:r>
        <w:rPr>
          <w:b/>
          <w:sz w:val="48"/>
          <w:szCs w:val="48"/>
        </w:rPr>
        <w:t>Contratto di lavoro autonomo</w:t>
      </w:r>
      <w:r w:rsidR="00CC35DA">
        <w:rPr>
          <w:b/>
          <w:sz w:val="48"/>
          <w:szCs w:val="48"/>
        </w:rPr>
        <w:t>*</w:t>
      </w:r>
    </w:p>
    <w:p w:rsidR="00A5058E" w:rsidRDefault="008A29C1" w:rsidP="008A29C1">
      <w:pPr>
        <w:rPr>
          <w:b/>
          <w:sz w:val="48"/>
          <w:szCs w:val="48"/>
        </w:rPr>
      </w:pPr>
      <w:r>
        <w:rPr>
          <w:sz w:val="32"/>
          <w:szCs w:val="32"/>
        </w:rPr>
        <w:t>Il lavoratore autonomo è colui che si obbliga a compiere, verso un corrispettivo, un’opera o un servizio con lavoro prevalentemente proprio e senza vincolo di subordinazione nei confronti del committente.</w:t>
      </w:r>
    </w:p>
    <w:p w:rsidR="00A5058E" w:rsidRPr="001355F2" w:rsidRDefault="00A5058E" w:rsidP="001355F2">
      <w:pPr>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9860F6" w:rsidTr="00026390">
        <w:tc>
          <w:tcPr>
            <w:tcW w:w="2379" w:type="dxa"/>
            <w:shd w:val="clear" w:color="auto" w:fill="FFFFFF" w:themeFill="background1"/>
          </w:tcPr>
          <w:p w:rsidR="009860F6" w:rsidRDefault="009860F6" w:rsidP="00AE0BF7">
            <w:pPr>
              <w:rPr>
                <w:b/>
                <w:sz w:val="32"/>
                <w:szCs w:val="32"/>
              </w:rPr>
            </w:pPr>
            <w:r>
              <w:rPr>
                <w:b/>
                <w:sz w:val="32"/>
                <w:szCs w:val="32"/>
              </w:rPr>
              <w:t>Tipologie di contratto</w:t>
            </w:r>
          </w:p>
        </w:tc>
        <w:tc>
          <w:tcPr>
            <w:tcW w:w="2379" w:type="dxa"/>
            <w:shd w:val="clear" w:color="auto" w:fill="FFFFFF" w:themeFill="background1"/>
          </w:tcPr>
          <w:p w:rsidR="009860F6" w:rsidRDefault="009860F6" w:rsidP="009860F6">
            <w:pPr>
              <w:rPr>
                <w:b/>
                <w:sz w:val="32"/>
                <w:szCs w:val="32"/>
              </w:rPr>
            </w:pPr>
            <w:r>
              <w:rPr>
                <w:b/>
                <w:sz w:val="32"/>
                <w:szCs w:val="32"/>
              </w:rPr>
              <w:t xml:space="preserve">Definizione </w:t>
            </w:r>
          </w:p>
        </w:tc>
        <w:tc>
          <w:tcPr>
            <w:tcW w:w="2379" w:type="dxa"/>
            <w:shd w:val="clear" w:color="auto" w:fill="FFFFFF" w:themeFill="background1"/>
          </w:tcPr>
          <w:p w:rsidR="009860F6" w:rsidRDefault="009860F6" w:rsidP="009860F6">
            <w:pPr>
              <w:rPr>
                <w:b/>
                <w:sz w:val="32"/>
                <w:szCs w:val="32"/>
              </w:rPr>
            </w:pPr>
            <w:r>
              <w:rPr>
                <w:b/>
                <w:sz w:val="32"/>
                <w:szCs w:val="32"/>
              </w:rPr>
              <w:t>Caratteristiche</w:t>
            </w:r>
          </w:p>
        </w:tc>
        <w:tc>
          <w:tcPr>
            <w:tcW w:w="2380" w:type="dxa"/>
            <w:shd w:val="clear" w:color="auto" w:fill="FFFFFF" w:themeFill="background1"/>
          </w:tcPr>
          <w:p w:rsidR="009860F6" w:rsidRDefault="009860F6" w:rsidP="009860F6">
            <w:pPr>
              <w:rPr>
                <w:b/>
                <w:sz w:val="32"/>
                <w:szCs w:val="32"/>
              </w:rPr>
            </w:pPr>
            <w:r>
              <w:rPr>
                <w:b/>
                <w:sz w:val="32"/>
                <w:szCs w:val="32"/>
              </w:rPr>
              <w:t>Parti e contenuti del contratto</w:t>
            </w:r>
          </w:p>
        </w:tc>
        <w:tc>
          <w:tcPr>
            <w:tcW w:w="2380" w:type="dxa"/>
            <w:shd w:val="clear" w:color="auto" w:fill="FFFFFF" w:themeFill="background1"/>
          </w:tcPr>
          <w:p w:rsidR="009860F6" w:rsidRDefault="009860F6" w:rsidP="009860F6">
            <w:pPr>
              <w:rPr>
                <w:b/>
                <w:sz w:val="32"/>
                <w:szCs w:val="32"/>
              </w:rPr>
            </w:pPr>
            <w:r>
              <w:rPr>
                <w:b/>
                <w:sz w:val="32"/>
                <w:szCs w:val="32"/>
              </w:rPr>
              <w:t>Requisiti, vincoli ed eventuali agevolazioni</w:t>
            </w:r>
          </w:p>
        </w:tc>
        <w:tc>
          <w:tcPr>
            <w:tcW w:w="2380" w:type="dxa"/>
            <w:shd w:val="clear" w:color="auto" w:fill="FFFFFF" w:themeFill="background1"/>
          </w:tcPr>
          <w:p w:rsidR="009860F6" w:rsidRDefault="009860F6" w:rsidP="009860F6">
            <w:pPr>
              <w:rPr>
                <w:b/>
                <w:sz w:val="32"/>
                <w:szCs w:val="32"/>
              </w:rPr>
            </w:pPr>
            <w:r>
              <w:rPr>
                <w:b/>
                <w:sz w:val="32"/>
                <w:szCs w:val="32"/>
              </w:rPr>
              <w:t xml:space="preserve">Riferimenti normativi </w:t>
            </w:r>
          </w:p>
        </w:tc>
      </w:tr>
      <w:tr w:rsidR="009860F6" w:rsidTr="00B55BF0">
        <w:tc>
          <w:tcPr>
            <w:tcW w:w="2379" w:type="dxa"/>
            <w:shd w:val="clear" w:color="auto" w:fill="9CC2E5" w:themeFill="accent1" w:themeFillTint="99"/>
          </w:tcPr>
          <w:p w:rsidR="009860F6" w:rsidRPr="00B55BF0" w:rsidRDefault="009860F6" w:rsidP="00AE0BF7">
            <w:pPr>
              <w:jc w:val="center"/>
              <w:rPr>
                <w:i/>
                <w:sz w:val="32"/>
                <w:szCs w:val="32"/>
              </w:rPr>
            </w:pPr>
            <w:r w:rsidRPr="00B55BF0">
              <w:rPr>
                <w:i/>
                <w:sz w:val="32"/>
                <w:szCs w:val="32"/>
              </w:rPr>
              <w:t>Contratto d’opera professionale</w:t>
            </w:r>
          </w:p>
        </w:tc>
        <w:tc>
          <w:tcPr>
            <w:tcW w:w="2379" w:type="dxa"/>
            <w:shd w:val="clear" w:color="auto" w:fill="DEEAF6" w:themeFill="accent1" w:themeFillTint="33"/>
          </w:tcPr>
          <w:p w:rsidR="009860F6" w:rsidRDefault="00A277A3" w:rsidP="009860F6">
            <w:pPr>
              <w:rPr>
                <w:sz w:val="20"/>
                <w:szCs w:val="20"/>
              </w:rPr>
            </w:pPr>
            <w:r>
              <w:rPr>
                <w:sz w:val="20"/>
                <w:szCs w:val="20"/>
              </w:rPr>
              <w:t xml:space="preserve">Nel concludere un contratto d’opera, il prestatore si impegna a realizzare un’opera concreta e il committente s’impegna, dal canto suo, a corrispondere un compenso. Il prestatore, nell’effettuare </w:t>
            </w:r>
            <w:r w:rsidR="003560BA">
              <w:rPr>
                <w:sz w:val="20"/>
                <w:szCs w:val="20"/>
              </w:rPr>
              <w:t>l’opera commissionatagli, non è sottoposto alle istruzioni del committente per quanto riguarda i tempi di lavoro, il luogo e le modalità di effettuazione dell’opera.</w:t>
            </w:r>
          </w:p>
          <w:p w:rsidR="002B1D15" w:rsidRDefault="002B1D15" w:rsidP="009860F6">
            <w:pPr>
              <w:rPr>
                <w:sz w:val="20"/>
                <w:szCs w:val="20"/>
              </w:rPr>
            </w:pPr>
          </w:p>
          <w:p w:rsidR="002B1D15" w:rsidRDefault="002B1D15" w:rsidP="009860F6">
            <w:pPr>
              <w:rPr>
                <w:sz w:val="20"/>
                <w:szCs w:val="20"/>
              </w:rPr>
            </w:pPr>
          </w:p>
          <w:p w:rsidR="00F71F94" w:rsidRPr="00A277A3" w:rsidRDefault="00F71F94" w:rsidP="009860F6">
            <w:pPr>
              <w:rPr>
                <w:sz w:val="20"/>
                <w:szCs w:val="20"/>
              </w:rPr>
            </w:pPr>
          </w:p>
        </w:tc>
        <w:tc>
          <w:tcPr>
            <w:tcW w:w="2379" w:type="dxa"/>
            <w:shd w:val="clear" w:color="auto" w:fill="DEEAF6" w:themeFill="accent1" w:themeFillTint="33"/>
          </w:tcPr>
          <w:p w:rsidR="009860F6" w:rsidRDefault="009860F6" w:rsidP="009860F6">
            <w:pPr>
              <w:rPr>
                <w:b/>
                <w:sz w:val="32"/>
                <w:szCs w:val="32"/>
              </w:rPr>
            </w:pPr>
          </w:p>
        </w:tc>
        <w:tc>
          <w:tcPr>
            <w:tcW w:w="2380" w:type="dxa"/>
            <w:shd w:val="clear" w:color="auto" w:fill="DEEAF6" w:themeFill="accent1" w:themeFillTint="33"/>
          </w:tcPr>
          <w:p w:rsidR="002B1D15" w:rsidRDefault="002B1D15" w:rsidP="002B1D15">
            <w:pPr>
              <w:rPr>
                <w:sz w:val="20"/>
                <w:szCs w:val="20"/>
              </w:rPr>
            </w:pPr>
            <w:r>
              <w:rPr>
                <w:sz w:val="20"/>
                <w:szCs w:val="20"/>
              </w:rPr>
              <w:t>Il contratto deve essere stipulato per scritto e contenere:</w:t>
            </w:r>
          </w:p>
          <w:p w:rsidR="002B1D15" w:rsidRDefault="002B1D15" w:rsidP="002B1D15">
            <w:pPr>
              <w:rPr>
                <w:sz w:val="20"/>
                <w:szCs w:val="20"/>
              </w:rPr>
            </w:pPr>
            <w:r>
              <w:rPr>
                <w:sz w:val="20"/>
                <w:szCs w:val="20"/>
              </w:rPr>
              <w:t>1) il tipo di lavoro da svolgere;</w:t>
            </w:r>
          </w:p>
          <w:p w:rsidR="002B1D15" w:rsidRDefault="002B1D15" w:rsidP="002B1D15">
            <w:pPr>
              <w:rPr>
                <w:sz w:val="20"/>
                <w:szCs w:val="20"/>
              </w:rPr>
            </w:pPr>
            <w:r>
              <w:rPr>
                <w:sz w:val="20"/>
                <w:szCs w:val="20"/>
              </w:rPr>
              <w:t>2) la sede dell’attività lavorativa;</w:t>
            </w:r>
          </w:p>
          <w:p w:rsidR="002B1D15" w:rsidRDefault="002B1D15" w:rsidP="002B1D15">
            <w:pPr>
              <w:rPr>
                <w:sz w:val="20"/>
                <w:szCs w:val="20"/>
              </w:rPr>
            </w:pPr>
            <w:r>
              <w:rPr>
                <w:sz w:val="20"/>
                <w:szCs w:val="20"/>
              </w:rPr>
              <w:t>3) la data dell’inizio;</w:t>
            </w:r>
          </w:p>
          <w:p w:rsidR="002B1D15" w:rsidRDefault="002B1D15" w:rsidP="002B1D15">
            <w:pPr>
              <w:rPr>
                <w:sz w:val="20"/>
                <w:szCs w:val="20"/>
              </w:rPr>
            </w:pPr>
            <w:r>
              <w:rPr>
                <w:sz w:val="20"/>
                <w:szCs w:val="20"/>
              </w:rPr>
              <w:t>4) la retribuzione,</w:t>
            </w:r>
          </w:p>
          <w:p w:rsidR="009860F6" w:rsidRDefault="002B1D15" w:rsidP="002B1D15">
            <w:pPr>
              <w:rPr>
                <w:b/>
                <w:sz w:val="32"/>
                <w:szCs w:val="32"/>
              </w:rPr>
            </w:pPr>
            <w:r>
              <w:rPr>
                <w:sz w:val="20"/>
                <w:szCs w:val="20"/>
              </w:rPr>
              <w:t>5) orario;</w:t>
            </w:r>
          </w:p>
        </w:tc>
        <w:tc>
          <w:tcPr>
            <w:tcW w:w="2380" w:type="dxa"/>
            <w:shd w:val="clear" w:color="auto" w:fill="DEEAF6" w:themeFill="accent1" w:themeFillTint="33"/>
          </w:tcPr>
          <w:p w:rsidR="009860F6" w:rsidRDefault="009860F6" w:rsidP="009860F6">
            <w:pPr>
              <w:rPr>
                <w:b/>
                <w:sz w:val="32"/>
                <w:szCs w:val="32"/>
              </w:rPr>
            </w:pPr>
          </w:p>
        </w:tc>
        <w:tc>
          <w:tcPr>
            <w:tcW w:w="2380" w:type="dxa"/>
            <w:shd w:val="clear" w:color="auto" w:fill="DEEAF6" w:themeFill="accent1" w:themeFillTint="33"/>
          </w:tcPr>
          <w:p w:rsidR="009860F6" w:rsidRPr="001528A2" w:rsidRDefault="002E142D" w:rsidP="009860F6">
            <w:pPr>
              <w:rPr>
                <w:sz w:val="20"/>
                <w:szCs w:val="20"/>
              </w:rPr>
            </w:pPr>
            <w:r w:rsidRPr="001528A2">
              <w:rPr>
                <w:sz w:val="20"/>
                <w:szCs w:val="20"/>
              </w:rPr>
              <w:t>Codice del commercio</w:t>
            </w:r>
            <w:r w:rsidR="001528A2">
              <w:rPr>
                <w:sz w:val="20"/>
                <w:szCs w:val="20"/>
              </w:rPr>
              <w:t xml:space="preserve"> del 15 settembre 2000</w:t>
            </w:r>
            <w:r w:rsidR="003E389C">
              <w:rPr>
                <w:sz w:val="20"/>
                <w:szCs w:val="20"/>
              </w:rPr>
              <w:t xml:space="preserve"> e successive modifiche</w:t>
            </w:r>
          </w:p>
        </w:tc>
      </w:tr>
      <w:tr w:rsidR="009860F6" w:rsidTr="00B55BF0">
        <w:tc>
          <w:tcPr>
            <w:tcW w:w="2379" w:type="dxa"/>
            <w:shd w:val="clear" w:color="auto" w:fill="9CC2E5" w:themeFill="accent1" w:themeFillTint="99"/>
          </w:tcPr>
          <w:p w:rsidR="009860F6" w:rsidRPr="00B55BF0" w:rsidRDefault="00A277A3" w:rsidP="00AE0BF7">
            <w:pPr>
              <w:jc w:val="center"/>
              <w:rPr>
                <w:b/>
                <w:sz w:val="32"/>
                <w:szCs w:val="32"/>
              </w:rPr>
            </w:pPr>
            <w:r w:rsidRPr="00B55BF0">
              <w:rPr>
                <w:i/>
                <w:sz w:val="32"/>
                <w:szCs w:val="32"/>
              </w:rPr>
              <w:t>Contratto di comando</w:t>
            </w:r>
          </w:p>
        </w:tc>
        <w:tc>
          <w:tcPr>
            <w:tcW w:w="2379" w:type="dxa"/>
            <w:shd w:val="clear" w:color="auto" w:fill="DEEAF6" w:themeFill="accent1" w:themeFillTint="33"/>
          </w:tcPr>
          <w:p w:rsidR="009860F6" w:rsidRPr="00A277A3" w:rsidRDefault="00A277A3" w:rsidP="009860F6">
            <w:pPr>
              <w:rPr>
                <w:sz w:val="20"/>
                <w:szCs w:val="20"/>
              </w:rPr>
            </w:pPr>
            <w:r>
              <w:rPr>
                <w:sz w:val="20"/>
                <w:szCs w:val="20"/>
              </w:rPr>
              <w:t xml:space="preserve">Nel concludere un contratto di comando, il prestatore si impegna ad effettuare un preciso atto giuridico a beneficio del committente. Contrariamente al dipendente, il prestatore, in questa fattispecie, non realizza il proprio incarico sotto la direzione del committente. </w:t>
            </w:r>
          </w:p>
        </w:tc>
        <w:tc>
          <w:tcPr>
            <w:tcW w:w="2379" w:type="dxa"/>
            <w:shd w:val="clear" w:color="auto" w:fill="DEEAF6" w:themeFill="accent1" w:themeFillTint="33"/>
          </w:tcPr>
          <w:p w:rsidR="009860F6" w:rsidRPr="00B351CC" w:rsidRDefault="008A1F5F" w:rsidP="008A1F5F">
            <w:pPr>
              <w:rPr>
                <w:sz w:val="20"/>
                <w:szCs w:val="20"/>
              </w:rPr>
            </w:pPr>
            <w:r w:rsidRPr="007F1C54">
              <w:rPr>
                <w:b/>
                <w:sz w:val="20"/>
                <w:szCs w:val="20"/>
              </w:rPr>
              <w:t>1)</w:t>
            </w:r>
            <w:r w:rsidRPr="00B351CC">
              <w:rPr>
                <w:sz w:val="20"/>
                <w:szCs w:val="20"/>
              </w:rPr>
              <w:t xml:space="preserve"> Può essere a tempo determinato o indeterminato</w:t>
            </w:r>
            <w:r w:rsidR="00B351CC" w:rsidRPr="00B351CC">
              <w:rPr>
                <w:sz w:val="20"/>
                <w:szCs w:val="20"/>
              </w:rPr>
              <w:t>;</w:t>
            </w:r>
          </w:p>
          <w:p w:rsidR="00B351CC" w:rsidRDefault="00B351CC" w:rsidP="008A1F5F">
            <w:pPr>
              <w:rPr>
                <w:sz w:val="20"/>
                <w:szCs w:val="20"/>
              </w:rPr>
            </w:pPr>
            <w:r w:rsidRPr="007F1C54">
              <w:rPr>
                <w:b/>
                <w:sz w:val="20"/>
                <w:szCs w:val="20"/>
              </w:rPr>
              <w:t>2)</w:t>
            </w:r>
            <w:r w:rsidR="00240764">
              <w:rPr>
                <w:b/>
                <w:sz w:val="20"/>
                <w:szCs w:val="20"/>
              </w:rPr>
              <w:t xml:space="preserve"> </w:t>
            </w:r>
            <w:r w:rsidRPr="00B351CC">
              <w:rPr>
                <w:sz w:val="20"/>
                <w:szCs w:val="20"/>
              </w:rPr>
              <w:t>può essere risolto da entrambe le parti;</w:t>
            </w:r>
          </w:p>
          <w:p w:rsidR="00B351CC" w:rsidRDefault="00B351CC" w:rsidP="00B351CC">
            <w:pPr>
              <w:rPr>
                <w:sz w:val="20"/>
                <w:szCs w:val="20"/>
              </w:rPr>
            </w:pPr>
            <w:r w:rsidRPr="007F1C54">
              <w:rPr>
                <w:b/>
                <w:sz w:val="20"/>
                <w:szCs w:val="20"/>
              </w:rPr>
              <w:t>3)</w:t>
            </w:r>
            <w:r>
              <w:rPr>
                <w:sz w:val="20"/>
                <w:szCs w:val="20"/>
              </w:rPr>
              <w:t xml:space="preserve"> se il contratto è risolto da parte del mandante, sono obbligati a rimborsare tutte le spese sostenute dal mandatario e a pagare la parte della retribuzione per le attività svolte;</w:t>
            </w:r>
          </w:p>
          <w:p w:rsidR="007F1C54" w:rsidRPr="008A1F5F" w:rsidRDefault="00B351CC" w:rsidP="007F1C54">
            <w:r w:rsidRPr="007F1C54">
              <w:rPr>
                <w:b/>
                <w:sz w:val="20"/>
                <w:szCs w:val="20"/>
              </w:rPr>
              <w:t>4)</w:t>
            </w:r>
            <w:r>
              <w:rPr>
                <w:sz w:val="20"/>
                <w:szCs w:val="20"/>
              </w:rPr>
              <w:t xml:space="preserve"> se il contratto è risolto dal mandatario</w:t>
            </w:r>
            <w:r w:rsidR="006A7CE8">
              <w:rPr>
                <w:sz w:val="20"/>
                <w:szCs w:val="20"/>
              </w:rPr>
              <w:t xml:space="preserve"> lo stesso è indicato</w:t>
            </w:r>
            <w:r>
              <w:rPr>
                <w:sz w:val="20"/>
                <w:szCs w:val="20"/>
              </w:rPr>
              <w:t xml:space="preserve">, sono obbligati a liquidare il danno subito </w:t>
            </w:r>
            <w:r w:rsidR="00A8771A">
              <w:rPr>
                <w:sz w:val="20"/>
                <w:szCs w:val="20"/>
              </w:rPr>
              <w:t>per mancata esecuzione del contratto.</w:t>
            </w:r>
          </w:p>
        </w:tc>
        <w:tc>
          <w:tcPr>
            <w:tcW w:w="2380" w:type="dxa"/>
            <w:shd w:val="clear" w:color="auto" w:fill="DEEAF6" w:themeFill="accent1" w:themeFillTint="33"/>
          </w:tcPr>
          <w:p w:rsidR="007F1C54" w:rsidRDefault="007F1C54" w:rsidP="007F1C54">
            <w:pPr>
              <w:rPr>
                <w:sz w:val="20"/>
                <w:szCs w:val="20"/>
              </w:rPr>
            </w:pPr>
            <w:r>
              <w:rPr>
                <w:sz w:val="20"/>
                <w:szCs w:val="20"/>
              </w:rPr>
              <w:t>Il contratto deve essere stipulato per scritto e contenere:</w:t>
            </w:r>
          </w:p>
          <w:p w:rsidR="007F1C54" w:rsidRDefault="007F1C54" w:rsidP="007F1C54">
            <w:pPr>
              <w:rPr>
                <w:sz w:val="20"/>
                <w:szCs w:val="20"/>
              </w:rPr>
            </w:pPr>
            <w:r>
              <w:rPr>
                <w:sz w:val="20"/>
                <w:szCs w:val="20"/>
              </w:rPr>
              <w:t>1) il tipo di lavoro da svolgere;</w:t>
            </w:r>
          </w:p>
          <w:p w:rsidR="007F1C54" w:rsidRDefault="007F1C54" w:rsidP="007F1C54">
            <w:pPr>
              <w:rPr>
                <w:sz w:val="20"/>
                <w:szCs w:val="20"/>
              </w:rPr>
            </w:pPr>
            <w:r>
              <w:rPr>
                <w:sz w:val="20"/>
                <w:szCs w:val="20"/>
              </w:rPr>
              <w:t>2) la sede dell’attività lavorativa;</w:t>
            </w:r>
          </w:p>
          <w:p w:rsidR="007F1C54" w:rsidRDefault="007F1C54" w:rsidP="007F1C54">
            <w:pPr>
              <w:rPr>
                <w:sz w:val="20"/>
                <w:szCs w:val="20"/>
              </w:rPr>
            </w:pPr>
            <w:r>
              <w:rPr>
                <w:sz w:val="20"/>
                <w:szCs w:val="20"/>
              </w:rPr>
              <w:t>3) la data dell’inizio;</w:t>
            </w:r>
          </w:p>
          <w:p w:rsidR="007F1C54" w:rsidRDefault="007F1C54" w:rsidP="007F1C54">
            <w:pPr>
              <w:rPr>
                <w:sz w:val="20"/>
                <w:szCs w:val="20"/>
              </w:rPr>
            </w:pPr>
            <w:r>
              <w:rPr>
                <w:sz w:val="20"/>
                <w:szCs w:val="20"/>
              </w:rPr>
              <w:t>4) la retribuzione,</w:t>
            </w:r>
          </w:p>
          <w:p w:rsidR="009860F6" w:rsidRDefault="007F1C54" w:rsidP="007F1C54">
            <w:pPr>
              <w:rPr>
                <w:b/>
                <w:sz w:val="32"/>
                <w:szCs w:val="32"/>
              </w:rPr>
            </w:pPr>
            <w:r>
              <w:rPr>
                <w:sz w:val="20"/>
                <w:szCs w:val="20"/>
              </w:rPr>
              <w:t>5) orario;</w:t>
            </w:r>
          </w:p>
        </w:tc>
        <w:tc>
          <w:tcPr>
            <w:tcW w:w="2380" w:type="dxa"/>
            <w:shd w:val="clear" w:color="auto" w:fill="DEEAF6" w:themeFill="accent1" w:themeFillTint="33"/>
          </w:tcPr>
          <w:p w:rsidR="009860F6" w:rsidRPr="00A8771A" w:rsidRDefault="00A8771A" w:rsidP="00A8771A">
            <w:pPr>
              <w:rPr>
                <w:sz w:val="20"/>
                <w:szCs w:val="20"/>
              </w:rPr>
            </w:pPr>
            <w:r w:rsidRPr="00A8771A">
              <w:rPr>
                <w:sz w:val="20"/>
                <w:szCs w:val="20"/>
              </w:rPr>
              <w:t>1)Il mandatario</w:t>
            </w:r>
            <w:r>
              <w:rPr>
                <w:sz w:val="20"/>
                <w:szCs w:val="20"/>
              </w:rPr>
              <w:t xml:space="preserve"> è soggetto alle disposizioni in materia di previdenza sociale e di tasse; </w:t>
            </w:r>
          </w:p>
        </w:tc>
        <w:tc>
          <w:tcPr>
            <w:tcW w:w="2380" w:type="dxa"/>
            <w:shd w:val="clear" w:color="auto" w:fill="DEEAF6" w:themeFill="accent1" w:themeFillTint="33"/>
          </w:tcPr>
          <w:p w:rsidR="004B35C4" w:rsidRPr="002B1D15" w:rsidRDefault="004B35C4" w:rsidP="00F15FC4">
            <w:pPr>
              <w:pStyle w:val="Paragrafoelenco"/>
              <w:numPr>
                <w:ilvl w:val="0"/>
                <w:numId w:val="20"/>
              </w:numPr>
            </w:pPr>
            <w:r w:rsidRPr="002B1D15">
              <w:rPr>
                <w:bCs/>
                <w:iCs/>
                <w:sz w:val="20"/>
                <w:szCs w:val="20"/>
              </w:rPr>
              <w:t>Codice Civile</w:t>
            </w:r>
            <w:r w:rsidRPr="002B1D15">
              <w:rPr>
                <w:bCs/>
                <w:sz w:val="20"/>
                <w:szCs w:val="20"/>
              </w:rPr>
              <w:t xml:space="preserve"> (</w:t>
            </w:r>
            <w:r w:rsidRPr="002B1D15">
              <w:rPr>
                <w:bCs/>
                <w:iCs/>
                <w:sz w:val="20"/>
                <w:szCs w:val="20"/>
              </w:rPr>
              <w:t>Kodeks Cywilny</w:t>
            </w:r>
            <w:r w:rsidRPr="002B1D15">
              <w:rPr>
                <w:bCs/>
                <w:sz w:val="20"/>
                <w:szCs w:val="20"/>
              </w:rPr>
              <w:t>)</w:t>
            </w:r>
            <w:r w:rsidRPr="002B1D15">
              <w:rPr>
                <w:sz w:val="20"/>
                <w:szCs w:val="20"/>
              </w:rPr>
              <w:t xml:space="preserve"> del 23 aprile 1964 con successivi cambiamenti</w:t>
            </w:r>
          </w:p>
        </w:tc>
      </w:tr>
    </w:tbl>
    <w:p w:rsidR="00FE6E3E" w:rsidRDefault="00FE6E3E" w:rsidP="00CC35DA">
      <w:pPr>
        <w:rPr>
          <w:sz w:val="28"/>
          <w:szCs w:val="28"/>
        </w:rPr>
      </w:pPr>
    </w:p>
    <w:p w:rsidR="00A5058E" w:rsidRPr="00CC35DA" w:rsidRDefault="00CC35DA" w:rsidP="00CC35DA">
      <w:pPr>
        <w:rPr>
          <w:sz w:val="28"/>
          <w:szCs w:val="28"/>
        </w:rPr>
      </w:pPr>
      <w:r>
        <w:rPr>
          <w:sz w:val="28"/>
          <w:szCs w:val="28"/>
        </w:rPr>
        <w:t>*</w:t>
      </w:r>
      <w:r w:rsidRPr="00CC35DA">
        <w:rPr>
          <w:sz w:val="28"/>
          <w:szCs w:val="28"/>
        </w:rPr>
        <w:t>Nel contratto</w:t>
      </w:r>
      <w:r>
        <w:rPr>
          <w:sz w:val="28"/>
          <w:szCs w:val="28"/>
        </w:rPr>
        <w:t xml:space="preserve"> di lavoro autonomo, per quanto concerne i liberi professionisti si rinvia alla seconda fase della ricerca nel corso della quale ci sarà una trattazione specifica.</w:t>
      </w:r>
    </w:p>
    <w:p w:rsidR="00FE6E3E" w:rsidRDefault="00FE6E3E" w:rsidP="005F23DE">
      <w:pPr>
        <w:jc w:val="center"/>
        <w:rPr>
          <w:b/>
          <w:sz w:val="48"/>
          <w:szCs w:val="48"/>
        </w:rPr>
      </w:pPr>
    </w:p>
    <w:p w:rsidR="00BA1B8F" w:rsidRDefault="00BA1B8F" w:rsidP="005F23DE">
      <w:pPr>
        <w:jc w:val="center"/>
        <w:rPr>
          <w:b/>
          <w:sz w:val="48"/>
          <w:szCs w:val="48"/>
        </w:rPr>
      </w:pPr>
    </w:p>
    <w:p w:rsidR="00F71F94" w:rsidRDefault="00F71F94" w:rsidP="00613160">
      <w:pPr>
        <w:rPr>
          <w:b/>
          <w:sz w:val="32"/>
          <w:szCs w:val="32"/>
        </w:rPr>
      </w:pPr>
    </w:p>
    <w:p w:rsidR="00F71F94" w:rsidRDefault="00F71F94" w:rsidP="00613160">
      <w:pPr>
        <w:rPr>
          <w:b/>
          <w:sz w:val="32"/>
          <w:szCs w:val="32"/>
        </w:rPr>
      </w:pPr>
    </w:p>
    <w:p w:rsidR="001C42DC" w:rsidRDefault="001C42DC" w:rsidP="00613160">
      <w:pPr>
        <w:rPr>
          <w:sz w:val="20"/>
          <w:szCs w:val="20"/>
        </w:rPr>
      </w:pPr>
    </w:p>
    <w:p w:rsidR="004063EF" w:rsidRPr="004063EF" w:rsidRDefault="004063EF" w:rsidP="004063EF">
      <w:pPr>
        <w:rPr>
          <w:b/>
          <w:sz w:val="32"/>
          <w:szCs w:val="32"/>
        </w:rPr>
      </w:pPr>
      <w:r w:rsidRPr="004063EF">
        <w:rPr>
          <w:b/>
          <w:sz w:val="32"/>
          <w:szCs w:val="32"/>
        </w:rPr>
        <w:t xml:space="preserve">Stato: Polonia </w:t>
      </w:r>
    </w:p>
    <w:p w:rsidR="002907CD" w:rsidRDefault="002907CD" w:rsidP="002907CD">
      <w:pPr>
        <w:jc w:val="center"/>
        <w:rPr>
          <w:b/>
          <w:sz w:val="48"/>
          <w:szCs w:val="48"/>
        </w:rPr>
      </w:pPr>
      <w:r w:rsidRPr="00B94BBD">
        <w:rPr>
          <w:b/>
          <w:sz w:val="48"/>
          <w:szCs w:val="48"/>
        </w:rPr>
        <w:t>Tirocinio formativo o di orientamento</w:t>
      </w:r>
      <w:r w:rsidR="006838F5">
        <w:rPr>
          <w:b/>
          <w:sz w:val="48"/>
          <w:szCs w:val="48"/>
        </w:rPr>
        <w:t xml:space="preserve"> </w:t>
      </w:r>
      <w:r w:rsidR="004063EF" w:rsidRPr="00B94BBD">
        <w:rPr>
          <w:b/>
          <w:sz w:val="48"/>
          <w:szCs w:val="48"/>
        </w:rPr>
        <w:t>(stage)</w:t>
      </w:r>
    </w:p>
    <w:p w:rsidR="00B94BBD" w:rsidRDefault="00B94BBD" w:rsidP="002907CD">
      <w:pPr>
        <w:jc w:val="center"/>
        <w:rPr>
          <w:b/>
          <w:sz w:val="48"/>
          <w:szCs w:val="48"/>
        </w:rPr>
      </w:pPr>
    </w:p>
    <w:tbl>
      <w:tblPr>
        <w:tblStyle w:val="Grigliatabella"/>
        <w:tblW w:w="0" w:type="auto"/>
        <w:tblLook w:val="04A0" w:firstRow="1" w:lastRow="0" w:firstColumn="1" w:lastColumn="0" w:noHBand="0" w:noVBand="1"/>
      </w:tblPr>
      <w:tblGrid>
        <w:gridCol w:w="2404"/>
        <w:gridCol w:w="2404"/>
        <w:gridCol w:w="2404"/>
        <w:gridCol w:w="2405"/>
        <w:gridCol w:w="2405"/>
        <w:gridCol w:w="2405"/>
      </w:tblGrid>
      <w:tr w:rsidR="0042073D" w:rsidTr="00B55BF0">
        <w:tc>
          <w:tcPr>
            <w:tcW w:w="2404" w:type="dxa"/>
            <w:shd w:val="clear" w:color="auto" w:fill="FFFFFF" w:themeFill="background1"/>
          </w:tcPr>
          <w:p w:rsidR="0042073D" w:rsidRPr="0042073D" w:rsidRDefault="0042073D" w:rsidP="002907CD">
            <w:pPr>
              <w:jc w:val="center"/>
              <w:rPr>
                <w:b/>
                <w:sz w:val="32"/>
                <w:szCs w:val="32"/>
              </w:rPr>
            </w:pPr>
            <w:r>
              <w:rPr>
                <w:b/>
                <w:sz w:val="32"/>
                <w:szCs w:val="32"/>
              </w:rPr>
              <w:t>Tipologia di contratto</w:t>
            </w:r>
          </w:p>
        </w:tc>
        <w:tc>
          <w:tcPr>
            <w:tcW w:w="2404" w:type="dxa"/>
            <w:shd w:val="clear" w:color="auto" w:fill="FFFFFF" w:themeFill="background1"/>
          </w:tcPr>
          <w:p w:rsidR="0042073D" w:rsidRPr="0042073D" w:rsidRDefault="0042073D" w:rsidP="002907CD">
            <w:pPr>
              <w:jc w:val="center"/>
              <w:rPr>
                <w:b/>
                <w:sz w:val="32"/>
                <w:szCs w:val="32"/>
              </w:rPr>
            </w:pPr>
            <w:r>
              <w:rPr>
                <w:b/>
                <w:sz w:val="32"/>
                <w:szCs w:val="32"/>
              </w:rPr>
              <w:t xml:space="preserve">Definizione </w:t>
            </w:r>
          </w:p>
        </w:tc>
        <w:tc>
          <w:tcPr>
            <w:tcW w:w="2404" w:type="dxa"/>
            <w:shd w:val="clear" w:color="auto" w:fill="FFFFFF" w:themeFill="background1"/>
          </w:tcPr>
          <w:p w:rsidR="0042073D" w:rsidRPr="0042073D" w:rsidRDefault="0042073D" w:rsidP="002907CD">
            <w:pPr>
              <w:jc w:val="center"/>
              <w:rPr>
                <w:b/>
                <w:sz w:val="32"/>
                <w:szCs w:val="32"/>
              </w:rPr>
            </w:pPr>
            <w:r>
              <w:rPr>
                <w:b/>
                <w:sz w:val="32"/>
                <w:szCs w:val="32"/>
              </w:rPr>
              <w:t>Caratteristiche</w:t>
            </w:r>
          </w:p>
        </w:tc>
        <w:tc>
          <w:tcPr>
            <w:tcW w:w="2405" w:type="dxa"/>
            <w:shd w:val="clear" w:color="auto" w:fill="FFFFFF" w:themeFill="background1"/>
          </w:tcPr>
          <w:p w:rsidR="0042073D" w:rsidRPr="0042073D" w:rsidRDefault="004B3B27" w:rsidP="002907CD">
            <w:pPr>
              <w:jc w:val="center"/>
              <w:rPr>
                <w:b/>
                <w:sz w:val="32"/>
                <w:szCs w:val="32"/>
              </w:rPr>
            </w:pPr>
            <w:r>
              <w:rPr>
                <w:b/>
                <w:sz w:val="32"/>
                <w:szCs w:val="32"/>
              </w:rPr>
              <w:t xml:space="preserve">Parti e contenuti del contratto </w:t>
            </w:r>
          </w:p>
        </w:tc>
        <w:tc>
          <w:tcPr>
            <w:tcW w:w="2405" w:type="dxa"/>
            <w:shd w:val="clear" w:color="auto" w:fill="FFFFFF" w:themeFill="background1"/>
          </w:tcPr>
          <w:p w:rsidR="0042073D" w:rsidRDefault="00871F7C" w:rsidP="002907CD">
            <w:pPr>
              <w:jc w:val="center"/>
              <w:rPr>
                <w:b/>
                <w:sz w:val="48"/>
                <w:szCs w:val="48"/>
              </w:rPr>
            </w:pPr>
            <w:r>
              <w:rPr>
                <w:b/>
                <w:sz w:val="32"/>
                <w:szCs w:val="32"/>
              </w:rPr>
              <w:t>Requisiti, vincoli ed eventuali agevolazioni</w:t>
            </w:r>
          </w:p>
        </w:tc>
        <w:tc>
          <w:tcPr>
            <w:tcW w:w="2405" w:type="dxa"/>
            <w:shd w:val="clear" w:color="auto" w:fill="FFFFFF" w:themeFill="background1"/>
          </w:tcPr>
          <w:p w:rsidR="0042073D" w:rsidRDefault="00871F7C" w:rsidP="002907CD">
            <w:pPr>
              <w:jc w:val="center"/>
              <w:rPr>
                <w:b/>
                <w:sz w:val="48"/>
                <w:szCs w:val="48"/>
              </w:rPr>
            </w:pPr>
            <w:r>
              <w:rPr>
                <w:b/>
                <w:sz w:val="32"/>
                <w:szCs w:val="32"/>
              </w:rPr>
              <w:t>Riferimenti normativi</w:t>
            </w:r>
          </w:p>
        </w:tc>
      </w:tr>
      <w:tr w:rsidR="0042073D" w:rsidTr="00B55BF0">
        <w:tc>
          <w:tcPr>
            <w:tcW w:w="2404" w:type="dxa"/>
            <w:shd w:val="clear" w:color="auto" w:fill="9CC2E5" w:themeFill="accent1" w:themeFillTint="99"/>
          </w:tcPr>
          <w:p w:rsidR="0042073D" w:rsidRPr="00B55BF0" w:rsidRDefault="00F02A16" w:rsidP="002907CD">
            <w:pPr>
              <w:jc w:val="center"/>
              <w:rPr>
                <w:b/>
                <w:sz w:val="32"/>
                <w:szCs w:val="32"/>
              </w:rPr>
            </w:pPr>
            <w:r w:rsidRPr="00B55BF0">
              <w:rPr>
                <w:b/>
                <w:sz w:val="32"/>
                <w:szCs w:val="32"/>
              </w:rPr>
              <w:t>Tirocinio</w:t>
            </w:r>
          </w:p>
        </w:tc>
        <w:tc>
          <w:tcPr>
            <w:tcW w:w="2404" w:type="dxa"/>
            <w:shd w:val="clear" w:color="auto" w:fill="DEEAF6" w:themeFill="accent1" w:themeFillTint="33"/>
          </w:tcPr>
          <w:p w:rsidR="00500120" w:rsidRDefault="00F02A16" w:rsidP="00500120">
            <w:pPr>
              <w:rPr>
                <w:rFonts w:cs="Arial"/>
                <w:sz w:val="20"/>
                <w:szCs w:val="20"/>
              </w:rPr>
            </w:pPr>
            <w:r w:rsidRPr="00F02A16">
              <w:rPr>
                <w:rFonts w:cs="Arial"/>
                <w:sz w:val="20"/>
                <w:szCs w:val="20"/>
              </w:rPr>
              <w:t xml:space="preserve">In Polonia lo stage, denominato </w:t>
            </w:r>
            <w:r>
              <w:rPr>
                <w:rFonts w:cs="Arial"/>
                <w:sz w:val="20"/>
                <w:szCs w:val="20"/>
              </w:rPr>
              <w:t>“</w:t>
            </w:r>
            <w:r w:rsidRPr="00F02A16">
              <w:rPr>
                <w:rStyle w:val="Enfasicorsivo"/>
                <w:rFonts w:cs="Arial"/>
                <w:b/>
                <w:sz w:val="20"/>
                <w:szCs w:val="20"/>
              </w:rPr>
              <w:t>staz</w:t>
            </w:r>
            <w:r>
              <w:rPr>
                <w:rStyle w:val="Enfasicorsivo"/>
                <w:rFonts w:cs="Arial"/>
                <w:b/>
                <w:sz w:val="20"/>
                <w:szCs w:val="20"/>
              </w:rPr>
              <w:t>”</w:t>
            </w:r>
            <w:r w:rsidRPr="00F02A16">
              <w:rPr>
                <w:rFonts w:cs="Arial"/>
                <w:b/>
                <w:sz w:val="20"/>
                <w:szCs w:val="20"/>
              </w:rPr>
              <w:t>,</w:t>
            </w:r>
            <w:r w:rsidR="00500120">
              <w:rPr>
                <w:rFonts w:cs="Arial"/>
                <w:sz w:val="20"/>
                <w:szCs w:val="20"/>
              </w:rPr>
              <w:t xml:space="preserve"> può indicare </w:t>
            </w:r>
            <w:r w:rsidRPr="00500120">
              <w:rPr>
                <w:rFonts w:cs="Arial"/>
                <w:sz w:val="20"/>
                <w:szCs w:val="20"/>
              </w:rPr>
              <w:t xml:space="preserve">sia il tirocinio per studenti sia lo stage per neolaureati. </w:t>
            </w:r>
          </w:p>
          <w:p w:rsidR="00500120" w:rsidRDefault="00500120" w:rsidP="00500120">
            <w:pPr>
              <w:rPr>
                <w:rFonts w:cs="Arial"/>
                <w:sz w:val="20"/>
                <w:szCs w:val="20"/>
              </w:rPr>
            </w:pPr>
            <w:r w:rsidRPr="004063EF">
              <w:rPr>
                <w:rFonts w:cs="Arial"/>
                <w:b/>
                <w:sz w:val="20"/>
                <w:szCs w:val="20"/>
              </w:rPr>
              <w:t>1)</w:t>
            </w:r>
            <w:r w:rsidR="00F02A16" w:rsidRPr="00500120">
              <w:rPr>
                <w:rFonts w:cs="Arial"/>
                <w:sz w:val="20"/>
                <w:szCs w:val="20"/>
              </w:rPr>
              <w:t xml:space="preserve"> Il tirocinio fa inoltre parte integrante del curriculum di alcuni percorsi universitari, dura minimo un mese e spesso non è pagato. </w:t>
            </w:r>
          </w:p>
          <w:p w:rsidR="0042073D" w:rsidRPr="00500120" w:rsidRDefault="00500120" w:rsidP="00500120">
            <w:pPr>
              <w:rPr>
                <w:b/>
                <w:sz w:val="20"/>
                <w:szCs w:val="20"/>
              </w:rPr>
            </w:pPr>
            <w:r w:rsidRPr="004063EF">
              <w:rPr>
                <w:rFonts w:cs="Arial"/>
                <w:b/>
                <w:sz w:val="20"/>
                <w:szCs w:val="20"/>
              </w:rPr>
              <w:t>2)</w:t>
            </w:r>
            <w:r w:rsidR="007E0F90" w:rsidRPr="00500120">
              <w:rPr>
                <w:rFonts w:cs="Arial"/>
                <w:sz w:val="20"/>
                <w:szCs w:val="20"/>
              </w:rPr>
              <w:t xml:space="preserve"> La stage invece </w:t>
            </w:r>
            <w:r w:rsidR="00BF1CCD" w:rsidRPr="00500120">
              <w:rPr>
                <w:rFonts w:cs="Arial"/>
                <w:sz w:val="20"/>
                <w:szCs w:val="20"/>
              </w:rPr>
              <w:t xml:space="preserve">può essere </w:t>
            </w:r>
            <w:r w:rsidR="00F02A16" w:rsidRPr="00500120">
              <w:rPr>
                <w:rFonts w:cs="Arial"/>
                <w:sz w:val="20"/>
                <w:szCs w:val="20"/>
              </w:rPr>
              <w:t>sovvenzionato dal Governo polacco anche con l'aiuto del fondo sociale europeo con un compenso pari a 230 euro al mese.</w:t>
            </w:r>
          </w:p>
        </w:tc>
        <w:tc>
          <w:tcPr>
            <w:tcW w:w="2404" w:type="dxa"/>
            <w:shd w:val="clear" w:color="auto" w:fill="DEEAF6" w:themeFill="accent1" w:themeFillTint="33"/>
          </w:tcPr>
          <w:p w:rsidR="0042073D" w:rsidRDefault="0042073D" w:rsidP="004904AF">
            <w:pPr>
              <w:rPr>
                <w:b/>
                <w:sz w:val="48"/>
                <w:szCs w:val="48"/>
              </w:rPr>
            </w:pPr>
          </w:p>
        </w:tc>
        <w:tc>
          <w:tcPr>
            <w:tcW w:w="2405" w:type="dxa"/>
            <w:shd w:val="clear" w:color="auto" w:fill="DEEAF6" w:themeFill="accent1" w:themeFillTint="33"/>
          </w:tcPr>
          <w:p w:rsidR="0042073D" w:rsidRDefault="003509F2" w:rsidP="003509F2">
            <w:pPr>
              <w:rPr>
                <w:sz w:val="20"/>
                <w:szCs w:val="20"/>
              </w:rPr>
            </w:pPr>
            <w:r>
              <w:rPr>
                <w:sz w:val="20"/>
                <w:szCs w:val="20"/>
              </w:rPr>
              <w:t>Per effettuare uno staz la documentazione da presentare è la seguente:</w:t>
            </w:r>
          </w:p>
          <w:p w:rsidR="003509F2" w:rsidRDefault="003509F2" w:rsidP="003509F2">
            <w:pPr>
              <w:rPr>
                <w:rFonts w:cs="Arial"/>
                <w:sz w:val="20"/>
                <w:szCs w:val="20"/>
              </w:rPr>
            </w:pPr>
            <w:r w:rsidRPr="003509F2">
              <w:rPr>
                <w:rFonts w:cs="Arial"/>
                <w:sz w:val="20"/>
                <w:szCs w:val="20"/>
              </w:rPr>
              <w:t>1)</w:t>
            </w:r>
            <w:r>
              <w:rPr>
                <w:rFonts w:cs="Arial"/>
                <w:sz w:val="20"/>
                <w:szCs w:val="20"/>
              </w:rPr>
              <w:t xml:space="preserve"> due foto tessere</w:t>
            </w:r>
            <w:r w:rsidRPr="003509F2">
              <w:rPr>
                <w:rFonts w:cs="Arial"/>
                <w:sz w:val="20"/>
                <w:szCs w:val="20"/>
              </w:rPr>
              <w:t xml:space="preserve"> a colori;</w:t>
            </w:r>
          </w:p>
          <w:p w:rsidR="003509F2" w:rsidRDefault="003509F2" w:rsidP="003509F2">
            <w:pPr>
              <w:rPr>
                <w:rFonts w:cs="Arial"/>
                <w:sz w:val="20"/>
                <w:szCs w:val="20"/>
              </w:rPr>
            </w:pPr>
            <w:r>
              <w:rPr>
                <w:rFonts w:cs="Arial"/>
                <w:sz w:val="20"/>
                <w:szCs w:val="20"/>
              </w:rPr>
              <w:t>2) un documento d’identità valido;</w:t>
            </w:r>
          </w:p>
          <w:p w:rsidR="003509F2" w:rsidRDefault="003509F2" w:rsidP="003509F2">
            <w:pPr>
              <w:rPr>
                <w:rFonts w:cs="Arial"/>
                <w:sz w:val="20"/>
                <w:szCs w:val="20"/>
              </w:rPr>
            </w:pPr>
            <w:r>
              <w:rPr>
                <w:rFonts w:cs="Arial"/>
                <w:sz w:val="20"/>
                <w:szCs w:val="20"/>
              </w:rPr>
              <w:t>3) la conferma dell’avvenuta registrazione.</w:t>
            </w:r>
          </w:p>
          <w:p w:rsidR="003509F2" w:rsidRDefault="003509F2" w:rsidP="003509F2">
            <w:pPr>
              <w:rPr>
                <w:rFonts w:cs="Arial"/>
                <w:sz w:val="20"/>
                <w:szCs w:val="20"/>
              </w:rPr>
            </w:pPr>
            <w:r>
              <w:rPr>
                <w:rFonts w:cs="Arial"/>
                <w:sz w:val="20"/>
                <w:szCs w:val="20"/>
              </w:rPr>
              <w:t>4) un’assicurazione sanitaria;</w:t>
            </w:r>
          </w:p>
          <w:p w:rsidR="003509F2" w:rsidRPr="003509F2" w:rsidRDefault="003509F2" w:rsidP="003509F2">
            <w:pPr>
              <w:rPr>
                <w:rFonts w:cs="Arial"/>
                <w:sz w:val="20"/>
                <w:szCs w:val="20"/>
              </w:rPr>
            </w:pPr>
          </w:p>
          <w:p w:rsidR="003509F2" w:rsidRPr="003509F2" w:rsidRDefault="003509F2" w:rsidP="003509F2"/>
        </w:tc>
        <w:tc>
          <w:tcPr>
            <w:tcW w:w="2405" w:type="dxa"/>
            <w:shd w:val="clear" w:color="auto" w:fill="DEEAF6" w:themeFill="accent1" w:themeFillTint="33"/>
          </w:tcPr>
          <w:p w:rsidR="00F56F93" w:rsidRDefault="00F56F93" w:rsidP="00FD12F1">
            <w:pPr>
              <w:rPr>
                <w:sz w:val="20"/>
                <w:szCs w:val="20"/>
              </w:rPr>
            </w:pPr>
            <w:r w:rsidRPr="004063EF">
              <w:rPr>
                <w:b/>
                <w:sz w:val="20"/>
                <w:szCs w:val="20"/>
              </w:rPr>
              <w:t>1)</w:t>
            </w:r>
            <w:r>
              <w:rPr>
                <w:sz w:val="20"/>
                <w:szCs w:val="20"/>
              </w:rPr>
              <w:t xml:space="preserve"> È utilizzato</w:t>
            </w:r>
            <w:r w:rsidR="0008041C">
              <w:rPr>
                <w:sz w:val="20"/>
                <w:szCs w:val="20"/>
              </w:rPr>
              <w:t xml:space="preserve"> per i giov</w:t>
            </w:r>
            <w:r>
              <w:rPr>
                <w:sz w:val="20"/>
                <w:szCs w:val="20"/>
              </w:rPr>
              <w:t>ani disoccupati fino a 25 anni;</w:t>
            </w:r>
          </w:p>
          <w:p w:rsidR="0042073D" w:rsidRDefault="00F56F93" w:rsidP="00F56F93">
            <w:pPr>
              <w:rPr>
                <w:sz w:val="20"/>
                <w:szCs w:val="20"/>
              </w:rPr>
            </w:pPr>
            <w:r w:rsidRPr="004063EF">
              <w:rPr>
                <w:b/>
                <w:sz w:val="20"/>
                <w:szCs w:val="20"/>
              </w:rPr>
              <w:t>2)</w:t>
            </w:r>
            <w:r>
              <w:rPr>
                <w:sz w:val="20"/>
                <w:szCs w:val="20"/>
              </w:rPr>
              <w:t xml:space="preserve"> p</w:t>
            </w:r>
            <w:r w:rsidR="0008041C">
              <w:rPr>
                <w:sz w:val="20"/>
                <w:szCs w:val="20"/>
              </w:rPr>
              <w:t>er i laureati da non più di 12 mesi che non abbiano superato i 27 anni.</w:t>
            </w:r>
          </w:p>
          <w:p w:rsidR="00F56F93" w:rsidRPr="00FD12F1" w:rsidRDefault="00F56F93" w:rsidP="00026390">
            <w:pPr>
              <w:rPr>
                <w:sz w:val="20"/>
                <w:szCs w:val="20"/>
              </w:rPr>
            </w:pPr>
            <w:r w:rsidRPr="004063EF">
              <w:rPr>
                <w:b/>
                <w:sz w:val="20"/>
                <w:szCs w:val="20"/>
              </w:rPr>
              <w:t>3)</w:t>
            </w:r>
            <w:r w:rsidR="00026390">
              <w:rPr>
                <w:b/>
                <w:sz w:val="20"/>
                <w:szCs w:val="20"/>
              </w:rPr>
              <w:t xml:space="preserve"> I</w:t>
            </w:r>
            <w:r w:rsidR="00B753CE" w:rsidRPr="00392948">
              <w:rPr>
                <w:rFonts w:cs="Arial"/>
                <w:sz w:val="20"/>
                <w:szCs w:val="20"/>
              </w:rPr>
              <w:t>n Polonia si può fare uno stage dopo aver superato l’obbligo scolastico e non oltre i 30 anni</w:t>
            </w:r>
            <w:r w:rsidR="00392948">
              <w:rPr>
                <w:rFonts w:cs="Arial"/>
                <w:sz w:val="20"/>
                <w:szCs w:val="20"/>
              </w:rPr>
              <w:t>.</w:t>
            </w:r>
          </w:p>
        </w:tc>
        <w:tc>
          <w:tcPr>
            <w:tcW w:w="2405" w:type="dxa"/>
            <w:shd w:val="clear" w:color="auto" w:fill="DEEAF6" w:themeFill="accent1" w:themeFillTint="33"/>
          </w:tcPr>
          <w:p w:rsidR="00F56F93" w:rsidRDefault="00F56F93" w:rsidP="00F56F93">
            <w:pPr>
              <w:rPr>
                <w:sz w:val="20"/>
                <w:szCs w:val="20"/>
              </w:rPr>
            </w:pPr>
            <w:r>
              <w:rPr>
                <w:sz w:val="20"/>
                <w:szCs w:val="20"/>
              </w:rPr>
              <w:t xml:space="preserve">1) </w:t>
            </w:r>
            <w:r w:rsidRPr="00F56F93">
              <w:rPr>
                <w:sz w:val="20"/>
                <w:szCs w:val="20"/>
              </w:rPr>
              <w:t xml:space="preserve">Legge </w:t>
            </w:r>
            <w:r>
              <w:rPr>
                <w:sz w:val="20"/>
                <w:szCs w:val="20"/>
              </w:rPr>
              <w:t xml:space="preserve">99 del 2004 </w:t>
            </w:r>
          </w:p>
          <w:p w:rsidR="00F56F93" w:rsidRPr="00F56F93" w:rsidRDefault="00F56F93" w:rsidP="00F56F93">
            <w:pPr>
              <w:rPr>
                <w:sz w:val="20"/>
                <w:szCs w:val="20"/>
              </w:rPr>
            </w:pPr>
            <w:r>
              <w:rPr>
                <w:sz w:val="20"/>
                <w:szCs w:val="20"/>
              </w:rPr>
              <w:t xml:space="preserve">2) Legge 127 del 2009 </w:t>
            </w:r>
          </w:p>
        </w:tc>
      </w:tr>
    </w:tbl>
    <w:p w:rsidR="00613160" w:rsidRDefault="00613160" w:rsidP="00A95C92">
      <w:pPr>
        <w:rPr>
          <w:b/>
          <w:sz w:val="36"/>
          <w:szCs w:val="36"/>
        </w:rPr>
      </w:pPr>
    </w:p>
    <w:p w:rsidR="00613160" w:rsidRDefault="00613160" w:rsidP="00A95C92">
      <w:pPr>
        <w:rPr>
          <w:b/>
          <w:sz w:val="36"/>
          <w:szCs w:val="36"/>
        </w:rPr>
      </w:pPr>
    </w:p>
    <w:p w:rsidR="000D368A" w:rsidRPr="001C42DC" w:rsidRDefault="008B5F8C" w:rsidP="00A95C92">
      <w:pPr>
        <w:rPr>
          <w:sz w:val="20"/>
          <w:szCs w:val="20"/>
        </w:rPr>
      </w:pPr>
      <w:hyperlink w:anchor="Sommario2" w:history="1">
        <w:r w:rsidR="001C42DC" w:rsidRPr="00975B66">
          <w:rPr>
            <w:rStyle w:val="Collegamentoipertestuale"/>
            <w:sz w:val="20"/>
            <w:szCs w:val="20"/>
          </w:rPr>
          <w:t>SOMMARIO</w:t>
        </w:r>
      </w:hyperlink>
      <w:r w:rsidR="001C42DC" w:rsidRPr="001C42DC">
        <w:rPr>
          <w:sz w:val="20"/>
          <w:szCs w:val="20"/>
        </w:rPr>
        <w:t xml:space="preserve"> </w:t>
      </w:r>
    </w:p>
    <w:tbl>
      <w:tblPr>
        <w:tblpPr w:leftFromText="141" w:rightFromText="141" w:vertAnchor="text" w:horzAnchor="page" w:tblpX="16579" w:tblpY="234"/>
        <w:tblOverlap w:val="never"/>
        <w:tblW w:w="91" w:type="pct"/>
        <w:tblCellSpacing w:w="15" w:type="dxa"/>
        <w:tblCellMar>
          <w:top w:w="15" w:type="dxa"/>
          <w:left w:w="15" w:type="dxa"/>
          <w:bottom w:w="15" w:type="dxa"/>
          <w:right w:w="15" w:type="dxa"/>
        </w:tblCellMar>
        <w:tblLook w:val="04A0" w:firstRow="1" w:lastRow="0" w:firstColumn="1" w:lastColumn="0" w:noHBand="0" w:noVBand="1"/>
      </w:tblPr>
      <w:tblGrid>
        <w:gridCol w:w="98"/>
        <w:gridCol w:w="164"/>
      </w:tblGrid>
      <w:tr w:rsidR="00DE4455" w:rsidRPr="00276388" w:rsidTr="00002366">
        <w:trPr>
          <w:trHeight w:val="208"/>
          <w:tblCellSpacing w:w="15" w:type="dxa"/>
        </w:trPr>
        <w:tc>
          <w:tcPr>
            <w:tcW w:w="1011" w:type="pct"/>
            <w:vAlign w:val="center"/>
            <w:hideMark/>
          </w:tcPr>
          <w:p w:rsidR="00DE4455" w:rsidRPr="00276388" w:rsidRDefault="00DE4455" w:rsidP="00002366">
            <w:pPr>
              <w:spacing w:after="0" w:line="240" w:lineRule="auto"/>
              <w:rPr>
                <w:rFonts w:eastAsia="Times New Roman" w:cs="Times New Roman"/>
                <w:sz w:val="20"/>
                <w:szCs w:val="20"/>
                <w:lang w:eastAsia="it-IT"/>
              </w:rPr>
            </w:pPr>
          </w:p>
        </w:tc>
        <w:tc>
          <w:tcPr>
            <w:tcW w:w="2271" w:type="pct"/>
            <w:vAlign w:val="center"/>
          </w:tcPr>
          <w:p w:rsidR="00DE4455" w:rsidRPr="00276388" w:rsidRDefault="00DE4455" w:rsidP="00002366">
            <w:pPr>
              <w:spacing w:after="0" w:line="240" w:lineRule="auto"/>
              <w:rPr>
                <w:rFonts w:eastAsia="Times New Roman" w:cs="Times New Roman"/>
                <w:sz w:val="20"/>
                <w:szCs w:val="20"/>
                <w:lang w:eastAsia="it-IT"/>
              </w:rPr>
            </w:pPr>
          </w:p>
        </w:tc>
      </w:tr>
      <w:tr w:rsidR="00DE4455" w:rsidRPr="00276388" w:rsidTr="00002366">
        <w:trPr>
          <w:trHeight w:val="193"/>
          <w:tblCellSpacing w:w="15" w:type="dxa"/>
        </w:trPr>
        <w:tc>
          <w:tcPr>
            <w:tcW w:w="1011" w:type="pct"/>
            <w:vAlign w:val="center"/>
            <w:hideMark/>
          </w:tcPr>
          <w:p w:rsidR="00DE4455" w:rsidRPr="00276388" w:rsidRDefault="00DE4455" w:rsidP="00002366">
            <w:pPr>
              <w:spacing w:after="0" w:line="240" w:lineRule="auto"/>
              <w:rPr>
                <w:rFonts w:eastAsia="Times New Roman" w:cs="Times New Roman"/>
                <w:sz w:val="20"/>
                <w:szCs w:val="20"/>
                <w:lang w:eastAsia="it-IT"/>
              </w:rPr>
            </w:pPr>
          </w:p>
        </w:tc>
        <w:tc>
          <w:tcPr>
            <w:tcW w:w="2271" w:type="pct"/>
            <w:vAlign w:val="center"/>
          </w:tcPr>
          <w:p w:rsidR="00DE4455" w:rsidRPr="00276388" w:rsidRDefault="00DE4455" w:rsidP="00002366">
            <w:pPr>
              <w:spacing w:after="0" w:line="240" w:lineRule="auto"/>
              <w:rPr>
                <w:rFonts w:eastAsia="Times New Roman" w:cs="Times New Roman"/>
                <w:sz w:val="20"/>
                <w:szCs w:val="20"/>
                <w:lang w:eastAsia="it-IT"/>
              </w:rPr>
            </w:pPr>
          </w:p>
        </w:tc>
      </w:tr>
      <w:tr w:rsidR="00DE4455" w:rsidRPr="00276388" w:rsidTr="00002366">
        <w:trPr>
          <w:trHeight w:val="193"/>
          <w:tblCellSpacing w:w="15" w:type="dxa"/>
        </w:trPr>
        <w:tc>
          <w:tcPr>
            <w:tcW w:w="1011" w:type="pct"/>
            <w:vAlign w:val="center"/>
            <w:hideMark/>
          </w:tcPr>
          <w:p w:rsidR="00DE4455" w:rsidRPr="00276388" w:rsidRDefault="00DE4455" w:rsidP="00002366">
            <w:pPr>
              <w:spacing w:after="0" w:line="240" w:lineRule="auto"/>
              <w:rPr>
                <w:rFonts w:eastAsia="Times New Roman" w:cs="Times New Roman"/>
                <w:sz w:val="20"/>
                <w:szCs w:val="20"/>
                <w:lang w:eastAsia="it-IT"/>
              </w:rPr>
            </w:pPr>
          </w:p>
        </w:tc>
        <w:tc>
          <w:tcPr>
            <w:tcW w:w="2271" w:type="pct"/>
            <w:vAlign w:val="center"/>
          </w:tcPr>
          <w:p w:rsidR="00DE4455" w:rsidRPr="00276388" w:rsidRDefault="00DE4455" w:rsidP="00002366">
            <w:pPr>
              <w:spacing w:after="0" w:line="240" w:lineRule="auto"/>
              <w:rPr>
                <w:rFonts w:eastAsia="Times New Roman" w:cs="Times New Roman"/>
                <w:sz w:val="20"/>
                <w:szCs w:val="20"/>
                <w:lang w:eastAsia="it-IT"/>
              </w:rPr>
            </w:pPr>
          </w:p>
        </w:tc>
      </w:tr>
    </w:tbl>
    <w:p w:rsidR="002C2F3F" w:rsidRDefault="00A95C92" w:rsidP="005056EA">
      <w:pPr>
        <w:rPr>
          <w:b/>
          <w:sz w:val="32"/>
          <w:szCs w:val="32"/>
        </w:rPr>
      </w:pPr>
      <w:r w:rsidRPr="007D560F">
        <w:rPr>
          <w:b/>
          <w:sz w:val="32"/>
          <w:szCs w:val="32"/>
        </w:rPr>
        <w:t>Stato:</w:t>
      </w:r>
      <w:r w:rsidR="00BC451D" w:rsidRPr="007D560F">
        <w:rPr>
          <w:b/>
          <w:sz w:val="32"/>
          <w:szCs w:val="32"/>
        </w:rPr>
        <w:t xml:space="preserve"> Polonia </w:t>
      </w:r>
    </w:p>
    <w:p w:rsidR="006F4A7F" w:rsidRPr="00E15527" w:rsidRDefault="006F4A7F" w:rsidP="005056EA">
      <w:pPr>
        <w:rPr>
          <w:b/>
          <w:sz w:val="32"/>
          <w:szCs w:val="32"/>
        </w:rPr>
      </w:pPr>
      <w:r>
        <w:rPr>
          <w:b/>
          <w:sz w:val="32"/>
          <w:szCs w:val="32"/>
        </w:rPr>
        <w:t xml:space="preserve">Scheda 3 </w:t>
      </w:r>
    </w:p>
    <w:p w:rsidR="00B55BF0" w:rsidRPr="00E15527" w:rsidRDefault="00E15527" w:rsidP="00E15527">
      <w:pPr>
        <w:shd w:val="clear" w:color="auto" w:fill="92D050"/>
        <w:jc w:val="center"/>
        <w:rPr>
          <w:b/>
          <w:sz w:val="40"/>
          <w:szCs w:val="40"/>
        </w:rPr>
      </w:pPr>
      <w:bookmarkStart w:id="8" w:name="Scheda3"/>
      <w:r w:rsidRPr="00E15527">
        <w:rPr>
          <w:b/>
          <w:sz w:val="40"/>
          <w:szCs w:val="40"/>
        </w:rPr>
        <w:t xml:space="preserve">INVESTIRE IN POLONIA </w:t>
      </w:r>
    </w:p>
    <w:bookmarkEnd w:id="8"/>
    <w:p w:rsidR="00845588" w:rsidRPr="007D560F" w:rsidRDefault="00845588" w:rsidP="00E15527">
      <w:pPr>
        <w:shd w:val="clear" w:color="auto" w:fill="E2EFD9" w:themeFill="accent6" w:themeFillTint="33"/>
        <w:spacing w:before="100" w:beforeAutospacing="1" w:after="100" w:afterAutospacing="1" w:line="240" w:lineRule="auto"/>
        <w:jc w:val="center"/>
        <w:outlineLvl w:val="1"/>
        <w:rPr>
          <w:rFonts w:eastAsia="Times New Roman" w:cs="Times New Roman"/>
          <w:b/>
          <w:bCs/>
          <w:sz w:val="28"/>
          <w:szCs w:val="28"/>
          <w:lang w:eastAsia="it-IT"/>
        </w:rPr>
      </w:pPr>
      <w:r w:rsidRPr="007D560F">
        <w:rPr>
          <w:rFonts w:eastAsia="Times New Roman" w:cs="Times New Roman"/>
          <w:b/>
          <w:bCs/>
          <w:sz w:val="28"/>
          <w:szCs w:val="28"/>
          <w:lang w:eastAsia="it-IT"/>
        </w:rPr>
        <w:t>Avvio di un'attività in Polonia: passi principali</w:t>
      </w:r>
    </w:p>
    <w:p w:rsidR="00845588" w:rsidRPr="007D560F" w:rsidRDefault="00845588"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7D560F">
        <w:rPr>
          <w:rFonts w:eastAsia="Times New Roman" w:cs="Times New Roman"/>
          <w:sz w:val="28"/>
          <w:szCs w:val="28"/>
          <w:lang w:eastAsia="it-IT"/>
        </w:rPr>
        <w:t>Gli operatori stranieri dei Paesi UE possono avviare e condurre un’attività economica in Polonia sulla base delle stesse norme vigenti per gli operatori locali.</w:t>
      </w:r>
      <w:r w:rsidRPr="007D560F">
        <w:rPr>
          <w:rFonts w:eastAsia="Times New Roman" w:cs="Times New Roman"/>
          <w:sz w:val="28"/>
          <w:szCs w:val="28"/>
          <w:lang w:eastAsia="it-IT"/>
        </w:rPr>
        <w:br/>
      </w:r>
      <w:r w:rsidRPr="007D560F">
        <w:rPr>
          <w:rFonts w:eastAsia="Times New Roman" w:cs="Times New Roman"/>
          <w:sz w:val="28"/>
          <w:szCs w:val="28"/>
          <w:lang w:eastAsia="it-IT"/>
        </w:rPr>
        <w:br/>
        <w:t>Per quanto concerne l’avvio di detta attività, i principali passi da compiere sono i seguenti.</w:t>
      </w:r>
      <w:r w:rsidRPr="007D560F">
        <w:rPr>
          <w:rFonts w:eastAsia="Times New Roman" w:cs="Times New Roman"/>
          <w:sz w:val="28"/>
          <w:szCs w:val="28"/>
          <w:lang w:eastAsia="it-IT"/>
        </w:rPr>
        <w:br/>
      </w:r>
      <w:r w:rsidRPr="007D560F">
        <w:rPr>
          <w:rFonts w:eastAsia="Times New Roman" w:cs="Times New Roman"/>
          <w:sz w:val="28"/>
          <w:szCs w:val="28"/>
          <w:lang w:eastAsia="it-IT"/>
        </w:rPr>
        <w:br/>
      </w:r>
      <w:r w:rsidRPr="007D560F">
        <w:rPr>
          <w:rFonts w:eastAsia="Times New Roman" w:cs="Times New Roman"/>
          <w:b/>
          <w:bCs/>
          <w:sz w:val="28"/>
          <w:szCs w:val="28"/>
          <w:lang w:eastAsia="it-IT"/>
        </w:rPr>
        <w:t>1)</w:t>
      </w:r>
      <w:r w:rsidRPr="007D560F">
        <w:rPr>
          <w:rFonts w:eastAsia="Times New Roman" w:cs="Times New Roman"/>
          <w:sz w:val="28"/>
          <w:szCs w:val="28"/>
          <w:lang w:eastAsia="it-IT"/>
        </w:rPr>
        <w:t xml:space="preserve"> Innanzitutto è necessaria la </w:t>
      </w:r>
      <w:r w:rsidRPr="007D560F">
        <w:rPr>
          <w:rFonts w:eastAsia="Times New Roman" w:cs="Times New Roman"/>
          <w:b/>
          <w:bCs/>
          <w:sz w:val="28"/>
          <w:szCs w:val="28"/>
          <w:lang w:eastAsia="it-IT"/>
        </w:rPr>
        <w:t>scelta della forma giuridica</w:t>
      </w:r>
      <w:r w:rsidRPr="007D560F">
        <w:rPr>
          <w:rFonts w:eastAsia="Times New Roman" w:cs="Times New Roman"/>
          <w:sz w:val="28"/>
          <w:szCs w:val="28"/>
          <w:lang w:eastAsia="it-IT"/>
        </w:rPr>
        <w:t>, che può avvenire fra un’ampia gamma di tipologie d’impresa, tra cui: le società a responsabilità limitata, le società per azioni, le società europee, le filiali, gli uffici di rappresentanza, le società semplici, le società semplici registrate, le società in accomandita semplice, le società in accomandita per azioni, le società di professionisti, le imprese individuali.</w:t>
      </w:r>
      <w:r w:rsidRPr="007D560F">
        <w:rPr>
          <w:rFonts w:eastAsia="Times New Roman" w:cs="Times New Roman"/>
          <w:sz w:val="28"/>
          <w:szCs w:val="28"/>
          <w:lang w:eastAsia="it-IT"/>
        </w:rPr>
        <w:br/>
      </w:r>
      <w:r w:rsidRPr="007D560F">
        <w:rPr>
          <w:rFonts w:eastAsia="Times New Roman" w:cs="Times New Roman"/>
          <w:sz w:val="28"/>
          <w:szCs w:val="28"/>
          <w:lang w:eastAsia="it-IT"/>
        </w:rPr>
        <w:br/>
      </w:r>
      <w:r w:rsidRPr="007D560F">
        <w:rPr>
          <w:rFonts w:eastAsia="Times New Roman" w:cs="Times New Roman"/>
          <w:b/>
          <w:bCs/>
          <w:sz w:val="28"/>
          <w:szCs w:val="28"/>
          <w:lang w:eastAsia="it-IT"/>
        </w:rPr>
        <w:t>2)</w:t>
      </w:r>
      <w:r w:rsidRPr="007D560F">
        <w:rPr>
          <w:rFonts w:eastAsia="Times New Roman" w:cs="Times New Roman"/>
          <w:sz w:val="28"/>
          <w:szCs w:val="28"/>
          <w:lang w:eastAsia="it-IT"/>
        </w:rPr>
        <w:t xml:space="preserve"> Successivamente, va individuata </w:t>
      </w:r>
      <w:r w:rsidRPr="007D560F">
        <w:rPr>
          <w:rFonts w:eastAsia="Times New Roman" w:cs="Times New Roman"/>
          <w:b/>
          <w:bCs/>
          <w:sz w:val="28"/>
          <w:szCs w:val="28"/>
          <w:lang w:eastAsia="it-IT"/>
        </w:rPr>
        <w:t>la sede legale della società</w:t>
      </w:r>
      <w:r w:rsidRPr="007D560F">
        <w:rPr>
          <w:rFonts w:eastAsia="Times New Roman" w:cs="Times New Roman"/>
          <w:sz w:val="28"/>
          <w:szCs w:val="28"/>
          <w:lang w:eastAsia="it-IT"/>
        </w:rPr>
        <w:t>. Ciò comporta l’acquisto di un immobile o la stipula di un contratto di affitto dello stesso.</w:t>
      </w:r>
      <w:r w:rsidRPr="007D560F">
        <w:rPr>
          <w:rFonts w:eastAsia="Times New Roman" w:cs="Times New Roman"/>
          <w:sz w:val="28"/>
          <w:szCs w:val="28"/>
          <w:lang w:eastAsia="it-IT"/>
        </w:rPr>
        <w:br/>
      </w:r>
      <w:r w:rsidRPr="007D560F">
        <w:rPr>
          <w:rFonts w:eastAsia="Times New Roman" w:cs="Times New Roman"/>
          <w:sz w:val="28"/>
          <w:szCs w:val="28"/>
          <w:lang w:eastAsia="it-IT"/>
        </w:rPr>
        <w:br/>
      </w:r>
      <w:r w:rsidRPr="007D560F">
        <w:rPr>
          <w:rFonts w:eastAsia="Times New Roman" w:cs="Times New Roman"/>
          <w:b/>
          <w:bCs/>
          <w:sz w:val="28"/>
          <w:szCs w:val="28"/>
          <w:lang w:eastAsia="it-IT"/>
        </w:rPr>
        <w:t>3)</w:t>
      </w:r>
      <w:r w:rsidRPr="007D560F">
        <w:rPr>
          <w:rFonts w:eastAsia="Times New Roman" w:cs="Times New Roman"/>
          <w:sz w:val="28"/>
          <w:szCs w:val="28"/>
          <w:lang w:eastAsia="it-IT"/>
        </w:rPr>
        <w:t xml:space="preserve"> Bisogna. quindi, procedere con la </w:t>
      </w:r>
      <w:r w:rsidRPr="007D560F">
        <w:rPr>
          <w:rFonts w:eastAsia="Times New Roman" w:cs="Times New Roman"/>
          <w:b/>
          <w:bCs/>
          <w:sz w:val="28"/>
          <w:szCs w:val="28"/>
          <w:lang w:eastAsia="it-IT"/>
        </w:rPr>
        <w:t>legalizzazione dello statuto con atto notarile</w:t>
      </w:r>
      <w:r w:rsidRPr="007D560F">
        <w:rPr>
          <w:rFonts w:eastAsia="Times New Roman" w:cs="Times New Roman"/>
          <w:sz w:val="28"/>
          <w:szCs w:val="28"/>
          <w:lang w:eastAsia="it-IT"/>
        </w:rPr>
        <w:t>. Tale procedura riguarda solo le s.r.l. e le s.p.a. e deve essere effettuata davanti ad un notaio presente sul territorio polacco.</w:t>
      </w:r>
      <w:r w:rsidRPr="007D560F">
        <w:rPr>
          <w:rFonts w:eastAsia="Times New Roman" w:cs="Times New Roman"/>
          <w:sz w:val="28"/>
          <w:szCs w:val="28"/>
          <w:lang w:eastAsia="it-IT"/>
        </w:rPr>
        <w:br/>
      </w:r>
      <w:r w:rsidRPr="007D560F">
        <w:rPr>
          <w:rFonts w:eastAsia="Times New Roman" w:cs="Times New Roman"/>
          <w:sz w:val="28"/>
          <w:szCs w:val="28"/>
          <w:lang w:eastAsia="it-IT"/>
        </w:rPr>
        <w:br/>
      </w:r>
      <w:r w:rsidRPr="007D560F">
        <w:rPr>
          <w:rFonts w:eastAsia="Times New Roman" w:cs="Times New Roman"/>
          <w:b/>
          <w:bCs/>
          <w:sz w:val="28"/>
          <w:szCs w:val="28"/>
          <w:lang w:eastAsia="it-IT"/>
        </w:rPr>
        <w:t>4)</w:t>
      </w:r>
      <w:r w:rsidRPr="007D560F">
        <w:rPr>
          <w:rFonts w:eastAsia="Times New Roman" w:cs="Times New Roman"/>
          <w:sz w:val="28"/>
          <w:szCs w:val="28"/>
          <w:lang w:eastAsia="it-IT"/>
        </w:rPr>
        <w:t xml:space="preserve"> Successivamente, si passa alla </w:t>
      </w:r>
      <w:r w:rsidRPr="007D560F">
        <w:rPr>
          <w:rFonts w:eastAsia="Times New Roman" w:cs="Times New Roman"/>
          <w:b/>
          <w:bCs/>
          <w:sz w:val="28"/>
          <w:szCs w:val="28"/>
          <w:lang w:eastAsia="it-IT"/>
        </w:rPr>
        <w:t>registrazione di un’azienda presso l’Ufficio Municipale e/o Comunale</w:t>
      </w:r>
      <w:r w:rsidRPr="007D560F">
        <w:rPr>
          <w:rFonts w:eastAsia="Times New Roman" w:cs="Times New Roman"/>
          <w:sz w:val="28"/>
          <w:szCs w:val="28"/>
          <w:lang w:eastAsia="it-IT"/>
        </w:rPr>
        <w:t xml:space="preserve"> competente per territorio. Tutti coloro che intendono avviare una attività devono presentare una domanda di iscrizione nel registro anagrafico delle attività economiche dell’Ufficio Municipale e/o Comunale in cui si trova la sede dell’impresa. Al momento della presentazione della domanda è necessario esibire un documento di identità valido e versare una quota per l’iscrizione. Il certificato verrà rilasciato entro e non oltre 14 giorni dalla presentazione della richiesta.</w:t>
      </w:r>
      <w:r w:rsidRPr="007D560F">
        <w:rPr>
          <w:rFonts w:eastAsia="Times New Roman" w:cs="Times New Roman"/>
          <w:sz w:val="28"/>
          <w:szCs w:val="28"/>
          <w:lang w:eastAsia="it-IT"/>
        </w:rPr>
        <w:br/>
        <w:t>In alcuni Uffici municipali/comunali è possibile presentare la domanda online, ritirando successivamente il certificato..</w:t>
      </w:r>
      <w:r w:rsidRPr="007D560F">
        <w:rPr>
          <w:rFonts w:eastAsia="Times New Roman" w:cs="Times New Roman"/>
          <w:sz w:val="28"/>
          <w:szCs w:val="28"/>
          <w:lang w:eastAsia="it-IT"/>
        </w:rPr>
        <w:br/>
        <w:t>Vi sono infine attività che possono essere svolte solo dopo l’ottenimento della relativa concessione,( produzione, immagazzinamento, trasporto e distribuzione di combustibili ed energia; protezione delle persone e delle proprietà; trasporto aereo; radio e telediffusione,..)</w:t>
      </w:r>
    </w:p>
    <w:p w:rsidR="00845588" w:rsidRPr="007D560F" w:rsidRDefault="00845588"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7D560F">
        <w:rPr>
          <w:rFonts w:eastAsia="Times New Roman" w:cs="Times New Roman"/>
          <w:sz w:val="28"/>
          <w:szCs w:val="28"/>
          <w:lang w:eastAsia="it-IT"/>
        </w:rPr>
        <w:t xml:space="preserve">Sono previste invece licenze e permessi per le seguenti attività: produzione e commercio all’ingrosso di bevande alcoliche; attività condotte all’interno delle Zone Economiche Speciali; istituzione attività assicurativa o d’intermediazione finanziaria; trasporto ferroviario; trasporto stradale; servizi di agenzia turistica.  </w:t>
      </w:r>
    </w:p>
    <w:p w:rsidR="00845588" w:rsidRPr="007D560F" w:rsidRDefault="00845588"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7D560F">
        <w:rPr>
          <w:rFonts w:eastAsia="Times New Roman" w:cs="Times New Roman"/>
          <w:b/>
          <w:bCs/>
          <w:sz w:val="28"/>
          <w:szCs w:val="28"/>
          <w:lang w:eastAsia="it-IT"/>
        </w:rPr>
        <w:t>5)</w:t>
      </w:r>
      <w:r w:rsidRPr="007D560F">
        <w:rPr>
          <w:rFonts w:eastAsia="Times New Roman" w:cs="Times New Roman"/>
          <w:sz w:val="28"/>
          <w:szCs w:val="28"/>
          <w:lang w:eastAsia="it-IT"/>
        </w:rPr>
        <w:t xml:space="preserve"> </w:t>
      </w:r>
      <w:r w:rsidRPr="007D560F">
        <w:rPr>
          <w:rFonts w:eastAsia="Times New Roman" w:cs="Times New Roman"/>
          <w:b/>
          <w:bCs/>
          <w:sz w:val="28"/>
          <w:szCs w:val="28"/>
          <w:lang w:eastAsia="it-IT"/>
        </w:rPr>
        <w:t>Iscrizione nel Registro Giudiziario Nazionale (Krajowy Rejestr Sądowy).</w:t>
      </w:r>
      <w:r w:rsidRPr="007D560F">
        <w:rPr>
          <w:rFonts w:eastAsia="Times New Roman" w:cs="Times New Roman"/>
          <w:b/>
          <w:bCs/>
          <w:sz w:val="28"/>
          <w:szCs w:val="28"/>
          <w:lang w:eastAsia="it-IT"/>
        </w:rPr>
        <w:br/>
      </w:r>
      <w:r w:rsidRPr="007D560F">
        <w:rPr>
          <w:rFonts w:eastAsia="Times New Roman" w:cs="Times New Roman"/>
          <w:sz w:val="28"/>
          <w:szCs w:val="28"/>
          <w:lang w:eastAsia="it-IT"/>
        </w:rPr>
        <w:t xml:space="preserve">L’iscrizione riguarda tutte le società commerciali. Deve essere effettuata presso il Tribunale Distrettuale competente per l’area dove la società ha la sede legale. Gli indirizzi e le giurisdizioni degli Uffici presso i quali il Registro è conservato e i formulari sono disponibili sul sito del Ministero della Giustizia al seguente indirizzo: </w:t>
      </w:r>
      <w:hyperlink r:id="rId32" w:tooltip="http://ms.gov.pl/en/national-registers/national-court-register/application-forms-used-in-krs/" w:history="1">
        <w:r w:rsidRPr="007D560F">
          <w:rPr>
            <w:rFonts w:eastAsia="Times New Roman" w:cs="Times New Roman"/>
            <w:color w:val="0000FF"/>
            <w:sz w:val="28"/>
            <w:szCs w:val="28"/>
            <w:u w:val="single"/>
            <w:lang w:eastAsia="it-IT"/>
          </w:rPr>
          <w:t>http://ms.gov.pl/en/national-registers/national-court-register/application-forms-used-in-krs/</w:t>
        </w:r>
      </w:hyperlink>
      <w:r w:rsidRPr="007D560F">
        <w:rPr>
          <w:rFonts w:eastAsia="Times New Roman" w:cs="Times New Roman"/>
          <w:sz w:val="28"/>
          <w:szCs w:val="28"/>
          <w:lang w:eastAsia="it-IT"/>
        </w:rPr>
        <w:t xml:space="preserve">. L’iscrizione viene effettuata in circa 14 giorni e </w:t>
      </w:r>
      <w:r w:rsidR="00814D66" w:rsidRPr="007D560F">
        <w:rPr>
          <w:rFonts w:eastAsia="Times New Roman" w:cs="Times New Roman"/>
          <w:sz w:val="28"/>
          <w:szCs w:val="28"/>
          <w:lang w:eastAsia="it-IT"/>
        </w:rPr>
        <w:t>con un costo variabile a seconda del tipo di società</w:t>
      </w:r>
      <w:r w:rsidRPr="007D560F">
        <w:rPr>
          <w:rFonts w:eastAsia="Times New Roman" w:cs="Times New Roman"/>
          <w:sz w:val="28"/>
          <w:szCs w:val="28"/>
          <w:lang w:eastAsia="it-IT"/>
        </w:rPr>
        <w:t xml:space="preserve">. Per maggiori dettagli consultare il sito del Ministero della Giustizia, </w:t>
      </w:r>
      <w:hyperlink r:id="rId33" w:tooltip="http://www.ms.gov.pl" w:history="1">
        <w:r w:rsidRPr="007D560F">
          <w:rPr>
            <w:rFonts w:eastAsia="Times New Roman" w:cs="Times New Roman"/>
            <w:color w:val="0000FF"/>
            <w:sz w:val="28"/>
            <w:szCs w:val="28"/>
            <w:u w:val="single"/>
            <w:lang w:eastAsia="it-IT"/>
          </w:rPr>
          <w:t>http://www.ms.gov.pl</w:t>
        </w:r>
      </w:hyperlink>
      <w:r w:rsidRPr="007D560F">
        <w:rPr>
          <w:rFonts w:eastAsia="Times New Roman" w:cs="Times New Roman"/>
          <w:sz w:val="28"/>
          <w:szCs w:val="28"/>
          <w:lang w:eastAsia="it-IT"/>
        </w:rPr>
        <w:t>.</w:t>
      </w:r>
      <w:r w:rsidRPr="007D560F">
        <w:rPr>
          <w:rFonts w:eastAsia="Times New Roman" w:cs="Times New Roman"/>
          <w:sz w:val="28"/>
          <w:szCs w:val="28"/>
          <w:lang w:eastAsia="it-IT"/>
        </w:rPr>
        <w:br/>
        <w:t xml:space="preserve">Esiste anche la possibilità di presentare la domanda di iscrizione online, munendola di una firma elettronica verificabile. </w:t>
      </w:r>
    </w:p>
    <w:p w:rsidR="00F75DCA" w:rsidRDefault="00845588" w:rsidP="00E15527">
      <w:pPr>
        <w:shd w:val="clear" w:color="auto" w:fill="E2EFD9" w:themeFill="accent6" w:themeFillTint="33"/>
        <w:spacing w:before="100" w:beforeAutospacing="1" w:after="100" w:afterAutospacing="1" w:line="240" w:lineRule="auto"/>
        <w:rPr>
          <w:rFonts w:eastAsia="Times New Roman" w:cs="Times New Roman"/>
          <w:b/>
          <w:bCs/>
          <w:sz w:val="28"/>
          <w:szCs w:val="28"/>
          <w:lang w:eastAsia="it-IT"/>
        </w:rPr>
      </w:pPr>
      <w:r w:rsidRPr="007D560F">
        <w:rPr>
          <w:rFonts w:eastAsia="Times New Roman" w:cs="Times New Roman"/>
          <w:b/>
          <w:bCs/>
          <w:sz w:val="28"/>
          <w:szCs w:val="28"/>
          <w:lang w:eastAsia="it-IT"/>
        </w:rPr>
        <w:t>6)</w:t>
      </w:r>
      <w:r w:rsidRPr="007D560F">
        <w:rPr>
          <w:rFonts w:eastAsia="Times New Roman" w:cs="Times New Roman"/>
          <w:sz w:val="28"/>
          <w:szCs w:val="28"/>
          <w:lang w:eastAsia="it-IT"/>
        </w:rPr>
        <w:t xml:space="preserve"> </w:t>
      </w:r>
      <w:r w:rsidRPr="007D560F">
        <w:rPr>
          <w:rFonts w:eastAsia="Times New Roman" w:cs="Times New Roman"/>
          <w:b/>
          <w:bCs/>
          <w:sz w:val="28"/>
          <w:szCs w:val="28"/>
          <w:lang w:eastAsia="it-IT"/>
        </w:rPr>
        <w:t>Richiesta del Numero Statistico d’Identificazione (REGON) presso l’Ufficio Centrale di Statistica (Główny Urząd Statystyczny)</w:t>
      </w:r>
    </w:p>
    <w:p w:rsidR="00814D66" w:rsidRPr="007D560F" w:rsidRDefault="00845588"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7D560F">
        <w:rPr>
          <w:rFonts w:eastAsia="Times New Roman" w:cs="Times New Roman"/>
          <w:sz w:val="28"/>
          <w:szCs w:val="28"/>
          <w:lang w:eastAsia="it-IT"/>
        </w:rPr>
        <w:t>Per ottenere il REGON, l’imprenditore deve recarsi presso l’Ufficio di Statistica di zona in cui ha sede l’azienda entro 14 giorni dalla data del rilascio del certificato di iscrizione al KRS. L’iscrizione deve essere effettuata utilizzando il Modulo RG-1, disponibile presso gli Uffici Statistici. Il modulo e l’iscrizione sono gratuiti. La registrazione viene effettuata in circa 1-2 giorni.</w:t>
      </w:r>
      <w:r w:rsidRPr="007D560F">
        <w:rPr>
          <w:rFonts w:eastAsia="Times New Roman" w:cs="Times New Roman"/>
          <w:sz w:val="28"/>
          <w:szCs w:val="28"/>
          <w:lang w:eastAsia="it-IT"/>
        </w:rPr>
        <w:br/>
      </w:r>
      <w:r w:rsidRPr="007D560F">
        <w:rPr>
          <w:rFonts w:eastAsia="Times New Roman" w:cs="Times New Roman"/>
          <w:sz w:val="28"/>
          <w:szCs w:val="28"/>
          <w:lang w:eastAsia="it-IT"/>
        </w:rPr>
        <w:br/>
      </w:r>
      <w:r w:rsidRPr="007D560F">
        <w:rPr>
          <w:rFonts w:eastAsia="Times New Roman" w:cs="Times New Roman"/>
          <w:b/>
          <w:bCs/>
          <w:sz w:val="28"/>
          <w:szCs w:val="28"/>
          <w:lang w:eastAsia="it-IT"/>
        </w:rPr>
        <w:t>7)</w:t>
      </w:r>
      <w:r w:rsidRPr="007D560F">
        <w:rPr>
          <w:rFonts w:eastAsia="Times New Roman" w:cs="Times New Roman"/>
          <w:sz w:val="28"/>
          <w:szCs w:val="28"/>
          <w:lang w:eastAsia="it-IT"/>
        </w:rPr>
        <w:t xml:space="preserve"> </w:t>
      </w:r>
      <w:r w:rsidRPr="007D560F">
        <w:rPr>
          <w:rFonts w:eastAsia="Times New Roman" w:cs="Times New Roman"/>
          <w:b/>
          <w:bCs/>
          <w:sz w:val="28"/>
          <w:szCs w:val="28"/>
          <w:lang w:eastAsia="it-IT"/>
        </w:rPr>
        <w:t>Apertura di un conto corrente bancario</w:t>
      </w:r>
      <w:r w:rsidRPr="007D560F">
        <w:rPr>
          <w:rFonts w:eastAsia="Times New Roman" w:cs="Times New Roman"/>
          <w:sz w:val="28"/>
          <w:szCs w:val="28"/>
          <w:lang w:eastAsia="it-IT"/>
        </w:rPr>
        <w:t xml:space="preserve">: sulla base della legge polacca, ogni ente che svolge attività economica deve disporre di un conto corrente presso una delle banche polacche. I documenti che queste ultime generalmente richiedono ai fini dell’apertura del conto (documenti che possono tuttavia variare a seconda della banca prescelta) sono i seguenti: 1) lo statuto; 2) le firme depositate dei legali rappresentanti; 3) il certificato rilasciato dall’Ufficio Centrale di Statistica riportante il REGON; 4) la copia della richiesta d’iscrizione nel Registro Giudiziario Nazionale, insieme al timbro del Tribunale a conferma dell’avvenuta richiesta. </w:t>
      </w:r>
    </w:p>
    <w:p w:rsidR="00845588" w:rsidRPr="007D560F" w:rsidRDefault="00845588"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7D560F">
        <w:rPr>
          <w:rFonts w:eastAsia="Times New Roman" w:cs="Times New Roman"/>
          <w:sz w:val="28"/>
          <w:szCs w:val="28"/>
          <w:lang w:eastAsia="it-IT"/>
        </w:rPr>
        <w:br/>
      </w:r>
      <w:r w:rsidRPr="007D560F">
        <w:rPr>
          <w:rFonts w:eastAsia="Times New Roman" w:cs="Times New Roman"/>
          <w:b/>
          <w:bCs/>
          <w:sz w:val="28"/>
          <w:szCs w:val="28"/>
          <w:lang w:eastAsia="it-IT"/>
        </w:rPr>
        <w:t>8) Richiesta del numero di codice fiscale (NIP) all’Ufficio delle Tasse (Urząd Skarbowy)</w:t>
      </w:r>
      <w:r w:rsidRPr="007D560F">
        <w:rPr>
          <w:rFonts w:eastAsia="Times New Roman" w:cs="Times New Roman"/>
          <w:b/>
          <w:bCs/>
          <w:sz w:val="28"/>
          <w:szCs w:val="28"/>
          <w:lang w:eastAsia="it-IT"/>
        </w:rPr>
        <w:br/>
      </w:r>
      <w:r w:rsidRPr="007D560F">
        <w:rPr>
          <w:rFonts w:eastAsia="Times New Roman" w:cs="Times New Roman"/>
          <w:sz w:val="28"/>
          <w:szCs w:val="28"/>
          <w:lang w:eastAsia="it-IT"/>
        </w:rPr>
        <w:t xml:space="preserve">Per l’ottenimento del NIP, l’imprenditore o un suo delegato devono recarsi all’Agenzia delle Entrate competente per il luogo dove ha sede l’azienda e presentare domanda su apposito modulo (reperibile sul sito del Ministero delle Finanze, </w:t>
      </w:r>
      <w:hyperlink r:id="rId34" w:tooltip="http://www.mf.gov.pl" w:history="1">
        <w:r w:rsidRPr="007D560F">
          <w:rPr>
            <w:rFonts w:eastAsia="Times New Roman" w:cs="Times New Roman"/>
            <w:color w:val="0000FF"/>
            <w:sz w:val="28"/>
            <w:szCs w:val="28"/>
            <w:u w:val="single"/>
            <w:lang w:eastAsia="it-IT"/>
          </w:rPr>
          <w:t>http://www.mf.gov.pl</w:t>
        </w:r>
      </w:hyperlink>
      <w:r w:rsidRPr="007D560F">
        <w:rPr>
          <w:rFonts w:eastAsia="Times New Roman" w:cs="Times New Roman"/>
          <w:sz w:val="28"/>
          <w:szCs w:val="28"/>
          <w:lang w:eastAsia="it-IT"/>
        </w:rPr>
        <w:t xml:space="preserve">). Il conferimento del NIP avviene a titolo gratuito. Durante tutto il procedimento è necessario avere a disposizione un documento d’identità valido. </w:t>
      </w:r>
      <w:r w:rsidRPr="007D560F">
        <w:rPr>
          <w:rFonts w:eastAsia="Times New Roman" w:cs="Times New Roman"/>
          <w:sz w:val="28"/>
          <w:szCs w:val="28"/>
          <w:lang w:eastAsia="it-IT"/>
        </w:rPr>
        <w:br/>
        <w:t>Oltre al modulo compilato, occorre presentare la seguente documentazione: certificato KRS o certificato di iscrizione anagrafico delle attività economiche; contratto di società (o atto costitutivo o statuto di associazione); documento che attesti il diritto di utilizzare il locale o l’immobile in cui è situata la sede dell’azienda; numero REGON; contratto di apertura del conto bancario. Fino al rilascio del NIP, le persone giuridiche potranno utilizzare il REGON.</w:t>
      </w:r>
    </w:p>
    <w:p w:rsidR="00814D66" w:rsidRPr="007D560F" w:rsidRDefault="00845588"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7D560F">
        <w:rPr>
          <w:rFonts w:eastAsia="Times New Roman" w:cs="Times New Roman"/>
          <w:b/>
          <w:bCs/>
          <w:sz w:val="28"/>
          <w:szCs w:val="28"/>
          <w:lang w:eastAsia="it-IT"/>
        </w:rPr>
        <w:t>9) Registrazione della società come contribuente IVA presso l’Ufficio delle Tasse:</w:t>
      </w:r>
      <w:r w:rsidRPr="007D560F">
        <w:rPr>
          <w:rFonts w:eastAsia="Times New Roman" w:cs="Times New Roman"/>
          <w:sz w:val="28"/>
          <w:szCs w:val="28"/>
          <w:lang w:eastAsia="it-IT"/>
        </w:rPr>
        <w:t xml:space="preserve"> per ottenere il numero VAT, prima di effettuare la prima vendita, l’imprenditore dovrà presentare all’Agenzia delle Entrate la domanda di registrazione VAT-R </w:t>
      </w:r>
    </w:p>
    <w:p w:rsidR="00845588" w:rsidRPr="007D560F" w:rsidRDefault="00845588"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7D560F">
        <w:rPr>
          <w:rFonts w:eastAsia="Times New Roman" w:cs="Times New Roman"/>
          <w:b/>
          <w:bCs/>
          <w:sz w:val="28"/>
          <w:szCs w:val="28"/>
          <w:lang w:eastAsia="it-IT"/>
        </w:rPr>
        <w:t>10) Notifica presso l’Ufficio delle Dogane</w:t>
      </w:r>
      <w:r w:rsidRPr="007D560F">
        <w:rPr>
          <w:rFonts w:eastAsia="Times New Roman" w:cs="Times New Roman"/>
          <w:sz w:val="28"/>
          <w:szCs w:val="28"/>
          <w:lang w:eastAsia="it-IT"/>
        </w:rPr>
        <w:t>: gli imprenditori che svolgono attività economiche nel campo di prodotti gravati da accise – alcol, tabacchi. carburanti, automobili non immatricolate in Polonia – hanno l’obbligo di effettuare una dichiarazione presso l’Ufficio Doganale prima della data di effettuazione della prima operazione soggetta all’imposta (aggiornamento ogni 7 giorni da ogni cambiamento).</w:t>
      </w:r>
      <w:r w:rsidRPr="007D560F">
        <w:rPr>
          <w:rFonts w:eastAsia="Times New Roman" w:cs="Times New Roman"/>
          <w:sz w:val="28"/>
          <w:szCs w:val="28"/>
          <w:lang w:eastAsia="it-IT"/>
        </w:rPr>
        <w:br/>
      </w:r>
      <w:r w:rsidRPr="007D560F">
        <w:rPr>
          <w:rFonts w:eastAsia="Times New Roman" w:cs="Times New Roman"/>
          <w:sz w:val="28"/>
          <w:szCs w:val="28"/>
          <w:lang w:eastAsia="it-IT"/>
        </w:rPr>
        <w:br/>
      </w:r>
      <w:r w:rsidRPr="007D560F">
        <w:rPr>
          <w:rFonts w:eastAsia="Times New Roman" w:cs="Times New Roman"/>
          <w:b/>
          <w:bCs/>
          <w:sz w:val="28"/>
          <w:szCs w:val="28"/>
          <w:lang w:eastAsia="it-IT"/>
        </w:rPr>
        <w:t>11) Notifica all’Istituto di Previdenza Sociale polacco (Zakład Ubezpieczeń Społecznych – ZUS):</w:t>
      </w:r>
      <w:r w:rsidRPr="007D560F">
        <w:rPr>
          <w:rFonts w:eastAsia="Times New Roman" w:cs="Times New Roman"/>
          <w:sz w:val="28"/>
          <w:szCs w:val="28"/>
          <w:lang w:eastAsia="it-IT"/>
        </w:rPr>
        <w:t xml:space="preserve"> Ogni imprenditore è obbligato al versamento dei contributi di previdenza sociale o anche soltanto di assicurazione sanitaria. Si devono presentare le dichiarazioni entro 7 giorni dalla data di inizio delle attività economiche. Il contribuente deve presentare denuncia su apposito modulo cartaceo, reperibile sul sito dello ZUS: </w:t>
      </w:r>
      <w:hyperlink r:id="rId35" w:tooltip="http://www.zus.pl" w:history="1">
        <w:r w:rsidRPr="007D560F">
          <w:rPr>
            <w:rFonts w:eastAsia="Times New Roman" w:cs="Times New Roman"/>
            <w:color w:val="0000FF"/>
            <w:sz w:val="28"/>
            <w:szCs w:val="28"/>
            <w:u w:val="single"/>
            <w:lang w:eastAsia="it-IT"/>
          </w:rPr>
          <w:t>http://www.zus.pl</w:t>
        </w:r>
      </w:hyperlink>
      <w:r w:rsidRPr="007D560F">
        <w:rPr>
          <w:rFonts w:eastAsia="Times New Roman" w:cs="Times New Roman"/>
          <w:sz w:val="28"/>
          <w:szCs w:val="28"/>
          <w:lang w:eastAsia="it-IT"/>
        </w:rPr>
        <w:t>. Tale denuncia non comporta alcuna spesa. La denuncia è obbligatoria anche se l’azienda non impiega alcun dipendente. E’ necessario esibire la carta d’identità, fornire il conto corrente bancario, la decisione dell’agenzia delle entrate relativa al conferimento del NIP, la copia del conferimento del numero REGON, che devono essere tutti allegati alla denuncia del contribuente ZUS ZFA.</w:t>
      </w:r>
      <w:r w:rsidRPr="007D560F">
        <w:rPr>
          <w:rFonts w:eastAsia="Times New Roman" w:cs="Times New Roman"/>
          <w:sz w:val="28"/>
          <w:szCs w:val="28"/>
          <w:lang w:eastAsia="it-IT"/>
        </w:rPr>
        <w:br/>
      </w:r>
      <w:r w:rsidRPr="007D560F">
        <w:rPr>
          <w:rFonts w:eastAsia="Times New Roman" w:cs="Times New Roman"/>
          <w:sz w:val="28"/>
          <w:szCs w:val="28"/>
          <w:lang w:eastAsia="it-IT"/>
        </w:rPr>
        <w:br/>
      </w:r>
      <w:r w:rsidRPr="007D560F">
        <w:rPr>
          <w:rFonts w:eastAsia="Times New Roman" w:cs="Times New Roman"/>
          <w:b/>
          <w:bCs/>
          <w:sz w:val="28"/>
          <w:szCs w:val="28"/>
          <w:lang w:eastAsia="it-IT"/>
        </w:rPr>
        <w:t>12) Notifica all’Ispettorato Nazionale del Lavoro (Państwowa Inspekcja Pracy) e, qualora previsto, ad altre istituzioni quali l’Ispettorato Generale per la Protezione dei Dati Personali.</w:t>
      </w:r>
      <w:r w:rsidRPr="007D560F">
        <w:rPr>
          <w:rFonts w:eastAsia="Times New Roman" w:cs="Times New Roman"/>
          <w:sz w:val="28"/>
          <w:szCs w:val="28"/>
          <w:lang w:eastAsia="it-IT"/>
        </w:rPr>
        <w:t xml:space="preserve"> Entro 30 giorni dall’avvio di una attività economica, il datore di lavoro deve informare per iscritto l’Ispettorato del Lavoro e l’Ispettorato Sanitario Statale, competenti per area, sull’ubicazione, il tipo e l’ambito dell’attività svolta. Tale obbligo graverà sul datore di lavoro per ogni cambiamento nell’attività esercitata. </w:t>
      </w:r>
      <w:r w:rsidRPr="007D560F">
        <w:rPr>
          <w:rFonts w:eastAsia="Times New Roman" w:cs="Times New Roman"/>
          <w:sz w:val="28"/>
          <w:szCs w:val="28"/>
          <w:lang w:eastAsia="it-IT"/>
        </w:rPr>
        <w:br/>
        <w:t xml:space="preserve">Se all’inizio dell’attività l’azienda non ha alcun dipendente, la sopracitata informazione dovrà essere effettuata al momento dell’assunzione del primo impiegato.  </w:t>
      </w:r>
    </w:p>
    <w:p w:rsidR="00845588" w:rsidRPr="007D560F" w:rsidRDefault="00845588"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7D560F">
        <w:rPr>
          <w:rFonts w:eastAsia="Times New Roman" w:cs="Times New Roman"/>
          <w:b/>
          <w:bCs/>
          <w:sz w:val="28"/>
          <w:szCs w:val="28"/>
          <w:lang w:eastAsia="it-IT"/>
        </w:rPr>
        <w:t>13) Imposta sugli immobili in caso di proprietà</w:t>
      </w:r>
      <w:r w:rsidRPr="007D560F">
        <w:rPr>
          <w:rFonts w:eastAsia="Times New Roman" w:cs="Times New Roman"/>
          <w:sz w:val="28"/>
          <w:szCs w:val="28"/>
          <w:lang w:eastAsia="it-IT"/>
        </w:rPr>
        <w:t>: se l’imprenditore è proprietario dell’immobile, lo detiene in cooperativa oppure lo ha ricevuto in affitto dal comune, entro 14 giorni dall’inizio dell’attività deve presentare all’ufficio comunale competente la relativa detrazione fiscale ai fini dell’imposta sugli immobili. In tutti gli altri casi, è il proprietario del locale e/o edificio. Ogni comune ha sviluppato un proprio modello di tale dichiarazione, reperibile sui vari siti internet.</w:t>
      </w:r>
    </w:p>
    <w:p w:rsidR="00845588" w:rsidRDefault="00845588"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7D560F">
        <w:rPr>
          <w:rFonts w:eastAsia="Times New Roman" w:cs="Times New Roman"/>
          <w:b/>
          <w:bCs/>
          <w:sz w:val="28"/>
          <w:szCs w:val="28"/>
          <w:lang w:eastAsia="it-IT"/>
        </w:rPr>
        <w:t>14) Notifica all’Ispettorato Sanitario</w:t>
      </w:r>
      <w:r w:rsidRPr="007D560F">
        <w:rPr>
          <w:rFonts w:eastAsia="Times New Roman" w:cs="Times New Roman"/>
          <w:sz w:val="28"/>
          <w:szCs w:val="28"/>
          <w:lang w:eastAsia="it-IT"/>
        </w:rPr>
        <w:t>: l’imprenditore ha l’obbligo di informare l’Ispettorato Sanitario competente sull’ubicazione, il tipo e l’ambito dell’attività svolta entro 30 giorni dal suo avvio.</w:t>
      </w:r>
    </w:p>
    <w:p w:rsidR="00E15527" w:rsidRDefault="00E15527"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p>
    <w:p w:rsidR="00E15527" w:rsidRDefault="00E15527"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p>
    <w:p w:rsidR="00E15527" w:rsidRDefault="00E15527"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p>
    <w:p w:rsidR="00E15527" w:rsidRDefault="00E15527"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p>
    <w:p w:rsidR="00E15527" w:rsidRPr="007D560F" w:rsidRDefault="00E15527" w:rsidP="00E15527">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p>
    <w:p w:rsidR="002C2F3F" w:rsidRPr="00B55BF0" w:rsidRDefault="00E15527" w:rsidP="00B55BF0">
      <w:pPr>
        <w:shd w:val="clear" w:color="auto" w:fill="92D050"/>
        <w:jc w:val="center"/>
        <w:rPr>
          <w:b/>
          <w:sz w:val="40"/>
          <w:szCs w:val="40"/>
        </w:rPr>
      </w:pPr>
      <w:r>
        <w:rPr>
          <w:b/>
          <w:sz w:val="40"/>
          <w:szCs w:val="40"/>
        </w:rPr>
        <w:t xml:space="preserve">LE </w:t>
      </w:r>
      <w:r w:rsidRPr="00B55BF0">
        <w:rPr>
          <w:b/>
          <w:sz w:val="40"/>
          <w:szCs w:val="40"/>
        </w:rPr>
        <w:t>SOCIETÀ</w:t>
      </w:r>
      <w:r w:rsidR="005056EA" w:rsidRPr="00B55BF0">
        <w:rPr>
          <w:b/>
          <w:sz w:val="40"/>
          <w:szCs w:val="40"/>
        </w:rPr>
        <w:t xml:space="preserve"> </w:t>
      </w:r>
    </w:p>
    <w:p w:rsidR="005056EA" w:rsidRPr="002C2F3F" w:rsidRDefault="005056EA" w:rsidP="005056EA">
      <w:pPr>
        <w:jc w:val="center"/>
        <w:rPr>
          <w:b/>
          <w:color w:val="FF0000"/>
          <w:sz w:val="36"/>
          <w:szCs w:val="36"/>
        </w:rPr>
      </w:pPr>
    </w:p>
    <w:p w:rsidR="002C2F3F" w:rsidRPr="00372B7A" w:rsidRDefault="005056EA" w:rsidP="00B55BF0">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sidRPr="00372B7A">
        <w:rPr>
          <w:rFonts w:eastAsia="Times New Roman" w:cs="Times New Roman"/>
          <w:bCs/>
          <w:i/>
          <w:color w:val="0070C0"/>
          <w:sz w:val="32"/>
          <w:szCs w:val="32"/>
          <w:lang w:eastAsia="it-IT"/>
        </w:rPr>
        <w:t>PRINCI</w:t>
      </w:r>
      <w:r>
        <w:rPr>
          <w:rFonts w:eastAsia="Times New Roman" w:cs="Times New Roman"/>
          <w:bCs/>
          <w:i/>
          <w:color w:val="0070C0"/>
          <w:sz w:val="32"/>
          <w:szCs w:val="32"/>
          <w:lang w:eastAsia="it-IT"/>
        </w:rPr>
        <w:t>PALI TIPI DI SOCIETÀ IN POLONIA</w:t>
      </w:r>
    </w:p>
    <w:p w:rsidR="00A95C92" w:rsidRPr="00424D11" w:rsidRDefault="00A95C92" w:rsidP="00B55BF0">
      <w:pPr>
        <w:shd w:val="clear" w:color="auto" w:fill="E2EFD9" w:themeFill="accent6" w:themeFillTint="33"/>
        <w:rPr>
          <w:rFonts w:cs="Arial"/>
          <w:sz w:val="28"/>
          <w:szCs w:val="28"/>
        </w:rPr>
      </w:pPr>
      <w:r w:rsidRPr="00424D11">
        <w:rPr>
          <w:rFonts w:cs="Arial"/>
          <w:sz w:val="28"/>
          <w:szCs w:val="28"/>
        </w:rPr>
        <w:t>Lo svolgimento dell’attività commerciale degli imprenditori stranieri provenienti dall’Unione europea e dall’area EFTA (associazione europea di libero scambio) è regolato dalle stesse leggi e dagli stessi regolamenti applicati per gli imprenditori o le società polacche. Gli imprenditori stranieri possono esercitare l’attività commerciale sotto forma di:</w:t>
      </w:r>
    </w:p>
    <w:p w:rsidR="002C2F3F" w:rsidRPr="00424D11" w:rsidRDefault="00424D11" w:rsidP="00F15FC4">
      <w:pPr>
        <w:numPr>
          <w:ilvl w:val="0"/>
          <w:numId w:val="11"/>
        </w:numPr>
        <w:shd w:val="clear" w:color="auto" w:fill="E2EFD9" w:themeFill="accent6" w:themeFillTint="33"/>
        <w:spacing w:before="100" w:beforeAutospacing="1" w:after="100" w:afterAutospacing="1" w:line="240" w:lineRule="auto"/>
        <w:rPr>
          <w:rFonts w:eastAsia="Times New Roman" w:cs="Arial"/>
          <w:sz w:val="28"/>
          <w:szCs w:val="28"/>
          <w:lang w:eastAsia="it-IT"/>
        </w:rPr>
      </w:pPr>
      <w:r>
        <w:rPr>
          <w:rFonts w:eastAsia="Times New Roman" w:cs="Arial"/>
          <w:bCs/>
          <w:sz w:val="28"/>
          <w:szCs w:val="28"/>
          <w:lang w:eastAsia="it-IT"/>
        </w:rPr>
        <w:t>s</w:t>
      </w:r>
      <w:r w:rsidR="002C2F3F" w:rsidRPr="00424D11">
        <w:rPr>
          <w:rFonts w:eastAsia="Times New Roman" w:cs="Arial"/>
          <w:bCs/>
          <w:sz w:val="28"/>
          <w:szCs w:val="28"/>
          <w:lang w:eastAsia="it-IT"/>
        </w:rPr>
        <w:t>ocieta’ a Responsabilità Limitata (sp.zo.o) “</w:t>
      </w:r>
      <w:r w:rsidR="002C2F3F" w:rsidRPr="00424D11">
        <w:rPr>
          <w:rFonts w:cs="Arial"/>
          <w:sz w:val="28"/>
          <w:szCs w:val="28"/>
        </w:rPr>
        <w:t>spółka z ograniczoną odpowiedzialnością”</w:t>
      </w:r>
    </w:p>
    <w:p w:rsidR="002C2F3F" w:rsidRPr="00424D11" w:rsidRDefault="00424D11" w:rsidP="00F15FC4">
      <w:pPr>
        <w:pStyle w:val="Paragrafoelenco"/>
        <w:numPr>
          <w:ilvl w:val="0"/>
          <w:numId w:val="11"/>
        </w:numPr>
        <w:shd w:val="clear" w:color="auto" w:fill="E2EFD9" w:themeFill="accent6" w:themeFillTint="33"/>
        <w:spacing w:before="100" w:beforeAutospacing="1" w:after="100" w:afterAutospacing="1" w:line="240" w:lineRule="auto"/>
        <w:rPr>
          <w:rFonts w:eastAsia="Times New Roman" w:cs="Arial"/>
          <w:sz w:val="28"/>
          <w:szCs w:val="28"/>
          <w:lang w:eastAsia="it-IT"/>
        </w:rPr>
      </w:pPr>
      <w:r>
        <w:rPr>
          <w:rFonts w:eastAsia="Times New Roman" w:cs="Arial"/>
          <w:bCs/>
          <w:sz w:val="28"/>
          <w:szCs w:val="28"/>
          <w:lang w:eastAsia="it-IT"/>
        </w:rPr>
        <w:t>s</w:t>
      </w:r>
      <w:r w:rsidR="002C2F3F" w:rsidRPr="00424D11">
        <w:rPr>
          <w:rFonts w:eastAsia="Times New Roman" w:cs="Arial"/>
          <w:bCs/>
          <w:sz w:val="28"/>
          <w:szCs w:val="28"/>
          <w:lang w:eastAsia="it-IT"/>
        </w:rPr>
        <w:t>ocieta’ per Azioni (SA) “</w:t>
      </w:r>
      <w:r w:rsidR="002C2F3F" w:rsidRPr="00424D11">
        <w:rPr>
          <w:rFonts w:cs="Arial"/>
          <w:sz w:val="28"/>
          <w:szCs w:val="28"/>
        </w:rPr>
        <w:t>spółka komandytowa”</w:t>
      </w:r>
    </w:p>
    <w:p w:rsidR="002C2F3F" w:rsidRPr="00424D11" w:rsidRDefault="002C2F3F" w:rsidP="00F15FC4">
      <w:pPr>
        <w:numPr>
          <w:ilvl w:val="0"/>
          <w:numId w:val="11"/>
        </w:numPr>
        <w:shd w:val="clear" w:color="auto" w:fill="E2EFD9" w:themeFill="accent6" w:themeFillTint="33"/>
        <w:spacing w:before="100" w:beforeAutospacing="1" w:after="100" w:afterAutospacing="1" w:line="240" w:lineRule="auto"/>
        <w:rPr>
          <w:rFonts w:eastAsia="Times New Roman" w:cs="Arial"/>
          <w:sz w:val="28"/>
          <w:szCs w:val="28"/>
          <w:lang w:val="en-US" w:eastAsia="it-IT"/>
        </w:rPr>
      </w:pPr>
      <w:r w:rsidRPr="00424D11">
        <w:rPr>
          <w:rFonts w:eastAsia="Times New Roman" w:cs="Arial"/>
          <w:bCs/>
          <w:sz w:val="28"/>
          <w:szCs w:val="28"/>
          <w:lang w:val="en-US" w:eastAsia="it-IT"/>
        </w:rPr>
        <w:t>Partnership</w:t>
      </w:r>
    </w:p>
    <w:p w:rsidR="002C2F3F" w:rsidRPr="00424D11" w:rsidRDefault="002C2F3F" w:rsidP="00F15FC4">
      <w:pPr>
        <w:numPr>
          <w:ilvl w:val="0"/>
          <w:numId w:val="11"/>
        </w:numPr>
        <w:shd w:val="clear" w:color="auto" w:fill="E2EFD9" w:themeFill="accent6" w:themeFillTint="33"/>
        <w:spacing w:before="100" w:beforeAutospacing="1" w:after="100" w:afterAutospacing="1" w:line="240" w:lineRule="auto"/>
        <w:rPr>
          <w:rFonts w:eastAsia="Times New Roman" w:cs="Arial"/>
          <w:sz w:val="28"/>
          <w:szCs w:val="28"/>
          <w:lang w:val="en-US" w:eastAsia="it-IT"/>
        </w:rPr>
      </w:pPr>
      <w:r w:rsidRPr="00424D11">
        <w:rPr>
          <w:rFonts w:eastAsia="Times New Roman" w:cs="Arial"/>
          <w:bCs/>
          <w:sz w:val="28"/>
          <w:szCs w:val="28"/>
          <w:lang w:val="en-US" w:eastAsia="it-IT"/>
        </w:rPr>
        <w:t>Unico proprietario</w:t>
      </w:r>
    </w:p>
    <w:p w:rsidR="00317624" w:rsidRPr="00317624" w:rsidRDefault="00317624" w:rsidP="00B55BF0">
      <w:pPr>
        <w:shd w:val="clear" w:color="auto" w:fill="E2EFD9" w:themeFill="accent6" w:themeFillTint="33"/>
        <w:spacing w:before="100" w:beforeAutospacing="1" w:after="100" w:afterAutospacing="1" w:line="240" w:lineRule="auto"/>
        <w:ind w:left="720"/>
        <w:rPr>
          <w:rFonts w:eastAsia="Times New Roman" w:cs="Arial"/>
          <w:sz w:val="24"/>
          <w:szCs w:val="24"/>
          <w:lang w:val="en-US" w:eastAsia="it-IT"/>
        </w:rPr>
      </w:pPr>
    </w:p>
    <w:p w:rsidR="00317624" w:rsidRDefault="00421445" w:rsidP="00B55BF0">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sidRPr="00317624">
        <w:rPr>
          <w:rFonts w:eastAsia="Times New Roman" w:cs="Times New Roman"/>
          <w:bCs/>
          <w:i/>
          <w:color w:val="0070C0"/>
          <w:sz w:val="32"/>
          <w:szCs w:val="32"/>
          <w:lang w:eastAsia="it-IT"/>
        </w:rPr>
        <w:t>PRINC</w:t>
      </w:r>
      <w:r>
        <w:rPr>
          <w:rFonts w:eastAsia="Times New Roman" w:cs="Times New Roman"/>
          <w:bCs/>
          <w:i/>
          <w:color w:val="0070C0"/>
          <w:sz w:val="32"/>
          <w:szCs w:val="32"/>
          <w:lang w:eastAsia="it-IT"/>
        </w:rPr>
        <w:t>IPALI CARATTERISTICHE DI UNA SP.ZO.O</w:t>
      </w:r>
    </w:p>
    <w:p w:rsidR="00317624" w:rsidRPr="00D72D0B" w:rsidRDefault="00317624" w:rsidP="00F15FC4">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D72D0B">
        <w:rPr>
          <w:rFonts w:eastAsia="Times New Roman" w:cs="Arial"/>
          <w:color w:val="444444"/>
          <w:sz w:val="28"/>
          <w:szCs w:val="28"/>
          <w:lang w:eastAsia="it-IT"/>
        </w:rPr>
        <w:t>Principalmente usata per business di medie-piccole dimensioni</w:t>
      </w:r>
    </w:p>
    <w:p w:rsidR="00317624" w:rsidRPr="00D72D0B" w:rsidRDefault="00317624" w:rsidP="00F15FC4">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D72D0B">
        <w:rPr>
          <w:rFonts w:eastAsia="Times New Roman" w:cs="Arial"/>
          <w:color w:val="444444"/>
          <w:sz w:val="28"/>
          <w:szCs w:val="28"/>
          <w:lang w:eastAsia="it-IT"/>
        </w:rPr>
        <w:t>Capitale minimo richiesto 50.000 Zloty (circa 12,800 €)</w:t>
      </w:r>
    </w:p>
    <w:p w:rsidR="00317624" w:rsidRPr="00D72D0B" w:rsidRDefault="00317624" w:rsidP="00F15FC4">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D72D0B">
        <w:rPr>
          <w:rFonts w:eastAsia="Times New Roman" w:cs="Arial"/>
          <w:color w:val="444444"/>
          <w:sz w:val="28"/>
          <w:szCs w:val="28"/>
          <w:lang w:val="en-US" w:eastAsia="it-IT"/>
        </w:rPr>
        <w:t>Nessuna restrizione sui soci stranieri</w:t>
      </w:r>
    </w:p>
    <w:p w:rsidR="00317624" w:rsidRPr="00D72D0B" w:rsidRDefault="00317624" w:rsidP="00F15FC4">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D72D0B">
        <w:rPr>
          <w:rFonts w:eastAsia="Times New Roman" w:cs="Arial"/>
          <w:color w:val="444444"/>
          <w:sz w:val="28"/>
          <w:szCs w:val="28"/>
          <w:lang w:val="en-US" w:eastAsia="it-IT"/>
        </w:rPr>
        <w:t>Almeno un amministratore</w:t>
      </w:r>
    </w:p>
    <w:p w:rsidR="00C204A9" w:rsidRPr="00C204A9" w:rsidRDefault="00317624" w:rsidP="00B55BF0">
      <w:pPr>
        <w:numPr>
          <w:ilvl w:val="0"/>
          <w:numId w:val="12"/>
        </w:num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sidRPr="00C204A9">
        <w:rPr>
          <w:rFonts w:eastAsia="Times New Roman" w:cs="Arial"/>
          <w:color w:val="444444"/>
          <w:sz w:val="28"/>
          <w:szCs w:val="28"/>
          <w:lang w:eastAsia="it-IT"/>
        </w:rPr>
        <w:t>La contabilita’ annuale deve essere preparata e custodita in sede</w:t>
      </w:r>
    </w:p>
    <w:p w:rsidR="00C204A9" w:rsidRDefault="00C204A9" w:rsidP="00C204A9">
      <w:pPr>
        <w:shd w:val="clear" w:color="auto" w:fill="E2EFD9" w:themeFill="accent6" w:themeFillTint="33"/>
        <w:spacing w:before="100" w:beforeAutospacing="1" w:after="100" w:afterAutospacing="1" w:line="330" w:lineRule="atLeast"/>
        <w:outlineLvl w:val="2"/>
        <w:rPr>
          <w:rFonts w:eastAsia="Times New Roman" w:cs="Arial"/>
          <w:color w:val="444444"/>
          <w:sz w:val="28"/>
          <w:szCs w:val="28"/>
          <w:lang w:eastAsia="it-IT"/>
        </w:rPr>
      </w:pPr>
    </w:p>
    <w:p w:rsidR="00C204A9" w:rsidRPr="00C204A9" w:rsidRDefault="00C204A9" w:rsidP="00C204A9">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p>
    <w:p w:rsidR="00DA5E3A" w:rsidRDefault="00B03D24" w:rsidP="00B55BF0">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sidRPr="00DA5E3A">
        <w:rPr>
          <w:rFonts w:eastAsia="Times New Roman" w:cs="Times New Roman"/>
          <w:bCs/>
          <w:i/>
          <w:color w:val="0070C0"/>
          <w:sz w:val="32"/>
          <w:szCs w:val="32"/>
          <w:lang w:eastAsia="it-IT"/>
        </w:rPr>
        <w:t>PRINC</w:t>
      </w:r>
      <w:r>
        <w:rPr>
          <w:rFonts w:eastAsia="Times New Roman" w:cs="Times New Roman"/>
          <w:bCs/>
          <w:i/>
          <w:color w:val="0070C0"/>
          <w:sz w:val="32"/>
          <w:szCs w:val="32"/>
          <w:lang w:eastAsia="it-IT"/>
        </w:rPr>
        <w:t>IPALI CARATTERISTICHE DI UNA SA</w:t>
      </w:r>
    </w:p>
    <w:p w:rsidR="00D95925" w:rsidRPr="00D72D0B" w:rsidRDefault="00D95925" w:rsidP="00F15FC4">
      <w:pPr>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D72D0B">
        <w:rPr>
          <w:rFonts w:eastAsia="Times New Roman" w:cs="Arial"/>
          <w:color w:val="444444"/>
          <w:sz w:val="28"/>
          <w:szCs w:val="28"/>
          <w:lang w:eastAsia="it-IT"/>
        </w:rPr>
        <w:t>Principalmente usata per business di dimensioni medio-grandi che devono raccogliere capitali pubblici</w:t>
      </w:r>
    </w:p>
    <w:p w:rsidR="00D95925" w:rsidRPr="00D72D0B" w:rsidRDefault="00D95925" w:rsidP="00F15FC4">
      <w:pPr>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D72D0B">
        <w:rPr>
          <w:rFonts w:eastAsia="Times New Roman" w:cs="Arial"/>
          <w:color w:val="444444"/>
          <w:sz w:val="28"/>
          <w:szCs w:val="28"/>
          <w:lang w:eastAsia="it-IT"/>
        </w:rPr>
        <w:t>Capitale minimo richiesto 500.000 Zloty (circa 127,000 €)</w:t>
      </w:r>
    </w:p>
    <w:p w:rsidR="00D95925" w:rsidRPr="00D72D0B" w:rsidRDefault="00D95925" w:rsidP="00F15FC4">
      <w:pPr>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D72D0B">
        <w:rPr>
          <w:rFonts w:eastAsia="Times New Roman" w:cs="Arial"/>
          <w:color w:val="444444"/>
          <w:sz w:val="28"/>
          <w:szCs w:val="28"/>
          <w:lang w:eastAsia="it-IT"/>
        </w:rPr>
        <w:t>Sistema di amministrazione a due livelli con CdA e Consiglio di Supervisione</w:t>
      </w:r>
    </w:p>
    <w:p w:rsidR="00D95925" w:rsidRPr="00D72D0B" w:rsidRDefault="00D95925" w:rsidP="00F15FC4">
      <w:pPr>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D72D0B">
        <w:rPr>
          <w:rFonts w:eastAsia="Times New Roman" w:cs="Arial"/>
          <w:color w:val="444444"/>
          <w:sz w:val="28"/>
          <w:szCs w:val="28"/>
          <w:lang w:eastAsia="it-IT"/>
        </w:rPr>
        <w:t>8% dei profitti annuali va accantonato (fino a un massimo del 30% del capitale sociale)</w:t>
      </w:r>
    </w:p>
    <w:p w:rsidR="00D95925" w:rsidRPr="00D72D0B" w:rsidRDefault="00D95925" w:rsidP="00F15FC4">
      <w:pPr>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D72D0B">
        <w:rPr>
          <w:rFonts w:eastAsia="Times New Roman" w:cs="Arial"/>
          <w:color w:val="444444"/>
          <w:sz w:val="28"/>
          <w:szCs w:val="28"/>
          <w:lang w:eastAsia="it-IT"/>
        </w:rPr>
        <w:t>Contabilita’ annuale e consiglio dei revisori obbligatori</w:t>
      </w:r>
    </w:p>
    <w:p w:rsidR="00D95925" w:rsidRDefault="00B03D24" w:rsidP="00B55BF0">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sidRPr="00D95925">
        <w:rPr>
          <w:rFonts w:eastAsia="Times New Roman" w:cs="Times New Roman"/>
          <w:bCs/>
          <w:i/>
          <w:color w:val="0070C0"/>
          <w:sz w:val="32"/>
          <w:szCs w:val="32"/>
          <w:lang w:eastAsia="it-IT"/>
        </w:rPr>
        <w:t>FORME PRINCIPALI DI UNA PARTNERSHIP IN POLONIA</w:t>
      </w:r>
    </w:p>
    <w:p w:rsidR="00D95925" w:rsidRPr="0014410A" w:rsidRDefault="00D95925" w:rsidP="00B55BF0">
      <w:pPr>
        <w:shd w:val="clear" w:color="auto" w:fill="E2EFD9" w:themeFill="accent6" w:themeFillTint="33"/>
        <w:spacing w:before="100" w:beforeAutospacing="1" w:after="300" w:line="240" w:lineRule="auto"/>
        <w:rPr>
          <w:rFonts w:eastAsia="Times New Roman" w:cs="Arial"/>
          <w:color w:val="444444"/>
          <w:sz w:val="28"/>
          <w:szCs w:val="28"/>
          <w:lang w:eastAsia="it-IT"/>
        </w:rPr>
      </w:pPr>
      <w:r w:rsidRPr="0014410A">
        <w:rPr>
          <w:rFonts w:eastAsia="Times New Roman" w:cs="Arial"/>
          <w:color w:val="444444"/>
          <w:sz w:val="28"/>
          <w:szCs w:val="28"/>
          <w:lang w:eastAsia="it-IT"/>
        </w:rPr>
        <w:t>Ci sono quattro principali forme societarie previste dalla legislazione polacca:</w:t>
      </w:r>
    </w:p>
    <w:p w:rsidR="00D95925" w:rsidRPr="0014410A" w:rsidRDefault="00D95925" w:rsidP="00F15FC4">
      <w:pPr>
        <w:numPr>
          <w:ilvl w:val="0"/>
          <w:numId w:val="1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14410A">
        <w:rPr>
          <w:rFonts w:eastAsia="Times New Roman" w:cs="Arial"/>
          <w:color w:val="444444"/>
          <w:sz w:val="28"/>
          <w:szCs w:val="28"/>
          <w:lang w:eastAsia="it-IT"/>
        </w:rPr>
        <w:t>Partnership registrata: tutti i partner hanno stessa responsabilità illimitata</w:t>
      </w:r>
    </w:p>
    <w:p w:rsidR="00D95925" w:rsidRPr="0014410A" w:rsidRDefault="00D95925" w:rsidP="00F15FC4">
      <w:pPr>
        <w:numPr>
          <w:ilvl w:val="0"/>
          <w:numId w:val="1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14410A">
        <w:rPr>
          <w:rFonts w:eastAsia="Times New Roman" w:cs="Arial"/>
          <w:color w:val="444444"/>
          <w:sz w:val="28"/>
          <w:szCs w:val="28"/>
          <w:lang w:eastAsia="it-IT"/>
        </w:rPr>
        <w:t>Partnership a responsabilità limitata: alcuni partner hanno responsabilità limitata</w:t>
      </w:r>
    </w:p>
    <w:p w:rsidR="00D95925" w:rsidRPr="0014410A" w:rsidRDefault="00D95925" w:rsidP="00F15FC4">
      <w:pPr>
        <w:numPr>
          <w:ilvl w:val="0"/>
          <w:numId w:val="14"/>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14410A">
        <w:rPr>
          <w:rFonts w:eastAsia="Times New Roman" w:cs="Arial"/>
          <w:color w:val="444444"/>
          <w:sz w:val="28"/>
          <w:szCs w:val="28"/>
          <w:lang w:val="en-US" w:eastAsia="it-IT"/>
        </w:rPr>
        <w:t>Partnership professionale</w:t>
      </w:r>
    </w:p>
    <w:p w:rsidR="00FD4E82" w:rsidRPr="008D56FA" w:rsidRDefault="00D95925" w:rsidP="00F15FC4">
      <w:pPr>
        <w:numPr>
          <w:ilvl w:val="0"/>
          <w:numId w:val="14"/>
        </w:num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sidRPr="008D56FA">
        <w:rPr>
          <w:rFonts w:eastAsia="Times New Roman" w:cs="Arial"/>
          <w:color w:val="444444"/>
          <w:sz w:val="28"/>
          <w:szCs w:val="28"/>
          <w:lang w:val="en-US" w:eastAsia="it-IT"/>
        </w:rPr>
        <w:t>Partnership per azioni</w:t>
      </w:r>
    </w:p>
    <w:p w:rsidR="00E12CAF" w:rsidRPr="00E12CAF" w:rsidRDefault="00B03D24" w:rsidP="00B55BF0">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sidRPr="00E12CAF">
        <w:rPr>
          <w:rFonts w:eastAsia="Times New Roman" w:cs="Times New Roman"/>
          <w:bCs/>
          <w:i/>
          <w:color w:val="0070C0"/>
          <w:sz w:val="32"/>
          <w:szCs w:val="32"/>
          <w:lang w:eastAsia="it-IT"/>
        </w:rPr>
        <w:t xml:space="preserve">CARATTERISTICHE DI UNA SOCIETA’ CON UNICO </w:t>
      </w:r>
      <w:r>
        <w:rPr>
          <w:rFonts w:eastAsia="Times New Roman" w:cs="Times New Roman"/>
          <w:bCs/>
          <w:i/>
          <w:color w:val="0070C0"/>
          <w:sz w:val="32"/>
          <w:szCs w:val="32"/>
          <w:lang w:eastAsia="it-IT"/>
        </w:rPr>
        <w:t>PROPRIETARIO</w:t>
      </w:r>
    </w:p>
    <w:p w:rsidR="00E12CAF" w:rsidRPr="008D56FA" w:rsidRDefault="00E12CAF" w:rsidP="00F15FC4">
      <w:pPr>
        <w:numPr>
          <w:ilvl w:val="0"/>
          <w:numId w:val="15"/>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8D56FA">
        <w:rPr>
          <w:rFonts w:eastAsia="Times New Roman" w:cs="Arial"/>
          <w:color w:val="444444"/>
          <w:sz w:val="28"/>
          <w:szCs w:val="28"/>
          <w:lang w:eastAsia="it-IT"/>
        </w:rPr>
        <w:t>E’ la piu’ semplice e meno regolamentata forma di societa’</w:t>
      </w:r>
    </w:p>
    <w:p w:rsidR="00E12CAF" w:rsidRPr="008D56FA" w:rsidRDefault="00E12CAF" w:rsidP="00F15FC4">
      <w:pPr>
        <w:numPr>
          <w:ilvl w:val="0"/>
          <w:numId w:val="15"/>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8D56FA">
        <w:rPr>
          <w:rFonts w:eastAsia="Times New Roman" w:cs="Arial"/>
          <w:color w:val="444444"/>
          <w:sz w:val="28"/>
          <w:szCs w:val="28"/>
          <w:lang w:eastAsia="it-IT"/>
        </w:rPr>
        <w:t>Molto diffusa per le piccole imprese</w:t>
      </w:r>
    </w:p>
    <w:p w:rsidR="00E12CAF" w:rsidRPr="008D56FA" w:rsidRDefault="00E12CAF" w:rsidP="00F15FC4">
      <w:pPr>
        <w:numPr>
          <w:ilvl w:val="0"/>
          <w:numId w:val="15"/>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8D56FA">
        <w:rPr>
          <w:rFonts w:eastAsia="Times New Roman" w:cs="Arial"/>
          <w:color w:val="444444"/>
          <w:sz w:val="28"/>
          <w:szCs w:val="28"/>
          <w:lang w:val="en-US" w:eastAsia="it-IT"/>
        </w:rPr>
        <w:t>Il socio ha responsabilita’ illimitata</w:t>
      </w:r>
    </w:p>
    <w:p w:rsidR="00F81BBE" w:rsidRPr="009830DE" w:rsidRDefault="00E12CAF" w:rsidP="00F81BBE">
      <w:pPr>
        <w:numPr>
          <w:ilvl w:val="0"/>
          <w:numId w:val="15"/>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9830DE">
        <w:rPr>
          <w:rFonts w:eastAsia="Times New Roman" w:cs="Arial"/>
          <w:color w:val="444444"/>
          <w:sz w:val="28"/>
          <w:szCs w:val="28"/>
          <w:lang w:eastAsia="it-IT"/>
        </w:rPr>
        <w:t>I profitti sono tassati secondo i ratei delle</w:t>
      </w:r>
      <w:r w:rsidR="00D84909" w:rsidRPr="009830DE">
        <w:rPr>
          <w:rFonts w:eastAsia="Times New Roman" w:cs="Arial"/>
          <w:color w:val="444444"/>
          <w:sz w:val="28"/>
          <w:szCs w:val="28"/>
          <w:lang w:eastAsia="it-IT"/>
        </w:rPr>
        <w:t xml:space="preserve"> </w:t>
      </w:r>
      <w:r w:rsidRPr="009830DE">
        <w:rPr>
          <w:rFonts w:eastAsia="Times New Roman" w:cs="Arial"/>
          <w:color w:val="444444"/>
          <w:sz w:val="28"/>
          <w:szCs w:val="28"/>
          <w:lang w:eastAsia="it-IT"/>
        </w:rPr>
        <w:t>persone fisiche</w:t>
      </w:r>
    </w:p>
    <w:p w:rsidR="00AD281B" w:rsidRDefault="00AD281B" w:rsidP="00F81BBE">
      <w:pPr>
        <w:spacing w:after="0" w:line="240" w:lineRule="auto"/>
        <w:jc w:val="center"/>
        <w:rPr>
          <w:rFonts w:eastAsia="Times New Roman" w:cs="Times New Roman"/>
          <w:b/>
          <w:bCs/>
          <w:sz w:val="40"/>
          <w:szCs w:val="40"/>
          <w:lang w:eastAsia="it-IT"/>
        </w:rPr>
      </w:pPr>
    </w:p>
    <w:p w:rsidR="00AD281B" w:rsidRDefault="00AD281B" w:rsidP="00F81BBE">
      <w:pPr>
        <w:spacing w:after="0" w:line="240" w:lineRule="auto"/>
        <w:jc w:val="center"/>
        <w:rPr>
          <w:rFonts w:eastAsia="Times New Roman" w:cs="Times New Roman"/>
          <w:b/>
          <w:bCs/>
          <w:sz w:val="40"/>
          <w:szCs w:val="40"/>
          <w:lang w:eastAsia="it-IT"/>
        </w:rPr>
      </w:pPr>
    </w:p>
    <w:p w:rsidR="00AD281B" w:rsidRDefault="00AD281B" w:rsidP="00F81BBE">
      <w:pPr>
        <w:spacing w:after="0" w:line="240" w:lineRule="auto"/>
        <w:jc w:val="center"/>
        <w:rPr>
          <w:rFonts w:eastAsia="Times New Roman" w:cs="Times New Roman"/>
          <w:b/>
          <w:bCs/>
          <w:sz w:val="40"/>
          <w:szCs w:val="40"/>
          <w:lang w:eastAsia="it-IT"/>
        </w:rPr>
      </w:pPr>
    </w:p>
    <w:p w:rsidR="00F81BBE" w:rsidRDefault="00F81BBE" w:rsidP="00AD281B">
      <w:pPr>
        <w:shd w:val="clear" w:color="auto" w:fill="92D050"/>
        <w:spacing w:after="0" w:line="240" w:lineRule="auto"/>
        <w:jc w:val="center"/>
        <w:rPr>
          <w:rFonts w:eastAsia="Times New Roman" w:cs="Times New Roman"/>
          <w:b/>
          <w:bCs/>
          <w:sz w:val="40"/>
          <w:szCs w:val="40"/>
          <w:lang w:eastAsia="it-IT"/>
        </w:rPr>
      </w:pPr>
      <w:r w:rsidRPr="00F81BBE">
        <w:rPr>
          <w:rFonts w:eastAsia="Times New Roman" w:cs="Times New Roman"/>
          <w:b/>
          <w:bCs/>
          <w:sz w:val="40"/>
          <w:szCs w:val="40"/>
          <w:lang w:eastAsia="it-IT"/>
        </w:rPr>
        <w:t>Filiali e uffici di rappresentanza</w:t>
      </w:r>
    </w:p>
    <w:p w:rsidR="00B47C97" w:rsidRPr="00AD281B" w:rsidRDefault="00F81BBE" w:rsidP="00AD281B">
      <w:pPr>
        <w:shd w:val="clear" w:color="auto" w:fill="E2EFD9" w:themeFill="accent6" w:themeFillTint="33"/>
        <w:spacing w:after="0" w:line="240" w:lineRule="auto"/>
        <w:rPr>
          <w:rFonts w:eastAsia="Times New Roman" w:cs="Times New Roman"/>
          <w:b/>
          <w:sz w:val="28"/>
          <w:szCs w:val="28"/>
          <w:u w:val="single"/>
          <w:lang w:eastAsia="it-IT"/>
        </w:rPr>
      </w:pPr>
      <w:r w:rsidRPr="00C004DC">
        <w:rPr>
          <w:rFonts w:ascii="Times New Roman" w:eastAsia="Times New Roman" w:hAnsi="Times New Roman" w:cs="Times New Roman"/>
          <w:sz w:val="24"/>
          <w:szCs w:val="24"/>
          <w:lang w:eastAsia="it-IT"/>
        </w:rPr>
        <w:br/>
      </w:r>
      <w:r w:rsidRPr="00AD281B">
        <w:rPr>
          <w:rFonts w:eastAsia="Times New Roman" w:cs="Times New Roman"/>
          <w:b/>
          <w:sz w:val="28"/>
          <w:szCs w:val="28"/>
          <w:u w:val="single"/>
          <w:lang w:eastAsia="it-IT"/>
        </w:rPr>
        <w:t>Filiali</w:t>
      </w:r>
    </w:p>
    <w:p w:rsidR="00F81BBE" w:rsidRPr="00AD281B" w:rsidRDefault="00F81BBE" w:rsidP="00AD281B">
      <w:pPr>
        <w:shd w:val="clear" w:color="auto" w:fill="E2EFD9" w:themeFill="accent6" w:themeFillTint="33"/>
        <w:spacing w:after="0" w:line="240" w:lineRule="auto"/>
        <w:rPr>
          <w:rFonts w:eastAsia="Times New Roman" w:cs="Times New Roman"/>
          <w:sz w:val="28"/>
          <w:szCs w:val="28"/>
          <w:lang w:eastAsia="it-IT"/>
        </w:rPr>
      </w:pPr>
      <w:r w:rsidRPr="00AD281B">
        <w:rPr>
          <w:rFonts w:eastAsia="Times New Roman" w:cs="Times New Roman"/>
          <w:sz w:val="28"/>
          <w:szCs w:val="28"/>
          <w:lang w:eastAsia="it-IT"/>
        </w:rPr>
        <w:br/>
        <w:t>Gli imprenditori stranieri possono istituire filiali sul territorio polacco al fine di svolgervi attività economiche. Queste ultime devono però rientrare nell’ambito di quelle svolte dall’imprenditore in patria.</w:t>
      </w:r>
      <w:r w:rsidRPr="00AD281B">
        <w:rPr>
          <w:rFonts w:eastAsia="Times New Roman" w:cs="Times New Roman"/>
          <w:sz w:val="28"/>
          <w:szCs w:val="28"/>
          <w:lang w:eastAsia="it-IT"/>
        </w:rPr>
        <w:br/>
        <w:t>La filiale deve essere iscritta nel Registro delle Imprese (che costituisce parte del Registro giudiziario nazionale) ed avere come denominazione quella dell’imprenditore estero nella lingua del Paese dove esso ha la sede legale, con l’aggiunta della traduzione in polacco della relativa tipologia d’impresa e delle parole “filiale in Polonia” (“oddział w Polsce”). Altri requisiti richiesti sono:</w:t>
      </w:r>
    </w:p>
    <w:p w:rsidR="00F81BBE" w:rsidRPr="00AD281B" w:rsidRDefault="00F81BBE" w:rsidP="00AD281B">
      <w:pPr>
        <w:numPr>
          <w:ilvl w:val="0"/>
          <w:numId w:val="34"/>
        </w:num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AD281B">
        <w:rPr>
          <w:rFonts w:eastAsia="Times New Roman" w:cs="Times New Roman"/>
          <w:sz w:val="28"/>
          <w:szCs w:val="28"/>
          <w:lang w:eastAsia="it-IT"/>
        </w:rPr>
        <w:t xml:space="preserve">la tenuta di libri contabili separati in polacco; </w:t>
      </w:r>
    </w:p>
    <w:p w:rsidR="00F81BBE" w:rsidRPr="00AD281B" w:rsidRDefault="00F81BBE" w:rsidP="00AD281B">
      <w:pPr>
        <w:numPr>
          <w:ilvl w:val="0"/>
          <w:numId w:val="34"/>
        </w:numPr>
        <w:shd w:val="clear" w:color="auto" w:fill="E2EFD9" w:themeFill="accent6" w:themeFillTint="33"/>
        <w:spacing w:before="100" w:beforeAutospacing="1" w:after="100" w:afterAutospacing="1" w:line="240" w:lineRule="auto"/>
        <w:rPr>
          <w:rFonts w:eastAsia="Times New Roman" w:cs="Times New Roman"/>
          <w:sz w:val="28"/>
          <w:szCs w:val="28"/>
          <w:u w:val="single"/>
          <w:lang w:eastAsia="it-IT"/>
        </w:rPr>
      </w:pPr>
      <w:r w:rsidRPr="00AD281B">
        <w:rPr>
          <w:rFonts w:eastAsia="Times New Roman" w:cs="Times New Roman"/>
          <w:sz w:val="28"/>
          <w:szCs w:val="28"/>
          <w:u w:val="single"/>
          <w:lang w:eastAsia="it-IT"/>
        </w:rPr>
        <w:t>la notifica entro 14 giorni al Ministero dell’Economia di ogni modifica di carattere legale e/o sostanziale.</w:t>
      </w:r>
    </w:p>
    <w:p w:rsidR="00B47C97" w:rsidRPr="00AD281B" w:rsidRDefault="00F81BBE" w:rsidP="00AD281B">
      <w:pPr>
        <w:shd w:val="clear" w:color="auto" w:fill="E2EFD9" w:themeFill="accent6" w:themeFillTint="33"/>
        <w:spacing w:after="0" w:line="240" w:lineRule="auto"/>
        <w:rPr>
          <w:rFonts w:eastAsia="Times New Roman" w:cs="Times New Roman"/>
          <w:b/>
          <w:sz w:val="28"/>
          <w:szCs w:val="28"/>
          <w:u w:val="single"/>
          <w:lang w:eastAsia="it-IT"/>
        </w:rPr>
      </w:pPr>
      <w:r w:rsidRPr="00AD281B">
        <w:rPr>
          <w:rFonts w:eastAsia="Times New Roman" w:cs="Times New Roman"/>
          <w:b/>
          <w:sz w:val="28"/>
          <w:szCs w:val="28"/>
          <w:u w:val="single"/>
          <w:lang w:eastAsia="it-IT"/>
        </w:rPr>
        <w:t>Uffici di rappresentanza</w:t>
      </w:r>
    </w:p>
    <w:p w:rsidR="00CC0B4A" w:rsidRDefault="00F81BBE" w:rsidP="00AD281B">
      <w:pPr>
        <w:shd w:val="clear" w:color="auto" w:fill="E2EFD9" w:themeFill="accent6" w:themeFillTint="33"/>
        <w:spacing w:after="0" w:line="240" w:lineRule="auto"/>
        <w:rPr>
          <w:rFonts w:eastAsia="Times New Roman" w:cs="Times New Roman"/>
          <w:sz w:val="28"/>
          <w:szCs w:val="28"/>
          <w:lang w:eastAsia="it-IT"/>
        </w:rPr>
      </w:pPr>
      <w:r w:rsidRPr="00AD281B">
        <w:rPr>
          <w:rFonts w:eastAsia="Times New Roman" w:cs="Times New Roman"/>
          <w:sz w:val="28"/>
          <w:szCs w:val="28"/>
          <w:lang w:eastAsia="it-IT"/>
        </w:rPr>
        <w:br/>
        <w:t>In Polonia le imprese straniere possono costituire anche uffici di rappresentanza, i quali devono essere iscritti nell’apposito Registro tenuto dal Ministero dell’Economia. L’attività di detti uffici è volta alla promozione dell’impresa straniera che li ha costituiti.</w:t>
      </w:r>
      <w:r w:rsidRPr="00AD281B">
        <w:rPr>
          <w:rFonts w:eastAsia="Times New Roman" w:cs="Times New Roman"/>
          <w:sz w:val="28"/>
          <w:szCs w:val="28"/>
          <w:lang w:eastAsia="it-IT"/>
        </w:rPr>
        <w:br/>
        <w:t>Ciascun ufficio di rappresentanza dovrà adottare la denominazione dell’imprenditore estero nella lingua del Paese dove esso ha la sede legale, con l’aggiunta della traduzione in polacco della relativa tipologia d’impresa e delle parole “rappresentanza in Polonia” (“przedstawicielstwo w Polsce”).</w:t>
      </w:r>
    </w:p>
    <w:p w:rsidR="00F81BBE" w:rsidRPr="00AD281B" w:rsidRDefault="00F81BBE" w:rsidP="00AD281B">
      <w:pPr>
        <w:shd w:val="clear" w:color="auto" w:fill="E2EFD9" w:themeFill="accent6" w:themeFillTint="33"/>
        <w:spacing w:after="0" w:line="240" w:lineRule="auto"/>
        <w:rPr>
          <w:rFonts w:eastAsia="Times New Roman" w:cs="Times New Roman"/>
          <w:sz w:val="28"/>
          <w:szCs w:val="28"/>
          <w:lang w:eastAsia="it-IT"/>
        </w:rPr>
      </w:pPr>
      <w:r w:rsidRPr="00AD281B">
        <w:rPr>
          <w:rFonts w:eastAsia="Times New Roman" w:cs="Times New Roman"/>
          <w:sz w:val="28"/>
          <w:szCs w:val="28"/>
          <w:lang w:eastAsia="it-IT"/>
        </w:rPr>
        <w:t>Altri requisiti richiesti sono:</w:t>
      </w:r>
    </w:p>
    <w:p w:rsidR="00F81BBE" w:rsidRPr="00AD281B" w:rsidRDefault="00F81BBE" w:rsidP="00AD281B">
      <w:pPr>
        <w:numPr>
          <w:ilvl w:val="0"/>
          <w:numId w:val="35"/>
        </w:num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AD281B">
        <w:rPr>
          <w:rFonts w:eastAsia="Times New Roman" w:cs="Times New Roman"/>
          <w:sz w:val="28"/>
          <w:szCs w:val="28"/>
          <w:lang w:eastAsia="it-IT"/>
        </w:rPr>
        <w:t xml:space="preserve">la tenuta di libri contabili separati in polacco; </w:t>
      </w:r>
    </w:p>
    <w:p w:rsidR="00F81BBE" w:rsidRPr="00AD281B" w:rsidRDefault="00F81BBE" w:rsidP="00AD281B">
      <w:pPr>
        <w:numPr>
          <w:ilvl w:val="0"/>
          <w:numId w:val="35"/>
        </w:num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AD281B">
        <w:rPr>
          <w:rFonts w:eastAsia="Times New Roman" w:cs="Times New Roman"/>
          <w:sz w:val="28"/>
          <w:szCs w:val="28"/>
          <w:lang w:eastAsia="it-IT"/>
        </w:rPr>
        <w:t>la notifica entro 14 giorni al Ministero dell’Economia di ogni modifica di carattere legale e/o sostanziale.</w:t>
      </w:r>
    </w:p>
    <w:p w:rsidR="00A5169C" w:rsidRPr="00A67E19" w:rsidRDefault="00A5169C" w:rsidP="00A5169C">
      <w:pPr>
        <w:shd w:val="clear" w:color="auto" w:fill="FFFFFF"/>
        <w:spacing w:before="100" w:beforeAutospacing="1" w:after="100" w:afterAutospacing="1" w:line="240" w:lineRule="auto"/>
        <w:rPr>
          <w:rFonts w:eastAsia="Times New Roman" w:cs="Arial"/>
          <w:color w:val="444444"/>
          <w:sz w:val="24"/>
          <w:szCs w:val="24"/>
          <w:lang w:eastAsia="it-IT"/>
        </w:rPr>
      </w:pPr>
    </w:p>
    <w:p w:rsidR="0069397F" w:rsidRPr="00B55BF0" w:rsidRDefault="00A367FE" w:rsidP="00B55BF0">
      <w:pPr>
        <w:shd w:val="clear" w:color="auto" w:fill="92D050"/>
        <w:spacing w:before="100" w:beforeAutospacing="1" w:after="100" w:afterAutospacing="1" w:line="390" w:lineRule="atLeast"/>
        <w:jc w:val="center"/>
        <w:outlineLvl w:val="1"/>
        <w:rPr>
          <w:rFonts w:eastAsia="Times New Roman" w:cs="Times New Roman"/>
          <w:b/>
          <w:bCs/>
          <w:sz w:val="36"/>
          <w:szCs w:val="36"/>
          <w:lang w:eastAsia="it-IT"/>
        </w:rPr>
      </w:pPr>
      <w:r w:rsidRPr="00B55BF0">
        <w:rPr>
          <w:rFonts w:eastAsia="Times New Roman" w:cs="Times New Roman"/>
          <w:b/>
          <w:bCs/>
          <w:sz w:val="36"/>
          <w:szCs w:val="36"/>
          <w:lang w:eastAsia="it-IT"/>
        </w:rPr>
        <w:t>ZONE ECONOMICHE SPECIALI (</w:t>
      </w:r>
      <w:r w:rsidR="0069397F" w:rsidRPr="00B55BF0">
        <w:rPr>
          <w:rFonts w:eastAsia="Times New Roman" w:cs="Times New Roman"/>
          <w:b/>
          <w:bCs/>
          <w:sz w:val="36"/>
          <w:szCs w:val="36"/>
          <w:lang w:eastAsia="it-IT"/>
        </w:rPr>
        <w:t>ZES)</w:t>
      </w:r>
      <w:r w:rsidR="0060033C">
        <w:rPr>
          <w:rFonts w:eastAsia="Times New Roman" w:cs="Times New Roman"/>
          <w:b/>
          <w:bCs/>
          <w:sz w:val="36"/>
          <w:szCs w:val="36"/>
          <w:lang w:eastAsia="it-IT"/>
        </w:rPr>
        <w:t xml:space="preserve"> E INCENTIVI PER LE IMPRESE</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rPr>
        <w:t>In Polonia esistono 14 zone economiche speciali (in polacco: SSE - vedi immagini) istituite con la legge del</w:t>
      </w:r>
    </w:p>
    <w:p w:rsidR="0069397F" w:rsidRDefault="00CA1F9F" w:rsidP="005B463F">
      <w:pPr>
        <w:shd w:val="clear" w:color="auto" w:fill="E2EFD9" w:themeFill="accent6" w:themeFillTint="33"/>
        <w:rPr>
          <w:rFonts w:ascii="MyriadPro-Regular" w:eastAsia="MyriadPro-Regular" w:cs="MyriadPro-Regular"/>
        </w:rPr>
      </w:pPr>
      <w:r>
        <w:rPr>
          <w:rFonts w:ascii="MyriadPro-Regular" w:eastAsia="MyriadPro-Regular" w:cs="MyriadPro-Regular"/>
        </w:rPr>
        <w:t>20 ottobre 1994 e succ. mod., dove sono previsti importanti sgravi fiscali per le nuove imprese.</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rPr>
        <w:t>Le suddette zone sono delle aree circoscritte del territorio polacco, non abitate e destinate all</w:t>
      </w:r>
      <w:r>
        <w:rPr>
          <w:rFonts w:ascii="MyriadPro-Regular" w:eastAsia="MyriadPro-Regular" w:cs="MyriadPro-Regular" w:hint="eastAsia"/>
        </w:rPr>
        <w:t>’</w:t>
      </w:r>
      <w:r>
        <w:rPr>
          <w:rFonts w:ascii="MyriadPro-Regular" w:eastAsia="MyriadPro-Regular" w:cs="MyriadPro-Regular"/>
        </w:rPr>
        <w:t xml:space="preserve">esercizio delle </w:t>
      </w:r>
      <w:r w:rsidR="005B463F">
        <w:rPr>
          <w:rFonts w:ascii="MyriadPro-Regular" w:eastAsia="MyriadPro-Regular" w:cs="MyriadPro-Regular"/>
        </w:rPr>
        <w:t>attivit</w:t>
      </w:r>
      <w:r w:rsidR="005B463F">
        <w:rPr>
          <w:rFonts w:ascii="MyriadPro-Regular" w:eastAsia="MyriadPro-Regular" w:cs="MyriadPro-Regular"/>
        </w:rPr>
        <w:t>à</w:t>
      </w:r>
      <w:r>
        <w:rPr>
          <w:rFonts w:ascii="MyriadPro-Regular" w:eastAsia="MyriadPro-Regular" w:cs="MyriadPro-Regular"/>
        </w:rPr>
        <w:t xml:space="preserve"> economiche a condizioni</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rPr>
        <w:t xml:space="preserve">speciali. Gli imprenditori che vi insediano le loro </w:t>
      </w:r>
      <w:r w:rsidR="005B463F">
        <w:rPr>
          <w:rFonts w:ascii="MyriadPro-Regular" w:eastAsia="MyriadPro-Regular" w:cs="MyriadPro-Regular"/>
        </w:rPr>
        <w:t>attivit</w:t>
      </w:r>
      <w:r w:rsidR="005B463F">
        <w:rPr>
          <w:rFonts w:ascii="MyriadPro-Regular" w:eastAsia="MyriadPro-Regular" w:cs="MyriadPro-Regular"/>
        </w:rPr>
        <w:t>à</w:t>
      </w:r>
      <w:r>
        <w:rPr>
          <w:rFonts w:ascii="MyriadPro-Regular" w:eastAsia="MyriadPro-Regular" w:cs="MyriadPro-Regular"/>
        </w:rPr>
        <w:t xml:space="preserve"> possono beneficiare di aiuti pubblici. L</w:t>
      </w:r>
      <w:r>
        <w:rPr>
          <w:rFonts w:ascii="MyriadPro-Regular" w:eastAsia="MyriadPro-Regular" w:cs="MyriadPro-Regular" w:hint="eastAsia"/>
        </w:rPr>
        <w:t>’</w:t>
      </w:r>
      <w:r>
        <w:rPr>
          <w:rFonts w:ascii="MyriadPro-Regular" w:eastAsia="MyriadPro-Regular" w:cs="MyriadPro-Regular"/>
        </w:rPr>
        <w:t xml:space="preserve">amministrazione di ogni ZES e affidata a </w:t>
      </w:r>
      <w:r w:rsidR="005B463F">
        <w:rPr>
          <w:rFonts w:ascii="MyriadPro-Regular" w:eastAsia="MyriadPro-Regular" w:cs="MyriadPro-Regular"/>
        </w:rPr>
        <w:t>societ</w:t>
      </w:r>
      <w:r w:rsidR="005B463F">
        <w:rPr>
          <w:rFonts w:ascii="MyriadPro-Regular" w:eastAsia="MyriadPro-Regular" w:cs="MyriadPro-Regular"/>
        </w:rPr>
        <w:t>à</w:t>
      </w:r>
      <w:r>
        <w:rPr>
          <w:rFonts w:ascii="MyriadPro-Regular" w:eastAsia="MyriadPro-Regular" w:cs="MyriadPro-Regular"/>
        </w:rPr>
        <w:t xml:space="preserve"> di</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rPr>
        <w:t>gestione definite dal relativo decreto. L</w:t>
      </w:r>
      <w:r>
        <w:rPr>
          <w:rFonts w:ascii="MyriadPro-Regular" w:eastAsia="MyriadPro-Regular" w:cs="MyriadPro-Regular" w:hint="eastAsia"/>
        </w:rPr>
        <w:t>’</w:t>
      </w:r>
      <w:r>
        <w:rPr>
          <w:rFonts w:ascii="MyriadPro-Regular" w:eastAsia="MyriadPro-Regular" w:cs="MyriadPro-Regular"/>
        </w:rPr>
        <w:t>obiettivo e quello di accelerare lo sviluppo economico del territorio soprattutto attraverso l</w:t>
      </w:r>
      <w:r>
        <w:rPr>
          <w:rFonts w:ascii="MyriadPro-Regular" w:eastAsia="MyriadPro-Regular" w:cs="MyriadPro-Regular" w:hint="eastAsia"/>
        </w:rPr>
        <w:t>’</w:t>
      </w:r>
      <w:r>
        <w:rPr>
          <w:rFonts w:ascii="MyriadPro-Regular" w:eastAsia="MyriadPro-Regular" w:cs="MyriadPro-Regular"/>
        </w:rPr>
        <w:t>insediamento di</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rPr>
        <w:t xml:space="preserve">specifici comparti di </w:t>
      </w:r>
      <w:r w:rsidR="005B463F">
        <w:rPr>
          <w:rFonts w:ascii="MyriadPro-Regular" w:eastAsia="MyriadPro-Regular" w:cs="MyriadPro-Regular"/>
        </w:rPr>
        <w:t>attivit</w:t>
      </w:r>
      <w:r w:rsidR="005B463F">
        <w:rPr>
          <w:rFonts w:ascii="MyriadPro-Regular" w:eastAsia="MyriadPro-Regular" w:cs="MyriadPro-Regular"/>
        </w:rPr>
        <w:t>à</w:t>
      </w:r>
      <w:r>
        <w:rPr>
          <w:rFonts w:ascii="MyriadPro-Regular" w:eastAsia="MyriadPro-Regular" w:cs="MyriadPro-Regular"/>
        </w:rPr>
        <w:t>, l</w:t>
      </w:r>
      <w:r>
        <w:rPr>
          <w:rFonts w:ascii="MyriadPro-Regular" w:eastAsia="MyriadPro-Regular" w:cs="MyriadPro-Regular" w:hint="eastAsia"/>
        </w:rPr>
        <w:t>’</w:t>
      </w:r>
      <w:r>
        <w:rPr>
          <w:rFonts w:ascii="MyriadPro-Regular" w:eastAsia="MyriadPro-Regular" w:cs="MyriadPro-Regular"/>
        </w:rPr>
        <w:t xml:space="preserve">adozione di nuove soluzioni tecnologiche, il miglioramento della </w:t>
      </w:r>
      <w:r w:rsidR="005B463F">
        <w:rPr>
          <w:rFonts w:ascii="MyriadPro-Regular" w:eastAsia="MyriadPro-Regular" w:cs="MyriadPro-Regular"/>
        </w:rPr>
        <w:t>competitivit</w:t>
      </w:r>
      <w:r w:rsidR="005B463F">
        <w:rPr>
          <w:rFonts w:ascii="MyriadPro-Regular" w:eastAsia="MyriadPro-Regular" w:cs="MyriadPro-Regular"/>
        </w:rPr>
        <w:t>à</w:t>
      </w:r>
      <w:r>
        <w:rPr>
          <w:rFonts w:ascii="MyriadPro-Regular" w:eastAsia="MyriadPro-Regular" w:cs="MyriadPro-Regular"/>
        </w:rPr>
        <w:t xml:space="preserve"> e la creazione di nuovi posti di lavoro.</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rPr>
        <w:t>Le ZES sono state istituite prima che la Polonia diventasse membro effettivo dell</w:t>
      </w:r>
      <w:r>
        <w:rPr>
          <w:rFonts w:ascii="MyriadPro-Regular" w:eastAsia="MyriadPro-Regular" w:cs="MyriadPro-Regular" w:hint="eastAsia"/>
        </w:rPr>
        <w:t>’</w:t>
      </w:r>
      <w:r>
        <w:rPr>
          <w:rFonts w:ascii="MyriadPro-Regular" w:eastAsia="MyriadPro-Regular" w:cs="MyriadPro-Regular"/>
        </w:rPr>
        <w:t>UE. Sono stati previsti aiuti pubblici per le grandi e piccole imprese.</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rPr>
        <w:t>I limiti di aiuti pubblici per le PMI sono rispettivamente pari al 60% per le medie e 70% per le piccole imprese.</w:t>
      </w:r>
    </w:p>
    <w:p w:rsidR="0060033C" w:rsidRPr="005812D6" w:rsidRDefault="0060033C" w:rsidP="005B463F">
      <w:pPr>
        <w:shd w:val="clear" w:color="auto" w:fill="E2EFD9" w:themeFill="accent6" w:themeFillTint="33"/>
        <w:rPr>
          <w:sz w:val="28"/>
          <w:szCs w:val="28"/>
        </w:rPr>
      </w:pPr>
      <w:r w:rsidRPr="005812D6">
        <w:rPr>
          <w:sz w:val="28"/>
          <w:szCs w:val="28"/>
        </w:rPr>
        <w:t>Le singole zone si specializzano in specifici comparti di attività economica – per esempio le ZES di Katowice, Wałbrzych, Legnica e Tarnobrzeg domina il settore automobilistico, mentre nelle ZES Kamienna Góra, Cracovia, Kostrzyń Słubice si sono insediate le imprese del settore della carta.</w:t>
      </w:r>
    </w:p>
    <w:p w:rsidR="00CA1F9F" w:rsidRDefault="00CA1F9F" w:rsidP="00CA1F9F">
      <w:pPr>
        <w:autoSpaceDE w:val="0"/>
        <w:autoSpaceDN w:val="0"/>
        <w:adjustRightInd w:val="0"/>
        <w:spacing w:after="0" w:line="240" w:lineRule="auto"/>
        <w:rPr>
          <w:rFonts w:ascii="MyriadPro-Regular" w:eastAsia="MyriadPro-Regular" w:cs="MyriadPro-Regular"/>
        </w:rPr>
      </w:pPr>
    </w:p>
    <w:p w:rsidR="00CA1F9F" w:rsidRPr="00CA1F9F" w:rsidRDefault="00CA1F9F" w:rsidP="005B463F">
      <w:pPr>
        <w:shd w:val="clear" w:color="auto" w:fill="E2EFD9" w:themeFill="accent6" w:themeFillTint="33"/>
        <w:autoSpaceDE w:val="0"/>
        <w:autoSpaceDN w:val="0"/>
        <w:adjustRightInd w:val="0"/>
        <w:spacing w:after="0" w:line="240" w:lineRule="auto"/>
        <w:rPr>
          <w:rFonts w:cs="MyriadPro-Bold"/>
          <w:b/>
          <w:bCs/>
          <w:sz w:val="28"/>
          <w:szCs w:val="28"/>
          <w:u w:val="single"/>
        </w:rPr>
      </w:pPr>
      <w:r w:rsidRPr="00CA1F9F">
        <w:rPr>
          <w:rFonts w:cs="MyriadPro-Bold"/>
          <w:b/>
          <w:bCs/>
          <w:sz w:val="28"/>
          <w:szCs w:val="28"/>
          <w:u w:val="single"/>
        </w:rPr>
        <w:t>PRINCIPALI VANTAGGI PER CHI DECIDE DIINVESTIRE NELLE ZES</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stabilita del contesto politico ed economico;</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agevolazioni in forma di incentivi statali;</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bassi costi di produzione;</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bassi costi di distribuzione;</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accesso ai mercati europei.</w:t>
      </w:r>
    </w:p>
    <w:p w:rsidR="00CA1F9F" w:rsidRDefault="00CA1F9F" w:rsidP="005B463F">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Iter burocratico semplificato</w:t>
      </w:r>
    </w:p>
    <w:p w:rsidR="007677E1" w:rsidRDefault="007677E1" w:rsidP="005B463F">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p>
    <w:p w:rsidR="00CA1F9F" w:rsidRDefault="00CA1F9F" w:rsidP="00CA1F9F">
      <w:pPr>
        <w:autoSpaceDE w:val="0"/>
        <w:autoSpaceDN w:val="0"/>
        <w:adjustRightInd w:val="0"/>
        <w:spacing w:after="0" w:line="240" w:lineRule="auto"/>
        <w:rPr>
          <w:rFonts w:ascii="MyriadPro-Regular" w:eastAsia="MyriadPro-Regular" w:hAnsi="MyriadPro-Bold" w:cs="MyriadPro-Regular"/>
          <w:color w:val="000000"/>
        </w:rPr>
      </w:pPr>
    </w:p>
    <w:p w:rsidR="00CA1F9F" w:rsidRPr="00CA1F9F" w:rsidRDefault="00CA1F9F" w:rsidP="004547BB">
      <w:pPr>
        <w:shd w:val="clear" w:color="auto" w:fill="E2EFD9" w:themeFill="accent6" w:themeFillTint="33"/>
        <w:autoSpaceDE w:val="0"/>
        <w:autoSpaceDN w:val="0"/>
        <w:adjustRightInd w:val="0"/>
        <w:spacing w:after="0" w:line="240" w:lineRule="auto"/>
        <w:rPr>
          <w:rFonts w:ascii="MyriadPro-Bold" w:hAnsi="MyriadPro-Bold" w:cs="MyriadPro-Bold"/>
          <w:b/>
          <w:bCs/>
          <w:sz w:val="24"/>
          <w:szCs w:val="24"/>
          <w:u w:val="single"/>
        </w:rPr>
      </w:pPr>
      <w:r w:rsidRPr="00CA1F9F">
        <w:rPr>
          <w:rFonts w:ascii="MyriadPro-Bold" w:hAnsi="MyriadPro-Bold" w:cs="MyriadPro-Bold"/>
          <w:b/>
          <w:bCs/>
          <w:sz w:val="24"/>
          <w:szCs w:val="24"/>
          <w:u w:val="single"/>
        </w:rPr>
        <w:t>CONDIZIONI</w:t>
      </w:r>
    </w:p>
    <w:p w:rsidR="00CA1F9F" w:rsidRDefault="00CA1F9F" w:rsidP="004547BB">
      <w:pPr>
        <w:shd w:val="clear" w:color="auto" w:fill="E2EFD9" w:themeFill="accent6" w:themeFillTint="33"/>
        <w:autoSpaceDE w:val="0"/>
        <w:autoSpaceDN w:val="0"/>
        <w:adjustRightInd w:val="0"/>
        <w:spacing w:after="0" w:line="240" w:lineRule="auto"/>
        <w:rPr>
          <w:rFonts w:ascii="MyriadPro-Semibold" w:eastAsia="MyriadPro-Semibold" w:hAnsi="MyriadPro-Bold" w:cs="MyriadPro-Semibold"/>
          <w:color w:val="000000"/>
        </w:rPr>
      </w:pPr>
      <w:r>
        <w:rPr>
          <w:rFonts w:ascii="MyriadPro-Semibold" w:eastAsia="MyriadPro-Semibold" w:hAnsi="MyriadPro-Bold" w:cs="MyriadPro-Semibold"/>
          <w:color w:val="000000"/>
        </w:rPr>
        <w:t>Per beneficiare degli incentivi fiscali gli imprenditori devono rispettare alcune condizioni ed in particolare:</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investimento minimo: 100 mila euro;</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durata minima dell</w:t>
      </w: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investimento: 5 anni;</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mantenimento dei nuovi posti di lavoro creati per</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color w:val="000000"/>
        </w:rPr>
        <w:t>almeno 5 anni;</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agevolazioni fiscali e non fiscali.</w:t>
      </w:r>
    </w:p>
    <w:p w:rsidR="00CA1F9F" w:rsidRDefault="00CA1F9F" w:rsidP="004547BB">
      <w:pPr>
        <w:shd w:val="clear" w:color="auto" w:fill="E2EFD9" w:themeFill="accent6" w:themeFillTint="33"/>
        <w:autoSpaceDE w:val="0"/>
        <w:autoSpaceDN w:val="0"/>
        <w:adjustRightInd w:val="0"/>
        <w:spacing w:after="0" w:line="240" w:lineRule="auto"/>
        <w:rPr>
          <w:rFonts w:ascii="MyriadPro-Semibold" w:eastAsia="MyriadPro-Semibold" w:hAnsi="MyriadPro-Bold" w:cs="MyriadPro-Semibold"/>
          <w:color w:val="000000"/>
        </w:rPr>
      </w:pPr>
      <w:r>
        <w:rPr>
          <w:rFonts w:ascii="MyriadPro-Semibold" w:eastAsia="MyriadPro-Semibold" w:hAnsi="MyriadPro-Bold" w:cs="MyriadPro-Semibold"/>
          <w:color w:val="000000"/>
        </w:rPr>
        <w:t>Per stimolare gli investimenti in ZES lo Stato e i gestori delle ZES mettono a disposizione delle imprese i seguenti incentivi:</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esenzione dall</w:t>
      </w: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imposta sul reddito;</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sgravi d</w:t>
      </w: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imposta sugli immobili;</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sgravi fiscali sui mezzi di trasporto;</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sgravi sui dazi doganali;</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incentivi non fiscali per l</w:t>
      </w: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assunzione di nuovo personale;</w:t>
      </w:r>
    </w:p>
    <w:p w:rsidR="00CA1F9F" w:rsidRDefault="00CA1F9F" w:rsidP="004547BB">
      <w:pPr>
        <w:shd w:val="clear" w:color="auto" w:fill="E2EFD9" w:themeFill="accent6" w:themeFillTint="33"/>
        <w:autoSpaceDE w:val="0"/>
        <w:autoSpaceDN w:val="0"/>
        <w:adjustRightInd w:val="0"/>
        <w:spacing w:after="0" w:line="240" w:lineRule="auto"/>
        <w:rPr>
          <w:rFonts w:ascii="MyriadPro-Regular" w:eastAsia="MyriadPro-Regular" w:hAnsi="MyriadPro-Bold" w:cs="MyriadPro-Regular"/>
          <w:color w:val="000000"/>
        </w:rPr>
      </w:pPr>
      <w:r>
        <w:rPr>
          <w:rFonts w:ascii="MyriadPro-Regular" w:eastAsia="MyriadPro-Regular" w:hAnsi="MyriadPro-Bold" w:cs="MyriadPro-Regular" w:hint="eastAsia"/>
          <w:color w:val="000000"/>
        </w:rPr>
        <w:t>•</w:t>
      </w:r>
      <w:r>
        <w:rPr>
          <w:rFonts w:ascii="MyriadPro-Regular" w:eastAsia="MyriadPro-Regular" w:hAnsi="MyriadPro-Bold" w:cs="MyriadPro-Regular"/>
          <w:color w:val="000000"/>
        </w:rPr>
        <w:t xml:space="preserve"> incentivi non fiscali relativi alle procedure di investimento.</w:t>
      </w:r>
    </w:p>
    <w:p w:rsidR="005B7B97" w:rsidRDefault="005B7B97" w:rsidP="004547BB">
      <w:pPr>
        <w:shd w:val="clear" w:color="auto" w:fill="E2EFD9" w:themeFill="accent6" w:themeFillTint="33"/>
        <w:autoSpaceDE w:val="0"/>
        <w:autoSpaceDN w:val="0"/>
        <w:adjustRightInd w:val="0"/>
        <w:spacing w:after="0" w:line="240" w:lineRule="auto"/>
        <w:rPr>
          <w:rFonts w:cs="MyriadHebrew-It"/>
          <w:iCs/>
          <w:sz w:val="24"/>
          <w:szCs w:val="24"/>
        </w:rPr>
      </w:pPr>
      <w:r w:rsidRPr="005B7B97">
        <w:rPr>
          <w:rFonts w:cs="MyriadHebrew-It"/>
          <w:iCs/>
          <w:sz w:val="24"/>
          <w:szCs w:val="24"/>
        </w:rPr>
        <w:t>Per maggiori informazioni consultare link Zone</w:t>
      </w:r>
      <w:r>
        <w:rPr>
          <w:rFonts w:cs="MyriadHebrew-It"/>
          <w:iCs/>
          <w:sz w:val="24"/>
          <w:szCs w:val="24"/>
        </w:rPr>
        <w:t xml:space="preserve"> </w:t>
      </w:r>
      <w:r w:rsidRPr="005B7B97">
        <w:rPr>
          <w:rFonts w:cs="MyriadHebrew-It"/>
          <w:iCs/>
          <w:sz w:val="24"/>
          <w:szCs w:val="24"/>
        </w:rPr>
        <w:t>Economiche Speciali nonché i siti internet delle singole</w:t>
      </w:r>
      <w:r>
        <w:rPr>
          <w:rFonts w:cs="MyriadHebrew-It"/>
          <w:iCs/>
          <w:sz w:val="24"/>
          <w:szCs w:val="24"/>
        </w:rPr>
        <w:t xml:space="preserve"> </w:t>
      </w:r>
      <w:r w:rsidRPr="005B7B97">
        <w:rPr>
          <w:rFonts w:cs="MyriadHebrew-It"/>
          <w:iCs/>
          <w:sz w:val="24"/>
          <w:szCs w:val="24"/>
        </w:rPr>
        <w:t>ZES oppure la pagina web dell’Ufficio di Promozione</w:t>
      </w:r>
      <w:r>
        <w:rPr>
          <w:rFonts w:cs="MyriadHebrew-It"/>
          <w:iCs/>
          <w:sz w:val="24"/>
          <w:szCs w:val="24"/>
        </w:rPr>
        <w:t xml:space="preserve"> </w:t>
      </w:r>
      <w:r w:rsidRPr="005B7B97">
        <w:rPr>
          <w:rFonts w:cs="MyriadHebrew-It"/>
          <w:iCs/>
          <w:sz w:val="24"/>
          <w:szCs w:val="24"/>
        </w:rPr>
        <w:t>del Commercio e degli Investimenti dell’Ambasciata di</w:t>
      </w:r>
      <w:r>
        <w:rPr>
          <w:rFonts w:cs="MyriadHebrew-It"/>
          <w:iCs/>
          <w:sz w:val="24"/>
          <w:szCs w:val="24"/>
        </w:rPr>
        <w:t xml:space="preserve"> </w:t>
      </w:r>
      <w:r w:rsidRPr="005B7B97">
        <w:rPr>
          <w:rFonts w:cs="MyriadHebrew-It"/>
          <w:iCs/>
          <w:sz w:val="24"/>
          <w:szCs w:val="24"/>
        </w:rPr>
        <w:t xml:space="preserve">Polonia in Roma </w:t>
      </w:r>
      <w:hyperlink r:id="rId36" w:history="1">
        <w:r w:rsidR="0082389F" w:rsidRPr="003478D5">
          <w:rPr>
            <w:rStyle w:val="Collegamentoipertestuale"/>
            <w:rFonts w:cs="MyriadHebrew-It"/>
            <w:iCs/>
            <w:sz w:val="24"/>
            <w:szCs w:val="24"/>
          </w:rPr>
          <w:t>www.roma.trade.gov.pl</w:t>
        </w:r>
      </w:hyperlink>
      <w:r w:rsidRPr="005B7B97">
        <w:rPr>
          <w:rFonts w:cs="MyriadHebrew-It"/>
          <w:iCs/>
          <w:sz w:val="24"/>
          <w:szCs w:val="24"/>
        </w:rPr>
        <w:t>.</w:t>
      </w:r>
    </w:p>
    <w:p w:rsidR="0082389F" w:rsidRDefault="0082389F" w:rsidP="004547BB">
      <w:pPr>
        <w:shd w:val="clear" w:color="auto" w:fill="E2EFD9" w:themeFill="accent6" w:themeFillTint="33"/>
        <w:autoSpaceDE w:val="0"/>
        <w:autoSpaceDN w:val="0"/>
        <w:adjustRightInd w:val="0"/>
        <w:spacing w:after="0" w:line="240" w:lineRule="auto"/>
        <w:rPr>
          <w:rFonts w:cs="MyriadHebrew-It"/>
          <w:iCs/>
          <w:sz w:val="24"/>
          <w:szCs w:val="24"/>
        </w:rPr>
      </w:pPr>
    </w:p>
    <w:p w:rsidR="0082389F" w:rsidRDefault="0082389F" w:rsidP="004547BB">
      <w:pPr>
        <w:shd w:val="clear" w:color="auto" w:fill="E2EFD9" w:themeFill="accent6" w:themeFillTint="33"/>
        <w:autoSpaceDE w:val="0"/>
        <w:autoSpaceDN w:val="0"/>
        <w:adjustRightInd w:val="0"/>
        <w:spacing w:after="0" w:line="240" w:lineRule="auto"/>
        <w:rPr>
          <w:rFonts w:cs="MyriadHebrew-It"/>
          <w:iCs/>
          <w:sz w:val="24"/>
          <w:szCs w:val="24"/>
        </w:rPr>
      </w:pPr>
      <w:r>
        <w:rPr>
          <w:rFonts w:cs="MyriadHebrew-It"/>
          <w:iCs/>
          <w:sz w:val="24"/>
          <w:szCs w:val="24"/>
        </w:rPr>
        <w:t>La Polonia, inoltre, ha sviluppato moltissimi progetti di sviluppo industriale  e di sostegno alle piccole e medie imprese, sia a livello nazionale che regionale , finanziabili con i fondi strutturali europei.</w:t>
      </w:r>
    </w:p>
    <w:p w:rsidR="0082389F" w:rsidRDefault="0082389F" w:rsidP="004547BB">
      <w:pPr>
        <w:shd w:val="clear" w:color="auto" w:fill="E2EFD9" w:themeFill="accent6" w:themeFillTint="33"/>
        <w:autoSpaceDE w:val="0"/>
        <w:autoSpaceDN w:val="0"/>
        <w:adjustRightInd w:val="0"/>
        <w:spacing w:after="0" w:line="240" w:lineRule="auto"/>
        <w:rPr>
          <w:rFonts w:ascii="MyriadPro-Semibold" w:eastAsia="MyriadPro-Semibold" w:cs="MyriadPro-Semibold"/>
        </w:rPr>
      </w:pPr>
      <w:r>
        <w:rPr>
          <w:rFonts w:ascii="MyriadPro-Semibold" w:eastAsia="MyriadPro-Semibold" w:cs="MyriadPro-Semibold"/>
        </w:rPr>
        <w:t>Sono stati  predisposti i i seguenti Programmi Operativi Nazionali (PON):</w:t>
      </w:r>
    </w:p>
    <w:p w:rsidR="0082389F" w:rsidRDefault="0082389F" w:rsidP="004547BB">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hint="eastAsia"/>
        </w:rPr>
        <w:t>•</w:t>
      </w:r>
      <w:r>
        <w:rPr>
          <w:rFonts w:ascii="MyriadPro-Regular" w:eastAsia="MyriadPro-Regular" w:cs="MyriadPro-Regular"/>
        </w:rPr>
        <w:t xml:space="preserve"> PON Economia Innovativa;</w:t>
      </w:r>
    </w:p>
    <w:p w:rsidR="0082389F" w:rsidRDefault="0082389F" w:rsidP="004547BB">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hint="eastAsia"/>
        </w:rPr>
        <w:t>•</w:t>
      </w:r>
      <w:r>
        <w:rPr>
          <w:rFonts w:ascii="MyriadPro-Regular" w:eastAsia="MyriadPro-Regular" w:cs="MyriadPro-Regular"/>
        </w:rPr>
        <w:t xml:space="preserve"> PON Infrastrutture e Ambiente;</w:t>
      </w:r>
    </w:p>
    <w:p w:rsidR="0082389F" w:rsidRDefault="0082389F" w:rsidP="004547BB">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hint="eastAsia"/>
        </w:rPr>
        <w:t>•</w:t>
      </w:r>
      <w:r>
        <w:rPr>
          <w:rFonts w:ascii="MyriadPro-Regular" w:eastAsia="MyriadPro-Regular" w:cs="MyriadPro-Regular"/>
        </w:rPr>
        <w:t xml:space="preserve"> PON Capitale Umano;</w:t>
      </w:r>
    </w:p>
    <w:p w:rsidR="0082389F" w:rsidRDefault="0082389F" w:rsidP="004547BB">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hint="eastAsia"/>
        </w:rPr>
        <w:t>•</w:t>
      </w:r>
      <w:r>
        <w:rPr>
          <w:rFonts w:ascii="MyriadPro-Regular" w:eastAsia="MyriadPro-Regular" w:cs="MyriadPro-Regular"/>
        </w:rPr>
        <w:t xml:space="preserve"> PON Sviluppo della Polonia Orientale;</w:t>
      </w:r>
    </w:p>
    <w:p w:rsidR="0082389F" w:rsidRDefault="0082389F" w:rsidP="004547BB">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hint="eastAsia"/>
        </w:rPr>
        <w:t>•</w:t>
      </w:r>
      <w:r>
        <w:rPr>
          <w:rFonts w:ascii="MyriadPro-Regular" w:eastAsia="MyriadPro-Regular" w:cs="MyriadPro-Regular"/>
        </w:rPr>
        <w:t xml:space="preserve"> PON Cooperazione Territoriale Europea;</w:t>
      </w:r>
    </w:p>
    <w:p w:rsidR="0082389F" w:rsidRDefault="0082389F" w:rsidP="004547BB">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hint="eastAsia"/>
        </w:rPr>
        <w:t>•</w:t>
      </w:r>
      <w:r>
        <w:rPr>
          <w:rFonts w:ascii="MyriadPro-Regular" w:eastAsia="MyriadPro-Regular" w:cs="MyriadPro-Regular"/>
        </w:rPr>
        <w:t xml:space="preserve"> PON Sviluppo rurale - correlato con le sovvenzioni per gli investimenti in agricoltura;</w:t>
      </w:r>
    </w:p>
    <w:p w:rsidR="0082389F" w:rsidRDefault="0082389F" w:rsidP="004547BB">
      <w:pPr>
        <w:shd w:val="clear" w:color="auto" w:fill="E2EFD9" w:themeFill="accent6" w:themeFillTint="33"/>
        <w:autoSpaceDE w:val="0"/>
        <w:autoSpaceDN w:val="0"/>
        <w:adjustRightInd w:val="0"/>
        <w:spacing w:after="0" w:line="240" w:lineRule="auto"/>
        <w:rPr>
          <w:rFonts w:ascii="MyriadPro-Regular" w:eastAsia="MyriadPro-Regular" w:cs="MyriadPro-Regular"/>
        </w:rPr>
      </w:pPr>
      <w:r>
        <w:rPr>
          <w:rFonts w:ascii="MyriadPro-Regular" w:eastAsia="MyriadPro-Regular" w:cs="MyriadPro-Regular" w:hint="eastAsia"/>
        </w:rPr>
        <w:t>•</w:t>
      </w:r>
      <w:r>
        <w:rPr>
          <w:rFonts w:ascii="MyriadPro-Regular" w:eastAsia="MyriadPro-Regular" w:cs="MyriadPro-Regular"/>
        </w:rPr>
        <w:t xml:space="preserve"> PON Assistenza tecnica</w:t>
      </w:r>
    </w:p>
    <w:p w:rsidR="000D6D21" w:rsidRDefault="000D6D21" w:rsidP="0082389F">
      <w:pPr>
        <w:autoSpaceDE w:val="0"/>
        <w:autoSpaceDN w:val="0"/>
        <w:adjustRightInd w:val="0"/>
        <w:spacing w:after="0" w:line="240" w:lineRule="auto"/>
        <w:rPr>
          <w:rFonts w:ascii="MyriadPro-Regular" w:eastAsia="MyriadPro-Regular" w:cs="MyriadPro-Regular"/>
        </w:rPr>
      </w:pPr>
    </w:p>
    <w:p w:rsidR="000D6D21" w:rsidRPr="000D6D21" w:rsidRDefault="000D6D21" w:rsidP="004547BB">
      <w:pPr>
        <w:shd w:val="clear" w:color="auto" w:fill="E2EFD9" w:themeFill="accent6" w:themeFillTint="33"/>
        <w:autoSpaceDE w:val="0"/>
        <w:autoSpaceDN w:val="0"/>
        <w:adjustRightInd w:val="0"/>
        <w:spacing w:after="0" w:line="240" w:lineRule="auto"/>
        <w:rPr>
          <w:rFonts w:cs="MyriadHebrew-Regular"/>
          <w:sz w:val="24"/>
          <w:szCs w:val="24"/>
        </w:rPr>
      </w:pPr>
      <w:r>
        <w:rPr>
          <w:rFonts w:ascii="MyriadPro-Regular" w:eastAsia="MyriadPro-Regular" w:cs="MyriadPro-Regular"/>
        </w:rPr>
        <w:t xml:space="preserve">Per chi fosse interessato ad investire in Polonia </w:t>
      </w:r>
      <w:r w:rsidRPr="000D6D21">
        <w:rPr>
          <w:rFonts w:cs="MyriadHebrew-Regular"/>
          <w:sz w:val="24"/>
          <w:szCs w:val="24"/>
        </w:rPr>
        <w:t>Tutti gli indirizzi utili degli enti polacchi sono</w:t>
      </w:r>
      <w:r>
        <w:rPr>
          <w:rFonts w:cs="MyriadHebrew-Regular"/>
          <w:sz w:val="24"/>
          <w:szCs w:val="24"/>
        </w:rPr>
        <w:t xml:space="preserve"> </w:t>
      </w:r>
      <w:r w:rsidRPr="000D6D21">
        <w:rPr>
          <w:rFonts w:cs="MyriadHebrew-Regular"/>
          <w:sz w:val="24"/>
          <w:szCs w:val="24"/>
        </w:rPr>
        <w:t>consultabili sulla pagina web dell’Ufficio di</w:t>
      </w:r>
      <w:r>
        <w:rPr>
          <w:rFonts w:cs="MyriadHebrew-Regular"/>
          <w:sz w:val="24"/>
          <w:szCs w:val="24"/>
        </w:rPr>
        <w:t xml:space="preserve"> </w:t>
      </w:r>
      <w:r w:rsidRPr="000D6D21">
        <w:rPr>
          <w:rFonts w:cs="MyriadHebrew-Regular"/>
          <w:sz w:val="24"/>
          <w:szCs w:val="24"/>
        </w:rPr>
        <w:t>Promozione del Commercio e degli Investimenti</w:t>
      </w:r>
      <w:r>
        <w:rPr>
          <w:rFonts w:cs="MyriadHebrew-Regular"/>
          <w:sz w:val="24"/>
          <w:szCs w:val="24"/>
        </w:rPr>
        <w:t xml:space="preserve"> </w:t>
      </w:r>
      <w:r w:rsidRPr="000D6D21">
        <w:rPr>
          <w:rFonts w:cs="MyriadHebrew-Regular"/>
          <w:sz w:val="24"/>
          <w:szCs w:val="24"/>
        </w:rPr>
        <w:t>dell’Ambasciata di Polonia in Roma</w:t>
      </w:r>
    </w:p>
    <w:p w:rsidR="000D6D21" w:rsidRDefault="000D6D21" w:rsidP="004547BB">
      <w:pPr>
        <w:shd w:val="clear" w:color="auto" w:fill="E2EFD9" w:themeFill="accent6" w:themeFillTint="33"/>
        <w:autoSpaceDE w:val="0"/>
        <w:autoSpaceDN w:val="0"/>
        <w:adjustRightInd w:val="0"/>
        <w:spacing w:after="0" w:line="240" w:lineRule="auto"/>
        <w:rPr>
          <w:sz w:val="28"/>
          <w:szCs w:val="28"/>
        </w:rPr>
      </w:pPr>
      <w:r w:rsidRPr="000D6D21">
        <w:rPr>
          <w:rFonts w:cs="MyriadPro-Bold"/>
          <w:b/>
          <w:bCs/>
          <w:sz w:val="24"/>
          <w:szCs w:val="24"/>
        </w:rPr>
        <w:t>www.roma .trade .gov .pl</w:t>
      </w:r>
    </w:p>
    <w:p w:rsidR="004547BB" w:rsidRDefault="004547BB" w:rsidP="00F223EB">
      <w:pPr>
        <w:rPr>
          <w:b/>
          <w:sz w:val="36"/>
          <w:szCs w:val="36"/>
        </w:rPr>
      </w:pPr>
    </w:p>
    <w:p w:rsidR="004547BB" w:rsidRDefault="004547BB" w:rsidP="00F223EB">
      <w:pPr>
        <w:rPr>
          <w:b/>
          <w:sz w:val="36"/>
          <w:szCs w:val="36"/>
        </w:rPr>
      </w:pPr>
    </w:p>
    <w:p w:rsidR="004547BB" w:rsidRDefault="004547BB" w:rsidP="00F223EB">
      <w:pPr>
        <w:rPr>
          <w:b/>
          <w:sz w:val="36"/>
          <w:szCs w:val="36"/>
        </w:rPr>
      </w:pPr>
    </w:p>
    <w:p w:rsidR="004547BB" w:rsidRDefault="004547BB" w:rsidP="00F223EB">
      <w:pPr>
        <w:rPr>
          <w:b/>
          <w:sz w:val="36"/>
          <w:szCs w:val="36"/>
        </w:rPr>
      </w:pPr>
    </w:p>
    <w:p w:rsidR="004547BB" w:rsidRDefault="004547BB" w:rsidP="00F223EB">
      <w:pPr>
        <w:rPr>
          <w:b/>
          <w:sz w:val="36"/>
          <w:szCs w:val="36"/>
        </w:rPr>
      </w:pPr>
    </w:p>
    <w:p w:rsidR="004547BB" w:rsidRDefault="004547BB" w:rsidP="00F223EB">
      <w:pPr>
        <w:rPr>
          <w:b/>
          <w:sz w:val="36"/>
          <w:szCs w:val="36"/>
        </w:rPr>
      </w:pPr>
    </w:p>
    <w:p w:rsidR="004547BB" w:rsidRDefault="004547BB" w:rsidP="00F223EB">
      <w:pPr>
        <w:rPr>
          <w:b/>
          <w:sz w:val="36"/>
          <w:szCs w:val="36"/>
        </w:rPr>
      </w:pPr>
    </w:p>
    <w:p w:rsidR="004547BB" w:rsidRDefault="004547BB" w:rsidP="00F223EB">
      <w:pPr>
        <w:rPr>
          <w:b/>
          <w:sz w:val="36"/>
          <w:szCs w:val="36"/>
        </w:rPr>
      </w:pPr>
    </w:p>
    <w:p w:rsidR="004547BB" w:rsidRDefault="004547BB" w:rsidP="00F223EB">
      <w:pPr>
        <w:rPr>
          <w:b/>
          <w:sz w:val="36"/>
          <w:szCs w:val="36"/>
        </w:rPr>
      </w:pPr>
    </w:p>
    <w:p w:rsidR="004547BB" w:rsidRDefault="004547BB" w:rsidP="00F223EB">
      <w:pPr>
        <w:rPr>
          <w:b/>
          <w:sz w:val="36"/>
          <w:szCs w:val="36"/>
        </w:rPr>
      </w:pPr>
    </w:p>
    <w:p w:rsidR="004547BB" w:rsidRDefault="004547BB" w:rsidP="00F223EB">
      <w:pPr>
        <w:rPr>
          <w:b/>
          <w:sz w:val="36"/>
          <w:szCs w:val="36"/>
        </w:rPr>
      </w:pPr>
    </w:p>
    <w:p w:rsidR="00F75DCA" w:rsidRDefault="00F75DCA" w:rsidP="00F223EB">
      <w:pPr>
        <w:rPr>
          <w:sz w:val="20"/>
          <w:szCs w:val="20"/>
        </w:rPr>
      </w:pPr>
    </w:p>
    <w:p w:rsidR="004547BB" w:rsidRDefault="008B5F8C" w:rsidP="00F223EB">
      <w:pPr>
        <w:rPr>
          <w:sz w:val="20"/>
          <w:szCs w:val="20"/>
        </w:rPr>
      </w:pPr>
      <w:hyperlink w:anchor="Sommario3" w:history="1">
        <w:r w:rsidR="00F75DCA" w:rsidRPr="00975B66">
          <w:rPr>
            <w:rStyle w:val="Collegamentoipertestuale"/>
            <w:sz w:val="20"/>
            <w:szCs w:val="20"/>
          </w:rPr>
          <w:t>SOMMARIO</w:t>
        </w:r>
      </w:hyperlink>
      <w:r w:rsidR="00F75DCA" w:rsidRPr="00F75DCA">
        <w:rPr>
          <w:sz w:val="20"/>
          <w:szCs w:val="20"/>
        </w:rPr>
        <w:t xml:space="preserve"> </w:t>
      </w:r>
    </w:p>
    <w:p w:rsidR="00E70C11" w:rsidRDefault="00E70C11" w:rsidP="00E70C11">
      <w:pPr>
        <w:rPr>
          <w:b/>
          <w:sz w:val="32"/>
          <w:szCs w:val="32"/>
        </w:rPr>
      </w:pPr>
      <w:r w:rsidRPr="00AB541C">
        <w:rPr>
          <w:b/>
          <w:sz w:val="32"/>
          <w:szCs w:val="32"/>
        </w:rPr>
        <w:t xml:space="preserve">Stato: Polonia </w:t>
      </w:r>
    </w:p>
    <w:p w:rsidR="00E70C11" w:rsidRPr="00AB541C" w:rsidRDefault="00975B66" w:rsidP="00E70C11">
      <w:pPr>
        <w:rPr>
          <w:b/>
          <w:sz w:val="32"/>
          <w:szCs w:val="32"/>
        </w:rPr>
      </w:pPr>
      <w:r>
        <w:rPr>
          <w:b/>
          <w:sz w:val="32"/>
          <w:szCs w:val="32"/>
        </w:rPr>
        <w:t>Scheda 4</w:t>
      </w:r>
      <w:r w:rsidR="00E70C11">
        <w:rPr>
          <w:b/>
          <w:sz w:val="32"/>
          <w:szCs w:val="32"/>
        </w:rPr>
        <w:t xml:space="preserve"> </w:t>
      </w:r>
    </w:p>
    <w:p w:rsidR="00E70C11" w:rsidRPr="00030F46" w:rsidRDefault="00E70C11" w:rsidP="00E70C11">
      <w:pPr>
        <w:ind w:left="720"/>
        <w:contextualSpacing/>
        <w:jc w:val="center"/>
        <w:rPr>
          <w:b/>
          <w:color w:val="2E74B5" w:themeColor="accent1" w:themeShade="BF"/>
          <w:sz w:val="40"/>
          <w:szCs w:val="40"/>
        </w:rPr>
      </w:pPr>
      <w:bookmarkStart w:id="9" w:name="Scheda4"/>
      <w:r w:rsidRPr="00030F46">
        <w:rPr>
          <w:b/>
          <w:color w:val="2E74B5" w:themeColor="accent1" w:themeShade="BF"/>
          <w:sz w:val="40"/>
          <w:szCs w:val="40"/>
        </w:rPr>
        <w:t>I SISTEMI CONTRIBUTIVO E FISCALE IN VIGORE</w:t>
      </w:r>
    </w:p>
    <w:bookmarkEnd w:id="9"/>
    <w:p w:rsidR="00E70C11" w:rsidRPr="00B55BF0" w:rsidRDefault="00E70C11" w:rsidP="00E70C11">
      <w:pPr>
        <w:ind w:left="720"/>
        <w:contextualSpacing/>
        <w:jc w:val="center"/>
        <w:rPr>
          <w:b/>
          <w:color w:val="2E74B5" w:themeColor="accent1" w:themeShade="BF"/>
          <w:sz w:val="40"/>
          <w:szCs w:val="40"/>
        </w:rPr>
      </w:pPr>
    </w:p>
    <w:tbl>
      <w:tblPr>
        <w:tblStyle w:val="Grigliatabella"/>
        <w:tblW w:w="13783" w:type="dxa"/>
        <w:tblInd w:w="720" w:type="dxa"/>
        <w:tblLook w:val="04A0" w:firstRow="1" w:lastRow="0" w:firstColumn="1" w:lastColumn="0" w:noHBand="0" w:noVBand="1"/>
      </w:tblPr>
      <w:tblGrid>
        <w:gridCol w:w="6762"/>
        <w:gridCol w:w="107"/>
        <w:gridCol w:w="6723"/>
        <w:gridCol w:w="191"/>
      </w:tblGrid>
      <w:tr w:rsidR="00E70C11" w:rsidTr="00002366">
        <w:trPr>
          <w:gridAfter w:val="1"/>
          <w:wAfter w:w="191" w:type="dxa"/>
        </w:trPr>
        <w:tc>
          <w:tcPr>
            <w:tcW w:w="6762" w:type="dxa"/>
            <w:shd w:val="clear" w:color="auto" w:fill="FFFF00"/>
          </w:tcPr>
          <w:p w:rsidR="00E70C11" w:rsidRPr="00587D99" w:rsidRDefault="00E70C11" w:rsidP="00002366">
            <w:pPr>
              <w:contextualSpacing/>
              <w:rPr>
                <w:b/>
                <w:sz w:val="44"/>
                <w:szCs w:val="44"/>
              </w:rPr>
            </w:pPr>
            <w:r w:rsidRPr="00587D99">
              <w:rPr>
                <w:b/>
                <w:sz w:val="44"/>
                <w:szCs w:val="44"/>
              </w:rPr>
              <w:t>Sistema contributivo</w:t>
            </w:r>
          </w:p>
        </w:tc>
        <w:tc>
          <w:tcPr>
            <w:tcW w:w="6830" w:type="dxa"/>
            <w:gridSpan w:val="2"/>
            <w:shd w:val="clear" w:color="auto" w:fill="FFFF00"/>
          </w:tcPr>
          <w:p w:rsidR="00E70C11" w:rsidRPr="00A4252F" w:rsidRDefault="00E70C11" w:rsidP="00002366">
            <w:pPr>
              <w:contextualSpacing/>
              <w:rPr>
                <w:b/>
                <w:color w:val="FF0000"/>
                <w:sz w:val="36"/>
                <w:szCs w:val="36"/>
              </w:rPr>
            </w:pPr>
          </w:p>
        </w:tc>
      </w:tr>
      <w:tr w:rsidR="00E70C11" w:rsidTr="00002366">
        <w:trPr>
          <w:gridAfter w:val="1"/>
          <w:wAfter w:w="191" w:type="dxa"/>
        </w:trPr>
        <w:tc>
          <w:tcPr>
            <w:tcW w:w="6762" w:type="dxa"/>
          </w:tcPr>
          <w:p w:rsidR="00E70C11" w:rsidRPr="00587D99" w:rsidRDefault="00E70C11" w:rsidP="00002366">
            <w:pPr>
              <w:contextualSpacing/>
              <w:rPr>
                <w:b/>
                <w:sz w:val="44"/>
                <w:szCs w:val="44"/>
              </w:rPr>
            </w:pPr>
            <w:r>
              <w:rPr>
                <w:b/>
                <w:sz w:val="32"/>
                <w:szCs w:val="32"/>
              </w:rPr>
              <w:t>Struttura organizzativa</w:t>
            </w:r>
          </w:p>
        </w:tc>
        <w:tc>
          <w:tcPr>
            <w:tcW w:w="6830" w:type="dxa"/>
            <w:gridSpan w:val="2"/>
          </w:tcPr>
          <w:p w:rsidR="00E70C11" w:rsidRDefault="00E70C11" w:rsidP="00002366">
            <w:pPr>
              <w:pStyle w:val="Paragrafoelenco"/>
              <w:ind w:left="0"/>
              <w:jc w:val="center"/>
              <w:rPr>
                <w:b/>
                <w:sz w:val="32"/>
                <w:szCs w:val="32"/>
              </w:rPr>
            </w:pPr>
            <w:r>
              <w:rPr>
                <w:b/>
                <w:sz w:val="32"/>
                <w:szCs w:val="32"/>
              </w:rPr>
              <w:t>Principi generali</w:t>
            </w:r>
          </w:p>
          <w:p w:rsidR="00E70C11" w:rsidRPr="00A4252F" w:rsidRDefault="00E70C11" w:rsidP="00002366">
            <w:pPr>
              <w:contextualSpacing/>
              <w:rPr>
                <w:b/>
                <w:color w:val="FF0000"/>
                <w:sz w:val="36"/>
                <w:szCs w:val="36"/>
              </w:rPr>
            </w:pPr>
          </w:p>
        </w:tc>
      </w:tr>
      <w:tr w:rsidR="00E70C11" w:rsidTr="00002366">
        <w:trPr>
          <w:gridAfter w:val="1"/>
          <w:wAfter w:w="191" w:type="dxa"/>
        </w:trPr>
        <w:tc>
          <w:tcPr>
            <w:tcW w:w="6762" w:type="dxa"/>
            <w:shd w:val="clear" w:color="auto" w:fill="FFFFCC"/>
          </w:tcPr>
          <w:p w:rsidR="00E70C11" w:rsidRDefault="00E70C11" w:rsidP="00002366">
            <w:pPr>
              <w:pStyle w:val="Paragrafoelenco"/>
              <w:ind w:left="0"/>
              <w:jc w:val="center"/>
              <w:rPr>
                <w:b/>
                <w:sz w:val="32"/>
                <w:szCs w:val="32"/>
              </w:rPr>
            </w:pPr>
          </w:p>
          <w:p w:rsidR="00E70C11" w:rsidRPr="00F96496" w:rsidRDefault="00E70C11" w:rsidP="00002366">
            <w:pPr>
              <w:pStyle w:val="Paragrafoelenco"/>
              <w:ind w:left="0"/>
              <w:rPr>
                <w:b/>
              </w:rPr>
            </w:pPr>
            <w:r w:rsidRPr="00F96496">
              <w:t>Il sistema previdenziale rientra nel quadro del ministero del Lavoro e delle politiche sociali (</w:t>
            </w:r>
            <w:r w:rsidRPr="00F96496">
              <w:rPr>
                <w:i/>
                <w:iCs/>
              </w:rPr>
              <w:t>MinisterstwoPracy i PolitykiSpołecznej</w:t>
            </w:r>
            <w:r w:rsidRPr="00F96496">
              <w:t>) e del ministero della Sanità (</w:t>
            </w:r>
            <w:r w:rsidRPr="00F96496">
              <w:rPr>
                <w:i/>
                <w:iCs/>
              </w:rPr>
              <w:t>MinisterstwoZdrowia)</w:t>
            </w:r>
          </w:p>
          <w:p w:rsidR="00E70C11" w:rsidRPr="00F96496" w:rsidRDefault="00E70C11" w:rsidP="00002366">
            <w:pPr>
              <w:pStyle w:val="Default"/>
              <w:rPr>
                <w:rFonts w:asciiTheme="minorHAnsi" w:hAnsiTheme="minorHAnsi"/>
                <w:color w:val="auto"/>
                <w:sz w:val="22"/>
                <w:szCs w:val="22"/>
              </w:rPr>
            </w:pPr>
            <w:r w:rsidRPr="00F96496">
              <w:rPr>
                <w:rFonts w:asciiTheme="minorHAnsi" w:hAnsiTheme="minorHAnsi"/>
                <w:color w:val="auto"/>
                <w:sz w:val="22"/>
                <w:szCs w:val="22"/>
              </w:rPr>
              <w:t xml:space="preserve">I seguenti enti amministrano i regimi di previdenza sociale: </w:t>
            </w:r>
          </w:p>
          <w:p w:rsidR="00E70C11" w:rsidRPr="00F96496" w:rsidRDefault="00E70C11" w:rsidP="00002366">
            <w:pPr>
              <w:pStyle w:val="Default"/>
              <w:rPr>
                <w:rFonts w:asciiTheme="minorHAnsi" w:hAnsiTheme="minorHAnsi"/>
                <w:color w:val="auto"/>
                <w:sz w:val="22"/>
                <w:szCs w:val="22"/>
              </w:rPr>
            </w:pPr>
            <w:r>
              <w:rPr>
                <w:rFonts w:asciiTheme="minorHAnsi" w:hAnsiTheme="minorHAnsi" w:cs="Wingdings"/>
                <w:color w:val="auto"/>
                <w:sz w:val="22"/>
                <w:szCs w:val="22"/>
              </w:rPr>
              <w:t>-</w:t>
            </w:r>
            <w:r w:rsidRPr="00F96496">
              <w:rPr>
                <w:rFonts w:asciiTheme="minorHAnsi" w:hAnsiTheme="minorHAnsi"/>
                <w:color w:val="auto"/>
                <w:sz w:val="22"/>
                <w:szCs w:val="22"/>
              </w:rPr>
              <w:t>l'Istituto di previdenza sociale (</w:t>
            </w:r>
            <w:r w:rsidRPr="00F96496">
              <w:rPr>
                <w:rFonts w:asciiTheme="minorHAnsi" w:hAnsiTheme="minorHAnsi"/>
                <w:i/>
                <w:iCs/>
                <w:color w:val="auto"/>
                <w:sz w:val="22"/>
                <w:szCs w:val="22"/>
              </w:rPr>
              <w:t>ZakładUbezpieczeńSpołecznych</w:t>
            </w:r>
            <w:r w:rsidRPr="00F96496">
              <w:rPr>
                <w:rFonts w:asciiTheme="minorHAnsi" w:hAnsiTheme="minorHAnsi"/>
                <w:color w:val="auto"/>
                <w:sz w:val="22"/>
                <w:szCs w:val="22"/>
              </w:rPr>
              <w:t xml:space="preserve">, ZUS) e i suoi uffici regionali, responsabili delle prestazioni di malattia e maternità in denaro e delle pensioni di vecchiaia, invalidità, reversibilità, infortunio sul lavoro e malattia professionale. </w:t>
            </w:r>
          </w:p>
          <w:p w:rsidR="00E70C11" w:rsidRPr="009B38F2" w:rsidRDefault="00E70C11" w:rsidP="00002366">
            <w:pPr>
              <w:autoSpaceDE w:val="0"/>
              <w:autoSpaceDN w:val="0"/>
              <w:adjustRightInd w:val="0"/>
              <w:spacing w:after="79"/>
              <w:rPr>
                <w:rFonts w:cs="Verdana"/>
              </w:rPr>
            </w:pPr>
            <w:r>
              <w:rPr>
                <w:rFonts w:cs="Wingdings"/>
              </w:rPr>
              <w:t>-</w:t>
            </w:r>
            <w:r w:rsidRPr="009B38F2">
              <w:rPr>
                <w:rFonts w:cs="Verdana"/>
              </w:rPr>
              <w:t xml:space="preserve">I fondi regionali sanitari, responsabili della fornitura delle prestazioni sanitarie di maternità e malattia; </w:t>
            </w:r>
          </w:p>
          <w:p w:rsidR="00E70C11" w:rsidRPr="009B38F2" w:rsidRDefault="00E70C11" w:rsidP="00002366">
            <w:pPr>
              <w:autoSpaceDE w:val="0"/>
              <w:autoSpaceDN w:val="0"/>
              <w:adjustRightInd w:val="0"/>
              <w:spacing w:after="79"/>
              <w:rPr>
                <w:rFonts w:cs="Verdana"/>
              </w:rPr>
            </w:pPr>
            <w:r>
              <w:rPr>
                <w:rFonts w:cs="Wingdings"/>
              </w:rPr>
              <w:t>-</w:t>
            </w:r>
            <w:r w:rsidRPr="009B38F2">
              <w:rPr>
                <w:rFonts w:cs="Verdana"/>
              </w:rPr>
              <w:t xml:space="preserve">i centri locali per le politiche sociali, responsabili delle prestazioni familiari; </w:t>
            </w:r>
          </w:p>
          <w:p w:rsidR="00E70C11" w:rsidRPr="009B38F2" w:rsidRDefault="00E70C11" w:rsidP="00002366">
            <w:pPr>
              <w:autoSpaceDE w:val="0"/>
              <w:autoSpaceDN w:val="0"/>
              <w:adjustRightInd w:val="0"/>
              <w:spacing w:after="79"/>
              <w:rPr>
                <w:rFonts w:cs="Verdana"/>
              </w:rPr>
            </w:pPr>
            <w:r>
              <w:rPr>
                <w:rFonts w:cs="Wingdings"/>
              </w:rPr>
              <w:t>-</w:t>
            </w:r>
            <w:r w:rsidRPr="009B38F2">
              <w:rPr>
                <w:rFonts w:cs="Verdana"/>
              </w:rPr>
              <w:t xml:space="preserve">gli uffici per l'impiego locali e regionali, responsabili delle prestazioni di disoccupazione; </w:t>
            </w:r>
          </w:p>
          <w:p w:rsidR="00E70C11" w:rsidRPr="009B38F2" w:rsidRDefault="00E70C11" w:rsidP="00002366">
            <w:pPr>
              <w:autoSpaceDE w:val="0"/>
              <w:autoSpaceDN w:val="0"/>
              <w:adjustRightInd w:val="0"/>
              <w:rPr>
                <w:rFonts w:cs="Verdana"/>
              </w:rPr>
            </w:pPr>
            <w:r>
              <w:rPr>
                <w:rFonts w:cs="Wingdings"/>
              </w:rPr>
              <w:t>-</w:t>
            </w:r>
            <w:r w:rsidRPr="009B38F2">
              <w:rPr>
                <w:rFonts w:cs="Verdana"/>
              </w:rPr>
              <w:t>il fondo statale per la riabilitazione dei disabili (</w:t>
            </w:r>
            <w:r w:rsidRPr="009B38F2">
              <w:rPr>
                <w:rFonts w:cs="Verdana"/>
                <w:i/>
                <w:iCs/>
              </w:rPr>
              <w:t>PaństwowyFunduszRehabilitacjiOsóbNiepełnosprawnych</w:t>
            </w:r>
            <w:r w:rsidRPr="009B38F2">
              <w:rPr>
                <w:rFonts w:cs="Verdana"/>
              </w:rPr>
              <w:t>, PFRON), che controlla l'accesso al lavoro e alla riabilitazione delle persone affette da disabilità</w:t>
            </w:r>
            <w:r>
              <w:rPr>
                <w:rFonts w:cs="Verdana"/>
              </w:rPr>
              <w:t>.</w:t>
            </w:r>
          </w:p>
          <w:p w:rsidR="00E70C11" w:rsidRDefault="00E70C11" w:rsidP="00002366">
            <w:pPr>
              <w:pStyle w:val="Paragrafoelenco"/>
              <w:ind w:left="0"/>
              <w:rPr>
                <w:b/>
                <w:sz w:val="32"/>
                <w:szCs w:val="32"/>
              </w:rPr>
            </w:pPr>
            <w:r w:rsidRPr="00F96496">
              <w:t>L’Istituto centrale della previdenza sociale (ZUS) è in buona parte responsabile dell’esazione dei contributi previdenziali (assicurazione pensionistica, pensione di invalidità, assicurazione malattia, assicurazione per infortuni e assicurazione sanitaria) delle persone che non lavorano nel settore agricolo nonché dell’erogazione delle prestazioni.</w:t>
            </w:r>
          </w:p>
        </w:tc>
        <w:tc>
          <w:tcPr>
            <w:tcW w:w="6830" w:type="dxa"/>
            <w:gridSpan w:val="2"/>
            <w:shd w:val="clear" w:color="auto" w:fill="FFFFCC"/>
          </w:tcPr>
          <w:p w:rsidR="00E70C11" w:rsidRPr="008B21B2" w:rsidRDefault="00E70C11" w:rsidP="00002366">
            <w:pPr>
              <w:pStyle w:val="Default"/>
              <w:rPr>
                <w:rFonts w:asciiTheme="minorHAnsi" w:hAnsiTheme="minorHAnsi"/>
                <w:sz w:val="20"/>
                <w:szCs w:val="20"/>
              </w:rPr>
            </w:pPr>
            <w:r w:rsidRPr="008B21B2">
              <w:rPr>
                <w:rFonts w:asciiTheme="minorHAnsi" w:hAnsiTheme="minorHAnsi"/>
                <w:sz w:val="20"/>
                <w:szCs w:val="20"/>
              </w:rPr>
              <w:t xml:space="preserve">In Polonia, il sistema di previdenza sociale prevede le seguenti prestazioni: </w:t>
            </w:r>
          </w:p>
          <w:p w:rsidR="00E70C11" w:rsidRPr="008B21B2" w:rsidRDefault="00E70C11" w:rsidP="00002366">
            <w:pPr>
              <w:pStyle w:val="Default"/>
              <w:numPr>
                <w:ilvl w:val="0"/>
                <w:numId w:val="20"/>
              </w:numPr>
              <w:spacing w:after="77"/>
              <w:rPr>
                <w:rFonts w:asciiTheme="minorHAnsi" w:hAnsiTheme="minorHAnsi"/>
                <w:sz w:val="20"/>
                <w:szCs w:val="20"/>
              </w:rPr>
            </w:pPr>
            <w:r w:rsidRPr="008B21B2">
              <w:rPr>
                <w:rFonts w:asciiTheme="minorHAnsi" w:hAnsiTheme="minorHAnsi"/>
                <w:sz w:val="20"/>
                <w:szCs w:val="20"/>
              </w:rPr>
              <w:t xml:space="preserve">vecchiaia; </w:t>
            </w:r>
          </w:p>
          <w:p w:rsidR="00E70C11" w:rsidRPr="008B21B2" w:rsidRDefault="00E70C11" w:rsidP="00002366">
            <w:pPr>
              <w:pStyle w:val="Default"/>
              <w:numPr>
                <w:ilvl w:val="0"/>
                <w:numId w:val="20"/>
              </w:numPr>
              <w:spacing w:after="77"/>
              <w:rPr>
                <w:rFonts w:asciiTheme="minorHAnsi" w:hAnsiTheme="minorHAnsi"/>
                <w:sz w:val="20"/>
                <w:szCs w:val="20"/>
              </w:rPr>
            </w:pPr>
            <w:r w:rsidRPr="008B21B2">
              <w:rPr>
                <w:rFonts w:asciiTheme="minorHAnsi" w:hAnsiTheme="minorHAnsi"/>
                <w:sz w:val="20"/>
                <w:szCs w:val="20"/>
              </w:rPr>
              <w:t xml:space="preserve">pensioni di invalidità; </w:t>
            </w:r>
          </w:p>
          <w:p w:rsidR="00E70C11" w:rsidRPr="008B21B2" w:rsidRDefault="00E70C11" w:rsidP="00002366">
            <w:pPr>
              <w:pStyle w:val="Default"/>
              <w:numPr>
                <w:ilvl w:val="0"/>
                <w:numId w:val="20"/>
              </w:numPr>
              <w:spacing w:after="77"/>
              <w:rPr>
                <w:rFonts w:asciiTheme="minorHAnsi" w:hAnsiTheme="minorHAnsi"/>
                <w:sz w:val="20"/>
                <w:szCs w:val="20"/>
              </w:rPr>
            </w:pPr>
            <w:r w:rsidRPr="008B21B2">
              <w:rPr>
                <w:rFonts w:asciiTheme="minorHAnsi" w:hAnsiTheme="minorHAnsi"/>
                <w:sz w:val="20"/>
                <w:szCs w:val="20"/>
              </w:rPr>
              <w:t xml:space="preserve">l’assicurazione malattia e le indennità di maternità; </w:t>
            </w:r>
          </w:p>
          <w:p w:rsidR="00E70C11" w:rsidRPr="008B21B2" w:rsidRDefault="00E70C11" w:rsidP="00002366">
            <w:pPr>
              <w:pStyle w:val="Default"/>
              <w:numPr>
                <w:ilvl w:val="0"/>
                <w:numId w:val="20"/>
              </w:numPr>
              <w:spacing w:after="77"/>
              <w:rPr>
                <w:rFonts w:asciiTheme="minorHAnsi" w:hAnsiTheme="minorHAnsi"/>
                <w:sz w:val="20"/>
                <w:szCs w:val="20"/>
              </w:rPr>
            </w:pPr>
            <w:r w:rsidRPr="008B21B2">
              <w:rPr>
                <w:rFonts w:asciiTheme="minorHAnsi" w:hAnsiTheme="minorHAnsi"/>
                <w:sz w:val="20"/>
                <w:szCs w:val="20"/>
              </w:rPr>
              <w:t xml:space="preserve">indennità in caso di infortuni sul lavoro e malattie professionali; </w:t>
            </w:r>
          </w:p>
          <w:p w:rsidR="00E70C11" w:rsidRPr="008B21B2" w:rsidRDefault="00E70C11" w:rsidP="00002366">
            <w:pPr>
              <w:pStyle w:val="Default"/>
              <w:numPr>
                <w:ilvl w:val="0"/>
                <w:numId w:val="20"/>
              </w:numPr>
              <w:rPr>
                <w:rFonts w:asciiTheme="minorHAnsi" w:hAnsiTheme="minorHAnsi"/>
                <w:sz w:val="20"/>
                <w:szCs w:val="20"/>
              </w:rPr>
            </w:pPr>
            <w:r w:rsidRPr="008B21B2">
              <w:rPr>
                <w:rFonts w:asciiTheme="minorHAnsi" w:hAnsiTheme="minorHAnsi"/>
                <w:sz w:val="20"/>
                <w:szCs w:val="20"/>
              </w:rPr>
              <w:t xml:space="preserve">l’assicurazione sanitaria. </w:t>
            </w:r>
          </w:p>
          <w:p w:rsidR="00E70C11" w:rsidRPr="008B21B2" w:rsidRDefault="00E70C11" w:rsidP="00002366">
            <w:pPr>
              <w:pStyle w:val="Default"/>
              <w:rPr>
                <w:rFonts w:asciiTheme="minorHAnsi" w:hAnsiTheme="minorHAnsi"/>
                <w:sz w:val="20"/>
                <w:szCs w:val="20"/>
              </w:rPr>
            </w:pPr>
          </w:p>
          <w:p w:rsidR="00E70C11" w:rsidRPr="008B21B2" w:rsidRDefault="00E70C11" w:rsidP="00002366">
            <w:pPr>
              <w:pStyle w:val="Default"/>
              <w:rPr>
                <w:rFonts w:asciiTheme="minorHAnsi" w:hAnsiTheme="minorHAnsi"/>
                <w:sz w:val="20"/>
                <w:szCs w:val="20"/>
              </w:rPr>
            </w:pPr>
            <w:r w:rsidRPr="008B21B2">
              <w:rPr>
                <w:rFonts w:asciiTheme="minorHAnsi" w:hAnsiTheme="minorHAnsi"/>
                <w:sz w:val="20"/>
                <w:szCs w:val="20"/>
              </w:rPr>
              <w:t xml:space="preserve">A ciò si aggiungono un regime di prestazioni in favore della famiglia, sussidi per l’assistenza sociale e indennità di disoccupazione. </w:t>
            </w:r>
          </w:p>
          <w:p w:rsidR="00E70C11" w:rsidRPr="008B21B2" w:rsidRDefault="00E70C11" w:rsidP="00002366">
            <w:pPr>
              <w:pStyle w:val="Default"/>
              <w:rPr>
                <w:rFonts w:asciiTheme="minorHAnsi" w:hAnsiTheme="minorHAnsi"/>
                <w:sz w:val="20"/>
                <w:szCs w:val="20"/>
              </w:rPr>
            </w:pPr>
            <w:r w:rsidRPr="008B21B2">
              <w:rPr>
                <w:rFonts w:asciiTheme="minorHAnsi" w:hAnsiTheme="minorHAnsi"/>
                <w:sz w:val="20"/>
                <w:szCs w:val="20"/>
              </w:rPr>
              <w:t xml:space="preserve">Il campo d’applicazione del regime previdenziale polacco copre la quasi totalità delle persone che svolgono un’attività professionale, ovvero i lavoratori subordinati, i lavoratori autonomi e i loro famigliari. </w:t>
            </w:r>
          </w:p>
          <w:p w:rsidR="00E70C11" w:rsidRPr="008B21B2" w:rsidRDefault="00E70C11" w:rsidP="00002366">
            <w:pPr>
              <w:pStyle w:val="Paragrafoelenco"/>
              <w:ind w:left="0"/>
              <w:jc w:val="center"/>
              <w:rPr>
                <w:sz w:val="20"/>
                <w:szCs w:val="20"/>
              </w:rPr>
            </w:pPr>
            <w:r w:rsidRPr="008B21B2">
              <w:rPr>
                <w:sz w:val="20"/>
                <w:szCs w:val="20"/>
              </w:rPr>
              <w:t>La previdenza sociale può essere obbligatoria o facoltativa. Tutte le persone che svolgono un’attività professionale, ovvero i lavoratori subordinati, i lavoratori autonomi e gli agricoltori, sono coperte da un’assicurazione obbligatoria. L’obbligo di dichiarare tali soggetti alla previdenza sociale spetta ai datori di lavoro che versano i contributi o ai diretti interessati nel caso di lavoratori autonomi e di appartenenti al clero.</w:t>
            </w:r>
          </w:p>
          <w:p w:rsidR="00E70C11" w:rsidRPr="008B21B2" w:rsidRDefault="00E70C11" w:rsidP="00002366">
            <w:pPr>
              <w:pStyle w:val="Default"/>
              <w:rPr>
                <w:rFonts w:asciiTheme="minorHAnsi" w:hAnsiTheme="minorHAnsi"/>
                <w:sz w:val="20"/>
                <w:szCs w:val="20"/>
              </w:rPr>
            </w:pPr>
            <w:r w:rsidRPr="008B21B2">
              <w:rPr>
                <w:rFonts w:asciiTheme="minorHAnsi" w:hAnsiTheme="minorHAnsi"/>
                <w:sz w:val="20"/>
                <w:szCs w:val="20"/>
              </w:rPr>
              <w:t xml:space="preserve">I contributi costituiscono la fonte principale di finanziamento delle prestazioni. Le aliquote sono identiche per tutti gli assicurati e sono così stabilite: </w:t>
            </w:r>
          </w:p>
          <w:p w:rsidR="00E70C11" w:rsidRPr="008B21B2" w:rsidRDefault="00E70C11" w:rsidP="00002366">
            <w:pPr>
              <w:pStyle w:val="Default"/>
              <w:spacing w:after="77"/>
              <w:rPr>
                <w:rFonts w:asciiTheme="minorHAnsi" w:hAnsiTheme="minorHAnsi"/>
                <w:sz w:val="20"/>
                <w:szCs w:val="20"/>
              </w:rPr>
            </w:pPr>
            <w:r>
              <w:rPr>
                <w:rFonts w:asciiTheme="minorHAnsi" w:hAnsiTheme="minorHAnsi" w:cs="Wingdings"/>
                <w:sz w:val="20"/>
                <w:szCs w:val="20"/>
              </w:rPr>
              <w:t>-</w:t>
            </w:r>
            <w:r w:rsidRPr="008B21B2">
              <w:rPr>
                <w:rFonts w:asciiTheme="minorHAnsi" w:hAnsiTheme="minorHAnsi"/>
                <w:sz w:val="20"/>
                <w:szCs w:val="20"/>
              </w:rPr>
              <w:t xml:space="preserve">19,52% della base di calcolo per l’assicurazione pensionistica; </w:t>
            </w:r>
          </w:p>
          <w:p w:rsidR="00E70C11" w:rsidRPr="008B21B2" w:rsidRDefault="00E70C11" w:rsidP="00002366">
            <w:pPr>
              <w:pStyle w:val="Default"/>
              <w:spacing w:after="77"/>
              <w:rPr>
                <w:rFonts w:asciiTheme="minorHAnsi" w:hAnsiTheme="minorHAnsi"/>
                <w:sz w:val="20"/>
                <w:szCs w:val="20"/>
              </w:rPr>
            </w:pPr>
            <w:r>
              <w:rPr>
                <w:rFonts w:asciiTheme="minorHAnsi" w:hAnsiTheme="minorHAnsi" w:cs="Wingdings"/>
                <w:sz w:val="20"/>
                <w:szCs w:val="20"/>
              </w:rPr>
              <w:t>-</w:t>
            </w:r>
            <w:r w:rsidRPr="008B21B2">
              <w:rPr>
                <w:rFonts w:asciiTheme="minorHAnsi" w:hAnsiTheme="minorHAnsi"/>
                <w:sz w:val="20"/>
                <w:szCs w:val="20"/>
              </w:rPr>
              <w:t xml:space="preserve">8,00% della base di calcolo per la pensione d’invalidità; </w:t>
            </w:r>
          </w:p>
          <w:p w:rsidR="00E70C11" w:rsidRPr="008B21B2" w:rsidRDefault="00E70C11" w:rsidP="00002366">
            <w:pPr>
              <w:pStyle w:val="Default"/>
              <w:spacing w:after="77"/>
              <w:rPr>
                <w:rFonts w:asciiTheme="minorHAnsi" w:hAnsiTheme="minorHAnsi"/>
                <w:sz w:val="20"/>
                <w:szCs w:val="20"/>
              </w:rPr>
            </w:pPr>
            <w:r>
              <w:rPr>
                <w:rFonts w:asciiTheme="minorHAnsi" w:hAnsiTheme="minorHAnsi" w:cs="Wingdings"/>
                <w:sz w:val="20"/>
                <w:szCs w:val="20"/>
              </w:rPr>
              <w:t>-</w:t>
            </w:r>
            <w:r w:rsidRPr="008B21B2">
              <w:rPr>
                <w:rFonts w:asciiTheme="minorHAnsi" w:hAnsiTheme="minorHAnsi"/>
                <w:sz w:val="20"/>
                <w:szCs w:val="20"/>
              </w:rPr>
              <w:t xml:space="preserve">2,45% della base di calcolo per l'assicurazione malattia; </w:t>
            </w:r>
          </w:p>
          <w:p w:rsidR="00E70C11" w:rsidRPr="008B21B2" w:rsidRDefault="00E70C11" w:rsidP="00002366">
            <w:pPr>
              <w:pStyle w:val="Default"/>
              <w:spacing w:after="77"/>
              <w:rPr>
                <w:rFonts w:asciiTheme="minorHAnsi" w:hAnsiTheme="minorHAnsi"/>
                <w:sz w:val="20"/>
                <w:szCs w:val="20"/>
              </w:rPr>
            </w:pPr>
            <w:r>
              <w:rPr>
                <w:rFonts w:asciiTheme="minorHAnsi" w:hAnsiTheme="minorHAnsi" w:cs="Wingdings"/>
                <w:sz w:val="20"/>
                <w:szCs w:val="20"/>
              </w:rPr>
              <w:t>-</w:t>
            </w:r>
            <w:r w:rsidRPr="008B21B2">
              <w:rPr>
                <w:rFonts w:asciiTheme="minorHAnsi" w:hAnsiTheme="minorHAnsi"/>
                <w:sz w:val="20"/>
                <w:szCs w:val="20"/>
              </w:rPr>
              <w:t xml:space="preserve">dallo 0,67% al 3,33% della base di calcolo per l’assicurazione infortuni; </w:t>
            </w:r>
          </w:p>
          <w:p w:rsidR="00E70C11" w:rsidRPr="008B21B2" w:rsidRDefault="00E70C11" w:rsidP="00002366">
            <w:pPr>
              <w:pStyle w:val="Default"/>
              <w:spacing w:after="77"/>
              <w:rPr>
                <w:rFonts w:asciiTheme="minorHAnsi" w:hAnsiTheme="minorHAnsi"/>
                <w:sz w:val="20"/>
                <w:szCs w:val="20"/>
              </w:rPr>
            </w:pPr>
            <w:r>
              <w:rPr>
                <w:rFonts w:asciiTheme="minorHAnsi" w:hAnsiTheme="minorHAnsi" w:cs="Wingdings"/>
                <w:sz w:val="20"/>
                <w:szCs w:val="20"/>
              </w:rPr>
              <w:t>-</w:t>
            </w:r>
            <w:r w:rsidRPr="008B21B2">
              <w:rPr>
                <w:rFonts w:asciiTheme="minorHAnsi" w:hAnsiTheme="minorHAnsi"/>
                <w:sz w:val="20"/>
                <w:szCs w:val="20"/>
              </w:rPr>
              <w:t xml:space="preserve">9,00% per l'assicurazione sanitaria; </w:t>
            </w:r>
          </w:p>
          <w:p w:rsidR="00E70C11" w:rsidRPr="008B21B2" w:rsidRDefault="00E70C11" w:rsidP="00002366">
            <w:pPr>
              <w:pStyle w:val="Default"/>
              <w:rPr>
                <w:rFonts w:asciiTheme="minorHAnsi" w:hAnsiTheme="minorHAnsi"/>
                <w:sz w:val="20"/>
                <w:szCs w:val="20"/>
              </w:rPr>
            </w:pPr>
            <w:r>
              <w:rPr>
                <w:rFonts w:asciiTheme="minorHAnsi" w:hAnsiTheme="minorHAnsi" w:cs="Wingdings"/>
                <w:sz w:val="20"/>
                <w:szCs w:val="20"/>
              </w:rPr>
              <w:t>-</w:t>
            </w:r>
            <w:r w:rsidRPr="008B21B2">
              <w:rPr>
                <w:rFonts w:asciiTheme="minorHAnsi" w:hAnsiTheme="minorHAnsi"/>
                <w:sz w:val="20"/>
                <w:szCs w:val="20"/>
              </w:rPr>
              <w:t xml:space="preserve">2,45% per il Fondo del lavoro. </w:t>
            </w:r>
          </w:p>
          <w:p w:rsidR="00E70C11" w:rsidRPr="008B21B2" w:rsidRDefault="00E70C11" w:rsidP="00002366">
            <w:pPr>
              <w:pStyle w:val="Default"/>
              <w:rPr>
                <w:rFonts w:asciiTheme="minorHAnsi" w:hAnsiTheme="minorHAnsi"/>
                <w:sz w:val="20"/>
                <w:szCs w:val="20"/>
              </w:rPr>
            </w:pPr>
          </w:p>
          <w:p w:rsidR="00E70C11" w:rsidRPr="008B21B2" w:rsidRDefault="00E70C11" w:rsidP="00002366">
            <w:pPr>
              <w:pStyle w:val="Default"/>
              <w:rPr>
                <w:rFonts w:asciiTheme="minorHAnsi" w:hAnsiTheme="minorHAnsi"/>
                <w:sz w:val="20"/>
                <w:szCs w:val="20"/>
              </w:rPr>
            </w:pPr>
            <w:r w:rsidRPr="008B21B2">
              <w:rPr>
                <w:rFonts w:asciiTheme="minorHAnsi" w:hAnsiTheme="minorHAnsi"/>
                <w:sz w:val="20"/>
                <w:szCs w:val="20"/>
              </w:rPr>
              <w:t>I contributi per la pensione di vecchiaia sono finanziati in parti uguali dai beneficiari e dai datori di lavoro, vale a dire che ciascuna delle due categorie versa il 9,76% della base di calcolo, per un totale pari al 19,52%.</w:t>
            </w:r>
          </w:p>
          <w:p w:rsidR="00E70C11" w:rsidRPr="008B21B2" w:rsidRDefault="00E70C11" w:rsidP="00002366">
            <w:pPr>
              <w:pStyle w:val="Default"/>
              <w:rPr>
                <w:rFonts w:asciiTheme="minorHAnsi" w:hAnsiTheme="minorHAnsi"/>
                <w:sz w:val="20"/>
                <w:szCs w:val="20"/>
              </w:rPr>
            </w:pPr>
            <w:r w:rsidRPr="008B21B2">
              <w:rPr>
                <w:rFonts w:asciiTheme="minorHAnsi" w:hAnsiTheme="minorHAnsi"/>
                <w:sz w:val="20"/>
                <w:szCs w:val="20"/>
              </w:rPr>
              <w:t xml:space="preserve"> I contributi per le pensioni di invalidità sono ripartiti tra gli assicurati (1,5% della base di calcolo) e i datori di lavoro (6,5% della base di calcolo).</w:t>
            </w:r>
          </w:p>
          <w:p w:rsidR="00E70C11" w:rsidRPr="008B21B2" w:rsidRDefault="00E70C11" w:rsidP="00002366">
            <w:pPr>
              <w:pStyle w:val="Default"/>
              <w:rPr>
                <w:rFonts w:asciiTheme="minorHAnsi" w:hAnsiTheme="minorHAnsi"/>
                <w:sz w:val="20"/>
                <w:szCs w:val="20"/>
              </w:rPr>
            </w:pPr>
            <w:r w:rsidRPr="008B21B2">
              <w:rPr>
                <w:rFonts w:asciiTheme="minorHAnsi" w:hAnsiTheme="minorHAnsi"/>
                <w:sz w:val="20"/>
                <w:szCs w:val="20"/>
              </w:rPr>
              <w:t xml:space="preserve"> I contributi destinati all’assicurazione malattia e all’assicurazione sanitaria, al contrario, sono interamente a carico degli assicurati. I contributi all'assicurazione contro gli infortuni e al Fondo del lavoro sono integralmente finanziati dai datori di lavoro. </w:t>
            </w:r>
          </w:p>
          <w:p w:rsidR="00E70C11" w:rsidRPr="008B21B2" w:rsidRDefault="00E70C11" w:rsidP="00002366">
            <w:pPr>
              <w:pStyle w:val="Paragrafoelenco"/>
              <w:ind w:left="0"/>
              <w:rPr>
                <w:sz w:val="20"/>
                <w:szCs w:val="20"/>
              </w:rPr>
            </w:pPr>
            <w:r w:rsidRPr="008B21B2">
              <w:rPr>
                <w:sz w:val="20"/>
                <w:szCs w:val="20"/>
              </w:rPr>
              <w:t>La retribuzione, secondo la definizione contenuta nelle disposizioni relative all’imposta sul reddito, costituisce la base di calcolo dei contributi dei lavoratori subordinati.</w:t>
            </w:r>
          </w:p>
          <w:p w:rsidR="00E70C11" w:rsidRPr="008B21B2" w:rsidRDefault="00E70C11" w:rsidP="00002366">
            <w:pPr>
              <w:rPr>
                <w:sz w:val="20"/>
                <w:szCs w:val="20"/>
              </w:rPr>
            </w:pPr>
            <w:r w:rsidRPr="008B21B2">
              <w:rPr>
                <w:sz w:val="20"/>
                <w:szCs w:val="20"/>
              </w:rPr>
              <w:t>Il sistema pensionistico in Polonia prevede tre pilastri:</w:t>
            </w:r>
          </w:p>
          <w:p w:rsidR="00E70C11" w:rsidRPr="008B21B2" w:rsidRDefault="00E70C11" w:rsidP="00002366">
            <w:pPr>
              <w:rPr>
                <w:sz w:val="20"/>
                <w:szCs w:val="20"/>
              </w:rPr>
            </w:pPr>
          </w:p>
          <w:p w:rsidR="00E70C11" w:rsidRPr="008B21B2" w:rsidRDefault="00E70C11" w:rsidP="00002366">
            <w:pPr>
              <w:pStyle w:val="Paragrafoelenco"/>
              <w:numPr>
                <w:ilvl w:val="0"/>
                <w:numId w:val="2"/>
              </w:numPr>
              <w:rPr>
                <w:sz w:val="20"/>
                <w:szCs w:val="20"/>
              </w:rPr>
            </w:pPr>
            <w:r w:rsidRPr="008B21B2">
              <w:rPr>
                <w:sz w:val="20"/>
                <w:szCs w:val="20"/>
              </w:rPr>
              <w:t>Pilastro I – ogni lavoratore ha un proprio conto presso l’istituto di Previdenza Sociale (ZUS) nel quale versa i propri contributi. La partecipazione a questo pilastro è obbligatoria. Se il lavoratore non partecipa al secondo pilastro,</w:t>
            </w:r>
            <w:r>
              <w:rPr>
                <w:sz w:val="20"/>
                <w:szCs w:val="20"/>
              </w:rPr>
              <w:t xml:space="preserve"> </w:t>
            </w:r>
            <w:r w:rsidRPr="008B21B2">
              <w:rPr>
                <w:sz w:val="20"/>
                <w:szCs w:val="20"/>
              </w:rPr>
              <w:t>la totalità dei contributi pagati viene detenuta dalla ZUS; se invece esso partecipa al secondo pilastro, parte dei contenuti versati viene trasferita ad un fondo pensionistico aperto- scelto individualmente.</w:t>
            </w:r>
          </w:p>
          <w:p w:rsidR="00E70C11" w:rsidRPr="008B21B2" w:rsidRDefault="00E70C11" w:rsidP="00002366">
            <w:pPr>
              <w:pStyle w:val="Paragrafoelenco"/>
              <w:numPr>
                <w:ilvl w:val="0"/>
                <w:numId w:val="2"/>
              </w:numPr>
              <w:rPr>
                <w:sz w:val="20"/>
                <w:szCs w:val="20"/>
              </w:rPr>
            </w:pPr>
            <w:r w:rsidRPr="008B21B2">
              <w:rPr>
                <w:sz w:val="20"/>
                <w:szCs w:val="20"/>
              </w:rPr>
              <w:t>Pilastro II – è formato da fondi pensionistici aperti. Sono tenuti a parteciparvi tutti i nati dopo il 31 dicembre 1968, mentre possono scegliere se partecipare o meno i nati tra il 31 dicembre 1948 e il 1 gennaio 1969. I nati prima del 31 dicembre 1948 possono partecipare solo al primo pilastro.</w:t>
            </w:r>
          </w:p>
          <w:p w:rsidR="00E70C11" w:rsidRPr="008B21B2" w:rsidRDefault="00E70C11" w:rsidP="00002366">
            <w:pPr>
              <w:pStyle w:val="Paragrafoelenco"/>
              <w:numPr>
                <w:ilvl w:val="0"/>
                <w:numId w:val="2"/>
              </w:numPr>
              <w:rPr>
                <w:sz w:val="20"/>
                <w:szCs w:val="20"/>
              </w:rPr>
            </w:pPr>
            <w:r w:rsidRPr="008B21B2">
              <w:rPr>
                <w:sz w:val="20"/>
                <w:szCs w:val="20"/>
              </w:rPr>
              <w:t>Pilastro III – la partecipazione a questo pilastro è volontaria. Chi decide di farlo paga contributi aggiuntivi ad una assicurazione sulla vita o a un fondo di investimento.</w:t>
            </w:r>
          </w:p>
          <w:p w:rsidR="00E70C11" w:rsidRPr="008B21B2" w:rsidRDefault="00E70C11" w:rsidP="00002366">
            <w:pPr>
              <w:pStyle w:val="Paragrafoelenco"/>
              <w:rPr>
                <w:sz w:val="20"/>
                <w:szCs w:val="20"/>
              </w:rPr>
            </w:pPr>
          </w:p>
          <w:p w:rsidR="00E70C11" w:rsidRDefault="00E70C11" w:rsidP="00002366">
            <w:pPr>
              <w:rPr>
                <w:sz w:val="20"/>
                <w:szCs w:val="20"/>
              </w:rPr>
            </w:pPr>
            <w:r w:rsidRPr="008B21B2">
              <w:rPr>
                <w:sz w:val="20"/>
                <w:szCs w:val="20"/>
              </w:rPr>
              <w:t>Non esiste il TFR</w:t>
            </w:r>
          </w:p>
          <w:p w:rsidR="00E70C11" w:rsidRDefault="00E70C11" w:rsidP="00002366">
            <w:pPr>
              <w:pStyle w:val="Paragrafoelenco"/>
              <w:ind w:left="0"/>
              <w:jc w:val="center"/>
              <w:rPr>
                <w:b/>
                <w:sz w:val="32"/>
                <w:szCs w:val="32"/>
              </w:rPr>
            </w:pPr>
          </w:p>
        </w:tc>
      </w:tr>
      <w:tr w:rsidR="00E70C11" w:rsidRPr="00A4252F" w:rsidTr="00002366">
        <w:tc>
          <w:tcPr>
            <w:tcW w:w="6869" w:type="dxa"/>
            <w:gridSpan w:val="2"/>
            <w:shd w:val="clear" w:color="auto" w:fill="FFFF00"/>
          </w:tcPr>
          <w:p w:rsidR="00E70C11" w:rsidRPr="00587D99" w:rsidRDefault="00E70C11" w:rsidP="00002366">
            <w:pPr>
              <w:contextualSpacing/>
              <w:rPr>
                <w:b/>
                <w:sz w:val="44"/>
                <w:szCs w:val="44"/>
              </w:rPr>
            </w:pPr>
            <w:r>
              <w:rPr>
                <w:b/>
                <w:sz w:val="44"/>
                <w:szCs w:val="44"/>
              </w:rPr>
              <w:t>Sistema fiscale</w:t>
            </w:r>
          </w:p>
        </w:tc>
        <w:tc>
          <w:tcPr>
            <w:tcW w:w="6914" w:type="dxa"/>
            <w:gridSpan w:val="2"/>
            <w:shd w:val="clear" w:color="auto" w:fill="FFFF00"/>
          </w:tcPr>
          <w:p w:rsidR="00E70C11" w:rsidRPr="00A4252F" w:rsidRDefault="00E70C11" w:rsidP="00002366">
            <w:pPr>
              <w:contextualSpacing/>
              <w:rPr>
                <w:b/>
                <w:color w:val="FF0000"/>
                <w:sz w:val="36"/>
                <w:szCs w:val="36"/>
              </w:rPr>
            </w:pPr>
          </w:p>
        </w:tc>
      </w:tr>
      <w:tr w:rsidR="00E70C11" w:rsidRPr="00DE3BDD" w:rsidTr="00002366">
        <w:tc>
          <w:tcPr>
            <w:tcW w:w="6869" w:type="dxa"/>
            <w:gridSpan w:val="2"/>
          </w:tcPr>
          <w:p w:rsidR="00E70C11" w:rsidRPr="00DE3BDD" w:rsidRDefault="00E70C11" w:rsidP="00002366">
            <w:pPr>
              <w:contextualSpacing/>
              <w:rPr>
                <w:b/>
                <w:sz w:val="32"/>
                <w:szCs w:val="32"/>
              </w:rPr>
            </w:pPr>
            <w:r w:rsidRPr="00DE3BDD">
              <w:rPr>
                <w:b/>
                <w:sz w:val="32"/>
                <w:szCs w:val="32"/>
              </w:rPr>
              <w:t>Struttura organizzativa</w:t>
            </w:r>
          </w:p>
        </w:tc>
        <w:tc>
          <w:tcPr>
            <w:tcW w:w="6914" w:type="dxa"/>
            <w:gridSpan w:val="2"/>
          </w:tcPr>
          <w:p w:rsidR="00E70C11" w:rsidRDefault="00E70C11" w:rsidP="00002366">
            <w:pPr>
              <w:contextualSpacing/>
              <w:rPr>
                <w:b/>
                <w:color w:val="FF0000"/>
                <w:sz w:val="32"/>
                <w:szCs w:val="32"/>
              </w:rPr>
            </w:pPr>
            <w:r w:rsidRPr="00DE3BDD">
              <w:rPr>
                <w:b/>
                <w:sz w:val="32"/>
                <w:szCs w:val="32"/>
              </w:rPr>
              <w:t>Principi generali</w:t>
            </w:r>
            <w:r w:rsidRPr="00DE3BDD">
              <w:rPr>
                <w:b/>
                <w:color w:val="FF0000"/>
                <w:sz w:val="32"/>
                <w:szCs w:val="32"/>
              </w:rPr>
              <w:t xml:space="preserve"> </w:t>
            </w:r>
          </w:p>
          <w:p w:rsidR="00E70C11" w:rsidRPr="00DE3BDD" w:rsidRDefault="00E70C11" w:rsidP="00002366">
            <w:pPr>
              <w:contextualSpacing/>
              <w:rPr>
                <w:b/>
                <w:color w:val="FF0000"/>
                <w:sz w:val="32"/>
                <w:szCs w:val="32"/>
              </w:rPr>
            </w:pPr>
          </w:p>
        </w:tc>
      </w:tr>
      <w:tr w:rsidR="00E70C11" w:rsidRPr="00DE3BDD" w:rsidTr="00002366">
        <w:tc>
          <w:tcPr>
            <w:tcW w:w="6869" w:type="dxa"/>
            <w:gridSpan w:val="2"/>
            <w:shd w:val="clear" w:color="auto" w:fill="FFFFCC"/>
          </w:tcPr>
          <w:p w:rsidR="00E70C11" w:rsidRPr="00854759" w:rsidRDefault="00E70C11" w:rsidP="00002366">
            <w:pPr>
              <w:spacing w:before="100" w:beforeAutospacing="1" w:after="100" w:afterAutospacing="1"/>
              <w:rPr>
                <w:b/>
                <w:sz w:val="32"/>
                <w:szCs w:val="32"/>
              </w:rPr>
            </w:pPr>
            <w:r w:rsidRPr="00854759">
              <w:rPr>
                <w:rFonts w:eastAsia="Times New Roman" w:cs="Times New Roman"/>
                <w:color w:val="000000"/>
                <w:sz w:val="20"/>
                <w:szCs w:val="20"/>
                <w:lang w:eastAsia="it-IT"/>
              </w:rPr>
              <w:t>Le imposte vengono amministrate sia a livello centrale</w:t>
            </w:r>
            <w:r>
              <w:rPr>
                <w:rFonts w:eastAsia="Times New Roman" w:cs="Times New Roman"/>
                <w:color w:val="000000"/>
                <w:sz w:val="20"/>
                <w:szCs w:val="20"/>
                <w:lang w:eastAsia="it-IT"/>
              </w:rPr>
              <w:t>, dal Ministero delle finanze.</w:t>
            </w:r>
          </w:p>
        </w:tc>
        <w:tc>
          <w:tcPr>
            <w:tcW w:w="6914" w:type="dxa"/>
            <w:gridSpan w:val="2"/>
            <w:shd w:val="clear" w:color="auto" w:fill="FFFFCC"/>
          </w:tcPr>
          <w:p w:rsidR="00E70C11" w:rsidRPr="00324A0A" w:rsidRDefault="00E70C11" w:rsidP="00002366">
            <w:pPr>
              <w:jc w:val="both"/>
              <w:rPr>
                <w:rFonts w:eastAsia="Times New Roman" w:cs="Times New Roman"/>
                <w:sz w:val="20"/>
                <w:szCs w:val="20"/>
                <w:lang w:eastAsia="it-IT"/>
              </w:rPr>
            </w:pPr>
            <w:r w:rsidRPr="00324A0A">
              <w:rPr>
                <w:rFonts w:eastAsia="Times New Roman" w:cs="Times New Roman"/>
                <w:color w:val="000000"/>
                <w:sz w:val="20"/>
                <w:szCs w:val="20"/>
                <w:lang w:eastAsia="it-IT"/>
              </w:rPr>
              <w:t>Sin dai primi anni ’90 il sistema fiscale polacco è stato gradualmente riformato, con l’intento di incoraggiare gli investimenti e creare posti di lavoro. Le riforme sono state sostenute dal processo di adeguamento e armonizzazione del diritto polacco con il diritto dell’UE. Il sistema fiscale polacco distingue 12 tipi di imposte.</w:t>
            </w:r>
          </w:p>
          <w:p w:rsidR="00E70C11" w:rsidRPr="00324A0A" w:rsidRDefault="00E70C11" w:rsidP="00002366">
            <w:pPr>
              <w:jc w:val="both"/>
              <w:rPr>
                <w:rFonts w:eastAsia="Times New Roman" w:cs="Times New Roman"/>
                <w:sz w:val="20"/>
                <w:szCs w:val="20"/>
                <w:lang w:eastAsia="it-IT"/>
              </w:rPr>
            </w:pPr>
          </w:p>
          <w:p w:rsidR="00E70C11" w:rsidRPr="00324A0A" w:rsidRDefault="00E70C11" w:rsidP="00002366">
            <w:pPr>
              <w:jc w:val="both"/>
              <w:rPr>
                <w:rFonts w:eastAsia="Times New Roman" w:cs="Times New Roman"/>
                <w:sz w:val="20"/>
                <w:szCs w:val="20"/>
                <w:lang w:eastAsia="it-IT"/>
              </w:rPr>
            </w:pPr>
            <w:r w:rsidRPr="00324A0A">
              <w:rPr>
                <w:rFonts w:eastAsia="Times New Roman" w:cs="Times New Roman"/>
                <w:b/>
                <w:bCs/>
                <w:color w:val="800000"/>
                <w:sz w:val="20"/>
                <w:szCs w:val="20"/>
                <w:lang w:eastAsia="it-IT"/>
              </w:rPr>
              <w:t>Tasse dirette</w:t>
            </w:r>
          </w:p>
          <w:p w:rsidR="00E70C11" w:rsidRPr="00324A0A" w:rsidRDefault="00E70C11" w:rsidP="00002366">
            <w:pPr>
              <w:numPr>
                <w:ilvl w:val="0"/>
                <w:numId w:val="31"/>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Imposta sul reddito delle persone giuridiche;</w:t>
            </w:r>
          </w:p>
          <w:p w:rsidR="00E70C11" w:rsidRPr="00324A0A" w:rsidRDefault="00E70C11" w:rsidP="00002366">
            <w:pPr>
              <w:numPr>
                <w:ilvl w:val="0"/>
                <w:numId w:val="31"/>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Imposta sul reddito delle persone fisiche;</w:t>
            </w:r>
          </w:p>
          <w:p w:rsidR="00E70C11" w:rsidRPr="00324A0A" w:rsidRDefault="00E70C11" w:rsidP="00002366">
            <w:pPr>
              <w:numPr>
                <w:ilvl w:val="0"/>
                <w:numId w:val="31"/>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Tassa sulle transazioni di diritto civile;</w:t>
            </w:r>
          </w:p>
          <w:p w:rsidR="00E70C11" w:rsidRPr="00324A0A" w:rsidRDefault="00E70C11" w:rsidP="00002366">
            <w:pPr>
              <w:numPr>
                <w:ilvl w:val="0"/>
                <w:numId w:val="31"/>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Imposta sugli immobili;</w:t>
            </w:r>
          </w:p>
          <w:p w:rsidR="00E70C11" w:rsidRPr="00324A0A" w:rsidRDefault="00E70C11" w:rsidP="00002366">
            <w:pPr>
              <w:numPr>
                <w:ilvl w:val="0"/>
                <w:numId w:val="31"/>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Tassa sui mezzi di trasporto;</w:t>
            </w:r>
          </w:p>
          <w:p w:rsidR="00E70C11" w:rsidRPr="00324A0A" w:rsidRDefault="00E70C11" w:rsidP="00002366">
            <w:pPr>
              <w:numPr>
                <w:ilvl w:val="0"/>
                <w:numId w:val="31"/>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Tassa sulle successioni e le donazioni;</w:t>
            </w:r>
          </w:p>
          <w:p w:rsidR="00E70C11" w:rsidRPr="00324A0A" w:rsidRDefault="00E70C11" w:rsidP="00002366">
            <w:pPr>
              <w:numPr>
                <w:ilvl w:val="0"/>
                <w:numId w:val="31"/>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Imposta agricola;</w:t>
            </w:r>
          </w:p>
          <w:p w:rsidR="00E70C11" w:rsidRPr="00324A0A" w:rsidRDefault="00E70C11" w:rsidP="00002366">
            <w:pPr>
              <w:numPr>
                <w:ilvl w:val="0"/>
                <w:numId w:val="31"/>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Tassa forestale;</w:t>
            </w:r>
          </w:p>
          <w:p w:rsidR="00E70C11" w:rsidRPr="00324A0A" w:rsidRDefault="00E70C11" w:rsidP="00002366">
            <w:pPr>
              <w:numPr>
                <w:ilvl w:val="0"/>
                <w:numId w:val="31"/>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Tassa sui cani.</w:t>
            </w:r>
          </w:p>
          <w:p w:rsidR="00E70C11" w:rsidRPr="00324A0A" w:rsidRDefault="00E70C11" w:rsidP="00002366">
            <w:pPr>
              <w:jc w:val="both"/>
              <w:rPr>
                <w:rFonts w:eastAsia="Times New Roman" w:cs="Times New Roman"/>
                <w:sz w:val="20"/>
                <w:szCs w:val="20"/>
                <w:lang w:eastAsia="it-IT"/>
              </w:rPr>
            </w:pPr>
            <w:r w:rsidRPr="00324A0A">
              <w:rPr>
                <w:rFonts w:eastAsia="Times New Roman" w:cs="Times New Roman"/>
                <w:b/>
                <w:bCs/>
                <w:color w:val="800000"/>
                <w:sz w:val="20"/>
                <w:szCs w:val="20"/>
                <w:lang w:eastAsia="it-IT"/>
              </w:rPr>
              <w:t>Tasse indirette</w:t>
            </w:r>
          </w:p>
          <w:p w:rsidR="00E70C11" w:rsidRPr="00324A0A" w:rsidRDefault="00E70C11" w:rsidP="00002366">
            <w:pPr>
              <w:numPr>
                <w:ilvl w:val="0"/>
                <w:numId w:val="32"/>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Tassa sui bene e servizi (IVA);</w:t>
            </w:r>
          </w:p>
          <w:p w:rsidR="00E70C11" w:rsidRPr="00324A0A" w:rsidRDefault="00E70C11" w:rsidP="00002366">
            <w:pPr>
              <w:numPr>
                <w:ilvl w:val="0"/>
                <w:numId w:val="32"/>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Accise;</w:t>
            </w:r>
          </w:p>
          <w:p w:rsidR="00E70C11" w:rsidRPr="00324A0A" w:rsidRDefault="00E70C11" w:rsidP="00002366">
            <w:pPr>
              <w:numPr>
                <w:ilvl w:val="0"/>
                <w:numId w:val="32"/>
              </w:numPr>
              <w:spacing w:before="100" w:beforeAutospacing="1" w:after="100" w:afterAutospacing="1"/>
              <w:rPr>
                <w:rFonts w:eastAsia="Times New Roman" w:cs="Times New Roman"/>
                <w:sz w:val="20"/>
                <w:szCs w:val="20"/>
                <w:lang w:eastAsia="it-IT"/>
              </w:rPr>
            </w:pPr>
            <w:r w:rsidRPr="00324A0A">
              <w:rPr>
                <w:rFonts w:eastAsia="Times New Roman" w:cs="Times New Roman"/>
                <w:color w:val="000000"/>
                <w:sz w:val="20"/>
                <w:szCs w:val="20"/>
                <w:lang w:eastAsia="it-IT"/>
              </w:rPr>
              <w:t>Imposta sui giochi.</w:t>
            </w:r>
            <w:r w:rsidRPr="00324A0A">
              <w:rPr>
                <w:rFonts w:eastAsia="Times New Roman" w:cs="Times New Roman"/>
                <w:sz w:val="20"/>
                <w:szCs w:val="20"/>
                <w:lang w:eastAsia="it-IT"/>
              </w:rPr>
              <w:t xml:space="preserve">  </w:t>
            </w:r>
          </w:p>
          <w:p w:rsidR="00E70C11" w:rsidRPr="00324A0A" w:rsidRDefault="00E70C11" w:rsidP="00002366">
            <w:pPr>
              <w:autoSpaceDE w:val="0"/>
              <w:autoSpaceDN w:val="0"/>
              <w:adjustRightInd w:val="0"/>
              <w:rPr>
                <w:b/>
                <w:sz w:val="20"/>
                <w:szCs w:val="20"/>
                <w:u w:val="single"/>
              </w:rPr>
            </w:pPr>
            <w:r w:rsidRPr="00324A0A">
              <w:rPr>
                <w:b/>
                <w:sz w:val="20"/>
                <w:szCs w:val="20"/>
                <w:u w:val="single"/>
              </w:rPr>
              <w:t>Principali imposizioni fiscali</w:t>
            </w:r>
          </w:p>
          <w:p w:rsidR="00E70C11" w:rsidRPr="00324A0A" w:rsidRDefault="00E70C11" w:rsidP="00002366">
            <w:pPr>
              <w:autoSpaceDE w:val="0"/>
              <w:autoSpaceDN w:val="0"/>
              <w:adjustRightInd w:val="0"/>
              <w:rPr>
                <w:sz w:val="20"/>
                <w:szCs w:val="20"/>
              </w:rPr>
            </w:pPr>
          </w:p>
          <w:p w:rsidR="00E70C11" w:rsidRPr="00324A0A" w:rsidRDefault="00E70C11" w:rsidP="00002366">
            <w:pPr>
              <w:autoSpaceDE w:val="0"/>
              <w:autoSpaceDN w:val="0"/>
              <w:adjustRightInd w:val="0"/>
              <w:rPr>
                <w:b/>
                <w:sz w:val="20"/>
                <w:szCs w:val="20"/>
              </w:rPr>
            </w:pPr>
            <w:r w:rsidRPr="00324A0A">
              <w:rPr>
                <w:b/>
                <w:sz w:val="20"/>
                <w:szCs w:val="20"/>
              </w:rPr>
              <w:t xml:space="preserve">1) Imposta sul reddito delle persone fisiche </w:t>
            </w:r>
          </w:p>
          <w:p w:rsidR="00E70C11" w:rsidRPr="00324A0A" w:rsidRDefault="00E70C11" w:rsidP="00002366">
            <w:pPr>
              <w:autoSpaceDE w:val="0"/>
              <w:autoSpaceDN w:val="0"/>
              <w:adjustRightInd w:val="0"/>
              <w:rPr>
                <w:sz w:val="20"/>
                <w:szCs w:val="20"/>
              </w:rPr>
            </w:pPr>
            <w:r w:rsidRPr="00324A0A">
              <w:rPr>
                <w:rFonts w:eastAsia="Times New Roman" w:cs="Times New Roman"/>
                <w:sz w:val="20"/>
                <w:szCs w:val="20"/>
                <w:lang w:eastAsia="it-IT"/>
              </w:rPr>
              <w:br/>
            </w:r>
            <w:r w:rsidRPr="00324A0A">
              <w:rPr>
                <w:sz w:val="20"/>
                <w:szCs w:val="20"/>
              </w:rPr>
              <w:t>Sono soggette all’imposta:</w:t>
            </w:r>
          </w:p>
          <w:p w:rsidR="00E70C11" w:rsidRPr="00324A0A" w:rsidRDefault="00E70C11" w:rsidP="00002366">
            <w:pPr>
              <w:numPr>
                <w:ilvl w:val="0"/>
                <w:numId w:val="16"/>
              </w:numPr>
              <w:spacing w:before="100" w:beforeAutospacing="1" w:after="100" w:afterAutospacing="1"/>
              <w:rPr>
                <w:rFonts w:eastAsia="Times New Roman" w:cs="Times New Roman"/>
                <w:sz w:val="20"/>
                <w:szCs w:val="20"/>
                <w:lang w:eastAsia="it-IT"/>
              </w:rPr>
            </w:pPr>
            <w:r w:rsidRPr="00324A0A">
              <w:rPr>
                <w:rFonts w:eastAsia="Times New Roman" w:cs="Times New Roman"/>
                <w:sz w:val="20"/>
                <w:szCs w:val="20"/>
                <w:lang w:eastAsia="it-IT"/>
              </w:rPr>
              <w:t xml:space="preserve">le persone fisiche residenti in Polonia, ovverosia chi abbia in Polonia il centro dei propri interessi personali ed economici o viva in Polonia per più di 183 giorni nell’arco dell’anno fiscale (in questo caso la tassazione viene effettuata su tutti i redditi, indipendentemente da dove essi sono stati prodotti); </w:t>
            </w:r>
          </w:p>
          <w:p w:rsidR="00E70C11" w:rsidRPr="00324A0A" w:rsidRDefault="00E70C11" w:rsidP="00002366">
            <w:pPr>
              <w:numPr>
                <w:ilvl w:val="0"/>
                <w:numId w:val="16"/>
              </w:numPr>
              <w:spacing w:before="100" w:beforeAutospacing="1" w:after="100" w:afterAutospacing="1"/>
              <w:rPr>
                <w:rFonts w:eastAsia="Times New Roman" w:cs="Times New Roman"/>
                <w:sz w:val="20"/>
                <w:szCs w:val="20"/>
                <w:lang w:eastAsia="it-IT"/>
              </w:rPr>
            </w:pPr>
            <w:r w:rsidRPr="00324A0A">
              <w:rPr>
                <w:rFonts w:eastAsia="Times New Roman" w:cs="Times New Roman"/>
                <w:sz w:val="20"/>
                <w:szCs w:val="20"/>
                <w:lang w:eastAsia="it-IT"/>
              </w:rPr>
              <w:t>le persone fisiche non residenti in Polonia, limitatamente ai redditi prodotti sul territorio polacco.</w:t>
            </w:r>
          </w:p>
          <w:p w:rsidR="00E70C11" w:rsidRPr="00324A0A" w:rsidRDefault="00E70C11" w:rsidP="00002366">
            <w:pPr>
              <w:spacing w:before="100" w:beforeAutospacing="1" w:after="100" w:afterAutospacing="1"/>
              <w:rPr>
                <w:rFonts w:eastAsia="Times New Roman" w:cs="Times New Roman"/>
                <w:sz w:val="20"/>
                <w:szCs w:val="20"/>
                <w:lang w:eastAsia="it-IT"/>
              </w:rPr>
            </w:pPr>
          </w:p>
          <w:p w:rsidR="00E70C11" w:rsidRPr="00324A0A" w:rsidRDefault="00E70C11" w:rsidP="00002366">
            <w:pPr>
              <w:rPr>
                <w:rFonts w:eastAsia="Times New Roman" w:cs="Times New Roman"/>
                <w:b/>
                <w:sz w:val="20"/>
                <w:szCs w:val="20"/>
                <w:lang w:eastAsia="it-IT"/>
              </w:rPr>
            </w:pPr>
            <w:r w:rsidRPr="00324A0A">
              <w:rPr>
                <w:rFonts w:eastAsia="Times New Roman" w:cs="Times New Roman"/>
                <w:b/>
                <w:sz w:val="20"/>
                <w:szCs w:val="20"/>
                <w:lang w:eastAsia="it-IT"/>
              </w:rPr>
              <w:t>2) Imposta sul reddito delle persone giuridiche</w:t>
            </w:r>
          </w:p>
          <w:p w:rsidR="00E70C11" w:rsidRPr="00324A0A" w:rsidRDefault="00E70C11" w:rsidP="00002366">
            <w:pPr>
              <w:rPr>
                <w:rFonts w:eastAsia="Times New Roman" w:cs="Times New Roman"/>
                <w:sz w:val="20"/>
                <w:szCs w:val="20"/>
                <w:lang w:eastAsia="it-IT"/>
              </w:rPr>
            </w:pPr>
            <w:r w:rsidRPr="00324A0A">
              <w:rPr>
                <w:rFonts w:eastAsia="Times New Roman" w:cs="Times New Roman"/>
                <w:sz w:val="20"/>
                <w:szCs w:val="20"/>
                <w:lang w:eastAsia="it-IT"/>
              </w:rPr>
              <w:t>Soggetti passivi di tale imposta sono:</w:t>
            </w:r>
          </w:p>
          <w:p w:rsidR="00E70C11" w:rsidRPr="00324A0A" w:rsidRDefault="00E70C11" w:rsidP="00002366">
            <w:pPr>
              <w:numPr>
                <w:ilvl w:val="0"/>
                <w:numId w:val="17"/>
              </w:numPr>
              <w:spacing w:before="100" w:beforeAutospacing="1" w:after="100" w:afterAutospacing="1"/>
              <w:rPr>
                <w:rFonts w:eastAsia="Times New Roman" w:cs="Times New Roman"/>
                <w:sz w:val="20"/>
                <w:szCs w:val="20"/>
                <w:lang w:eastAsia="it-IT"/>
              </w:rPr>
            </w:pPr>
            <w:r w:rsidRPr="00324A0A">
              <w:rPr>
                <w:rFonts w:eastAsia="Times New Roman" w:cs="Times New Roman"/>
                <w:sz w:val="20"/>
                <w:szCs w:val="20"/>
                <w:lang w:eastAsia="it-IT"/>
              </w:rPr>
              <w:t xml:space="preserve">le società aventi sede legale o amministrativa in territorio polacco (in questo caso la tassazione viene effettuata su tutti i redditi, indipendentemente da dove essi sono stati prodotti); </w:t>
            </w:r>
          </w:p>
          <w:p w:rsidR="00E70C11" w:rsidRPr="00324A0A" w:rsidRDefault="00E70C11" w:rsidP="00002366">
            <w:pPr>
              <w:numPr>
                <w:ilvl w:val="0"/>
                <w:numId w:val="17"/>
              </w:numPr>
              <w:spacing w:before="100" w:beforeAutospacing="1" w:after="100" w:afterAutospacing="1"/>
              <w:rPr>
                <w:rFonts w:eastAsia="Times New Roman" w:cs="Times New Roman"/>
                <w:sz w:val="20"/>
                <w:szCs w:val="20"/>
                <w:lang w:eastAsia="it-IT"/>
              </w:rPr>
            </w:pPr>
            <w:r w:rsidRPr="00324A0A">
              <w:rPr>
                <w:rFonts w:eastAsia="Times New Roman" w:cs="Times New Roman"/>
                <w:sz w:val="20"/>
                <w:szCs w:val="20"/>
                <w:lang w:eastAsia="it-IT"/>
              </w:rPr>
              <w:t>le società non aventi sede legale o amministrativa in Polonia, limitatamente ai redditi prodotti sul territorio polacco.</w:t>
            </w:r>
          </w:p>
          <w:p w:rsidR="00E70C11" w:rsidRPr="00324A0A" w:rsidRDefault="00E70C11" w:rsidP="00002366">
            <w:pPr>
              <w:spacing w:before="100" w:beforeAutospacing="1" w:after="100" w:afterAutospacing="1"/>
              <w:rPr>
                <w:rFonts w:eastAsia="Times New Roman" w:cs="Times New Roman"/>
                <w:sz w:val="20"/>
                <w:szCs w:val="20"/>
                <w:lang w:eastAsia="it-IT"/>
              </w:rPr>
            </w:pPr>
            <w:r w:rsidRPr="00324A0A">
              <w:rPr>
                <w:rFonts w:eastAsia="Times New Roman" w:cs="Times New Roman"/>
                <w:sz w:val="20"/>
                <w:szCs w:val="20"/>
                <w:lang w:eastAsia="it-IT"/>
              </w:rPr>
              <w:t>Sono soggetti all’imposta tutti i tipi di redditi percepiti dalle persone fisiche, ad eccezione di quelli esenti da tassazione conformemente a quanto previsto dalla normativa tributaria. Per reddito s’intende la differenza fra gli introiti complessivi e i costi sostenuti per realizzarli (es. costo dei mezzi pubblici impiegati per raggiungere il luogo di lavoro) in un dato anno fiscale.</w:t>
            </w:r>
            <w:r w:rsidRPr="00324A0A">
              <w:rPr>
                <w:rFonts w:eastAsia="Times New Roman" w:cs="Times New Roman"/>
                <w:sz w:val="20"/>
                <w:szCs w:val="20"/>
                <w:lang w:eastAsia="it-IT"/>
              </w:rPr>
              <w:br/>
              <w:t>La normativa fiscale stabilisce che, successivamente alla conclusione dell’anno fiscale ed entro il 30 aprile di quello successivo, i contribuenti sono tenuti a trasmettere all’Amministrazione tributaria le dichiarazioni relative al reddito realizzato durante l’anno fiscale in oggetto.</w:t>
            </w:r>
            <w:r w:rsidRPr="00324A0A">
              <w:rPr>
                <w:rFonts w:eastAsia="Times New Roman" w:cs="Times New Roman"/>
                <w:sz w:val="20"/>
                <w:szCs w:val="20"/>
                <w:lang w:eastAsia="it-IT"/>
              </w:rPr>
              <w:br/>
              <w:t>L’imposta sul reddito da lavoro dipendente delle persone fisiche è trattenuta mensilmente dal datore di lavoro e versata all’Amministrazione tributaria entro il giorno 20 del mese successivo.</w:t>
            </w:r>
            <w:r w:rsidRPr="00324A0A">
              <w:rPr>
                <w:rFonts w:eastAsia="Times New Roman" w:cs="Times New Roman"/>
                <w:sz w:val="20"/>
                <w:szCs w:val="20"/>
                <w:lang w:eastAsia="it-IT"/>
              </w:rPr>
              <w:br/>
            </w:r>
            <w:r w:rsidRPr="00324A0A">
              <w:rPr>
                <w:rFonts w:eastAsia="Times New Roman" w:cs="Times New Roman"/>
                <w:color w:val="000000"/>
                <w:sz w:val="20"/>
                <w:szCs w:val="20"/>
                <w:lang w:eastAsia="it-IT"/>
              </w:rPr>
              <w:t>Stabilita con il principio della tassazione progressiva, l’ imposta viene applicata utilizzando due aliquote fiscali: del 18% e del 32%. Tuttavia esistono delle eccezioni che permettono a persone fisiche che esercitano un’attività economica di applicare, a certe condizioni, nel calcolo della propria imposta sul reddito l’aliquota fissa del 19% (flat tax), oppure di ricorrere ad una delle forme di imposta forfettaria, previste da una legge specifica che ne regola i principi.</w:t>
            </w:r>
          </w:p>
          <w:p w:rsidR="00E70C11" w:rsidRPr="00324A0A" w:rsidRDefault="00E70C11" w:rsidP="00002366">
            <w:pPr>
              <w:autoSpaceDE w:val="0"/>
              <w:autoSpaceDN w:val="0"/>
              <w:adjustRightInd w:val="0"/>
              <w:rPr>
                <w:rFonts w:cs="HelveticaNeue-Roman"/>
                <w:sz w:val="20"/>
                <w:szCs w:val="20"/>
              </w:rPr>
            </w:pPr>
            <w:r w:rsidRPr="00324A0A">
              <w:rPr>
                <w:b/>
                <w:sz w:val="20"/>
                <w:szCs w:val="20"/>
              </w:rPr>
              <w:t>3</w:t>
            </w:r>
            <w:r w:rsidRPr="00324A0A">
              <w:rPr>
                <w:sz w:val="20"/>
                <w:szCs w:val="20"/>
              </w:rPr>
              <w:t>) In Polonia le tasse sul reddito da capitale (quindi per esempio sui dividendi pagati da una società controllata o sugli investimenti finanziari che producono plusvalenze o dividendi) sono assimilate alla tassazione sulle imprese e ammontano al 19% del reddito.</w:t>
            </w:r>
          </w:p>
          <w:p w:rsidR="00E70C11" w:rsidRPr="00324A0A" w:rsidRDefault="00E70C11" w:rsidP="00002366">
            <w:pPr>
              <w:autoSpaceDE w:val="0"/>
              <w:autoSpaceDN w:val="0"/>
              <w:adjustRightInd w:val="0"/>
              <w:rPr>
                <w:b/>
                <w:sz w:val="20"/>
                <w:szCs w:val="20"/>
              </w:rPr>
            </w:pPr>
            <w:r>
              <w:rPr>
                <w:b/>
                <w:sz w:val="20"/>
                <w:szCs w:val="20"/>
              </w:rPr>
              <w:t xml:space="preserve">4) </w:t>
            </w:r>
            <w:r w:rsidRPr="00324A0A">
              <w:rPr>
                <w:b/>
                <w:sz w:val="20"/>
                <w:szCs w:val="20"/>
              </w:rPr>
              <w:t>Imposta sul Valore Aggiunto (VAT)</w:t>
            </w:r>
          </w:p>
          <w:p w:rsidR="00E70C11" w:rsidRPr="00324A0A" w:rsidRDefault="00E70C11" w:rsidP="00002366">
            <w:pPr>
              <w:autoSpaceDE w:val="0"/>
              <w:autoSpaceDN w:val="0"/>
              <w:adjustRightInd w:val="0"/>
              <w:rPr>
                <w:b/>
                <w:sz w:val="20"/>
                <w:szCs w:val="20"/>
              </w:rPr>
            </w:pPr>
            <w:r w:rsidRPr="00324A0A">
              <w:rPr>
                <w:rFonts w:eastAsia="Times New Roman" w:cs="Times New Roman"/>
                <w:sz w:val="20"/>
                <w:szCs w:val="20"/>
                <w:lang w:eastAsia="it-IT"/>
              </w:rPr>
              <w:t>La legge dell’8 gennaio 1993 che regolava l’imposta sul valore aggiunto è stata sostituita, dopo l’ingresso della Polonia nell’Unione Europea, dalla legge dell’11 marzo del 2004 (G.U. del 2004, n. 54, pos. 535 e successive modifiche), che ha modificato la disciplina fiscale polacca sull’IVA, allineandola a quella comunitaria. Successive disposizioni di legge - le ultime delle quali risalenti al dicembre 2010 - hanno apportato modifiche alla sopracitata normativa.</w:t>
            </w:r>
            <w:r w:rsidRPr="00324A0A">
              <w:rPr>
                <w:rFonts w:eastAsia="Times New Roman" w:cs="Times New Roman"/>
                <w:sz w:val="20"/>
                <w:szCs w:val="20"/>
                <w:lang w:eastAsia="it-IT"/>
              </w:rPr>
              <w:br/>
            </w:r>
            <w:r w:rsidRPr="00324A0A">
              <w:rPr>
                <w:rFonts w:eastAsia="Times New Roman" w:cs="Times New Roman"/>
                <w:sz w:val="20"/>
                <w:szCs w:val="20"/>
                <w:lang w:eastAsia="it-IT"/>
              </w:rPr>
              <w:br/>
              <w:t>Tutti i soggetti che intendono svolgere attività tassabili sono tenuti a registrarsi quali contribuenti IVA prima di effettuare la loro prima fornitura soggetta a imposta.</w:t>
            </w:r>
          </w:p>
          <w:p w:rsidR="00E70C11" w:rsidRPr="00324A0A" w:rsidRDefault="00E70C11" w:rsidP="00002366">
            <w:pPr>
              <w:pStyle w:val="Paragrafoelenco"/>
              <w:numPr>
                <w:ilvl w:val="0"/>
                <w:numId w:val="18"/>
              </w:numPr>
              <w:autoSpaceDE w:val="0"/>
              <w:autoSpaceDN w:val="0"/>
              <w:adjustRightInd w:val="0"/>
              <w:rPr>
                <w:rFonts w:cs="Arial"/>
                <w:sz w:val="20"/>
                <w:szCs w:val="20"/>
              </w:rPr>
            </w:pPr>
            <w:r w:rsidRPr="00324A0A">
              <w:rPr>
                <w:rFonts w:cs="Arial"/>
                <w:sz w:val="20"/>
                <w:szCs w:val="20"/>
              </w:rPr>
              <w:t>aliquota ordinaria del 23% (in crescita dal 22% del 2010 e con previsione di ulteriore crescita);</w:t>
            </w:r>
          </w:p>
          <w:p w:rsidR="00E70C11" w:rsidRPr="00324A0A" w:rsidRDefault="00E70C11" w:rsidP="00002366">
            <w:pPr>
              <w:pStyle w:val="Paragrafoelenco"/>
              <w:numPr>
                <w:ilvl w:val="0"/>
                <w:numId w:val="18"/>
              </w:numPr>
              <w:autoSpaceDE w:val="0"/>
              <w:autoSpaceDN w:val="0"/>
              <w:adjustRightInd w:val="0"/>
              <w:rPr>
                <w:rFonts w:cs="Arial"/>
                <w:sz w:val="20"/>
                <w:szCs w:val="20"/>
              </w:rPr>
            </w:pPr>
            <w:r w:rsidRPr="00324A0A">
              <w:rPr>
                <w:rFonts w:cs="Arial"/>
                <w:sz w:val="20"/>
                <w:szCs w:val="20"/>
              </w:rPr>
              <w:t>aliquota ridotta dell'8% (anche questa cresciuta rispetto al 2010 e con previsione di crescita ulteriore) su beni connessi alla cura della salute, prodotti gastronomici, materiali da costruzione, servizi alberghieri, trasporti;</w:t>
            </w:r>
          </w:p>
          <w:p w:rsidR="00E70C11" w:rsidRPr="00324A0A" w:rsidRDefault="00E70C11" w:rsidP="00002366">
            <w:pPr>
              <w:pStyle w:val="Paragrafoelenco"/>
              <w:numPr>
                <w:ilvl w:val="0"/>
                <w:numId w:val="18"/>
              </w:numPr>
              <w:autoSpaceDE w:val="0"/>
              <w:autoSpaceDN w:val="0"/>
              <w:adjustRightInd w:val="0"/>
              <w:rPr>
                <w:rFonts w:cs="Arial"/>
                <w:sz w:val="20"/>
                <w:szCs w:val="20"/>
              </w:rPr>
            </w:pPr>
            <w:r w:rsidRPr="00324A0A">
              <w:rPr>
                <w:rFonts w:cs="Arial"/>
                <w:sz w:val="20"/>
                <w:szCs w:val="20"/>
              </w:rPr>
              <w:t>aliquota ridotta del 5 (prima era del 3%) sulla vendita di alcuni prodotti agricoli lavorati o semilavorati, prodotti provenienti dalla silvicoltura, dalla caccia, dalla pesca e servizi correlati a tali prodotti.</w:t>
            </w:r>
          </w:p>
          <w:p w:rsidR="00E70C11" w:rsidRPr="00324A0A" w:rsidRDefault="00E70C11" w:rsidP="00002366">
            <w:pPr>
              <w:pStyle w:val="Paragrafoelenco"/>
              <w:autoSpaceDE w:val="0"/>
              <w:autoSpaceDN w:val="0"/>
              <w:adjustRightInd w:val="0"/>
              <w:rPr>
                <w:rFonts w:cs="Arial"/>
                <w:sz w:val="20"/>
                <w:szCs w:val="20"/>
              </w:rPr>
            </w:pPr>
          </w:p>
          <w:p w:rsidR="00E70C11" w:rsidRPr="00324A0A" w:rsidRDefault="00E70C11" w:rsidP="00002366">
            <w:pPr>
              <w:autoSpaceDE w:val="0"/>
              <w:autoSpaceDN w:val="0"/>
              <w:adjustRightInd w:val="0"/>
              <w:rPr>
                <w:sz w:val="20"/>
                <w:szCs w:val="20"/>
              </w:rPr>
            </w:pPr>
          </w:p>
          <w:p w:rsidR="00E70C11" w:rsidRPr="00324A0A" w:rsidRDefault="00E70C11" w:rsidP="00002366">
            <w:pPr>
              <w:autoSpaceDE w:val="0"/>
              <w:autoSpaceDN w:val="0"/>
              <w:adjustRightInd w:val="0"/>
              <w:rPr>
                <w:b/>
                <w:sz w:val="20"/>
                <w:szCs w:val="20"/>
              </w:rPr>
            </w:pPr>
          </w:p>
        </w:tc>
      </w:tr>
      <w:tr w:rsidR="00E70C11" w:rsidRPr="00DE3BDD" w:rsidTr="009D7230">
        <w:tc>
          <w:tcPr>
            <w:tcW w:w="6869" w:type="dxa"/>
            <w:gridSpan w:val="2"/>
            <w:shd w:val="clear" w:color="auto" w:fill="FFFFFF" w:themeFill="background1"/>
          </w:tcPr>
          <w:p w:rsidR="00E70C11" w:rsidRPr="007227A9" w:rsidRDefault="00E70C11" w:rsidP="00002366">
            <w:pPr>
              <w:spacing w:before="100" w:beforeAutospacing="1" w:after="100" w:afterAutospacing="1"/>
              <w:rPr>
                <w:rFonts w:ascii="Verdana" w:eastAsia="Times New Roman" w:hAnsi="Verdana" w:cs="Times New Roman"/>
                <w:color w:val="000000"/>
                <w:sz w:val="20"/>
                <w:szCs w:val="20"/>
                <w:lang w:eastAsia="it-IT"/>
              </w:rPr>
            </w:pPr>
          </w:p>
        </w:tc>
        <w:tc>
          <w:tcPr>
            <w:tcW w:w="6914" w:type="dxa"/>
            <w:gridSpan w:val="2"/>
            <w:shd w:val="clear" w:color="auto" w:fill="FFFFFF" w:themeFill="background1"/>
          </w:tcPr>
          <w:p w:rsidR="00E70C11" w:rsidRDefault="00E70C11" w:rsidP="00002366">
            <w:pPr>
              <w:jc w:val="both"/>
              <w:rPr>
                <w:rFonts w:eastAsia="Times New Roman" w:cs="Times New Roman"/>
                <w:b/>
                <w:color w:val="000000"/>
                <w:sz w:val="32"/>
                <w:szCs w:val="32"/>
                <w:lang w:eastAsia="it-IT"/>
              </w:rPr>
            </w:pPr>
            <w:r w:rsidRPr="002B760B">
              <w:rPr>
                <w:rFonts w:eastAsia="Times New Roman" w:cs="Times New Roman"/>
                <w:b/>
                <w:color w:val="000000"/>
                <w:sz w:val="32"/>
                <w:szCs w:val="32"/>
                <w:lang w:eastAsia="it-IT"/>
              </w:rPr>
              <w:t>Eventuali regimi speciali o agevolazioni</w:t>
            </w:r>
          </w:p>
          <w:p w:rsidR="00E70C11" w:rsidRPr="002B760B" w:rsidRDefault="00E70C11" w:rsidP="00002366">
            <w:pPr>
              <w:jc w:val="both"/>
              <w:rPr>
                <w:rFonts w:eastAsia="Times New Roman" w:cs="Times New Roman"/>
                <w:color w:val="000000"/>
                <w:sz w:val="20"/>
                <w:szCs w:val="20"/>
                <w:lang w:eastAsia="it-IT"/>
              </w:rPr>
            </w:pPr>
          </w:p>
        </w:tc>
      </w:tr>
      <w:tr w:rsidR="00E70C11" w:rsidRPr="00DE3BDD" w:rsidTr="00002366">
        <w:tc>
          <w:tcPr>
            <w:tcW w:w="6869" w:type="dxa"/>
            <w:gridSpan w:val="2"/>
            <w:shd w:val="clear" w:color="auto" w:fill="FFFFCC"/>
          </w:tcPr>
          <w:p w:rsidR="00E70C11" w:rsidRPr="007227A9" w:rsidRDefault="00E70C11" w:rsidP="00002366">
            <w:pPr>
              <w:spacing w:before="100" w:beforeAutospacing="1" w:after="100" w:afterAutospacing="1"/>
              <w:rPr>
                <w:rFonts w:ascii="Verdana" w:eastAsia="Times New Roman" w:hAnsi="Verdana" w:cs="Times New Roman"/>
                <w:color w:val="000000"/>
                <w:sz w:val="20"/>
                <w:szCs w:val="20"/>
                <w:lang w:eastAsia="it-IT"/>
              </w:rPr>
            </w:pPr>
          </w:p>
        </w:tc>
        <w:tc>
          <w:tcPr>
            <w:tcW w:w="6914" w:type="dxa"/>
            <w:gridSpan w:val="2"/>
            <w:shd w:val="clear" w:color="auto" w:fill="FFFFCC"/>
          </w:tcPr>
          <w:p w:rsidR="00E70C11" w:rsidRPr="00324A0A" w:rsidRDefault="00E70C11" w:rsidP="00002366">
            <w:pPr>
              <w:spacing w:before="100" w:beforeAutospacing="1" w:after="100" w:afterAutospacing="1"/>
              <w:rPr>
                <w:rFonts w:eastAsia="Times New Roman" w:cs="Times New Roman"/>
                <w:sz w:val="20"/>
                <w:szCs w:val="20"/>
                <w:lang w:eastAsia="it-IT"/>
              </w:rPr>
            </w:pPr>
            <w:r w:rsidRPr="00324A0A">
              <w:rPr>
                <w:rFonts w:eastAsia="Times New Roman" w:cs="Times New Roman"/>
                <w:sz w:val="20"/>
                <w:szCs w:val="20"/>
                <w:lang w:eastAsia="it-IT"/>
              </w:rPr>
              <w:t xml:space="preserve">Sono esenti da tassazione i redditi prodotti dai fondi d’investimento polacchi (inclusi i fondi che investono nel settore immobiliare). </w:t>
            </w:r>
            <w:r w:rsidRPr="00324A0A">
              <w:rPr>
                <w:rFonts w:eastAsia="Times New Roman" w:cs="Times New Roman"/>
                <w:sz w:val="20"/>
                <w:szCs w:val="20"/>
                <w:lang w:eastAsia="it-IT"/>
              </w:rPr>
              <w:br/>
              <w:t>Le società operanti nelle Zone Economiche Speciali (ZES), qualora ottemperino alle condizioni stabilite in materia sono anch’esse beneficiarie di esenzioni che, a seconda delle Regioni dove si sono insediate, variano dal 30 al 50%:</w:t>
            </w:r>
          </w:p>
          <w:p w:rsidR="00E70C11" w:rsidRPr="00324A0A" w:rsidRDefault="00E70C11" w:rsidP="00002366">
            <w:pPr>
              <w:numPr>
                <w:ilvl w:val="0"/>
                <w:numId w:val="33"/>
              </w:numPr>
              <w:spacing w:before="100" w:beforeAutospacing="1" w:after="100" w:afterAutospacing="1"/>
              <w:rPr>
                <w:rFonts w:eastAsia="Times New Roman" w:cs="Times New Roman"/>
                <w:sz w:val="20"/>
                <w:szCs w:val="20"/>
                <w:lang w:eastAsia="it-IT"/>
              </w:rPr>
            </w:pPr>
            <w:r w:rsidRPr="00324A0A">
              <w:rPr>
                <w:rFonts w:eastAsia="Times New Roman" w:cs="Times New Roman"/>
                <w:sz w:val="20"/>
                <w:szCs w:val="20"/>
                <w:lang w:eastAsia="it-IT"/>
              </w:rPr>
              <w:t xml:space="preserve">dei costi d’investimento sostenuti nel periodo di realizzazione dell’investimento nella ZES; </w:t>
            </w:r>
          </w:p>
          <w:p w:rsidR="00E70C11" w:rsidRPr="00324A0A" w:rsidRDefault="00E70C11" w:rsidP="00002366">
            <w:pPr>
              <w:numPr>
                <w:ilvl w:val="0"/>
                <w:numId w:val="33"/>
              </w:numPr>
              <w:spacing w:before="100" w:beforeAutospacing="1" w:after="100" w:afterAutospacing="1"/>
              <w:rPr>
                <w:rFonts w:eastAsia="Times New Roman" w:cs="Times New Roman"/>
                <w:sz w:val="20"/>
                <w:szCs w:val="20"/>
                <w:lang w:eastAsia="it-IT"/>
              </w:rPr>
            </w:pPr>
            <w:r w:rsidRPr="00324A0A">
              <w:rPr>
                <w:rFonts w:eastAsia="Times New Roman" w:cs="Times New Roman"/>
                <w:sz w:val="20"/>
                <w:szCs w:val="20"/>
                <w:lang w:eastAsia="it-IT"/>
              </w:rPr>
              <w:t>dei costi sostenuti nell’arco di due anni per la creazione di nuovi posti di lavoro.</w:t>
            </w:r>
          </w:p>
          <w:p w:rsidR="00E70C11" w:rsidRPr="00324A0A" w:rsidRDefault="00E70C11" w:rsidP="00002366">
            <w:pPr>
              <w:autoSpaceDE w:val="0"/>
              <w:autoSpaceDN w:val="0"/>
              <w:adjustRightInd w:val="0"/>
              <w:rPr>
                <w:sz w:val="20"/>
                <w:szCs w:val="20"/>
              </w:rPr>
            </w:pPr>
            <w:r w:rsidRPr="00324A0A">
              <w:rPr>
                <w:rFonts w:cs="Arial"/>
                <w:sz w:val="20"/>
                <w:szCs w:val="20"/>
              </w:rPr>
              <w:t>Sono esenti da Iva i servizi forniti dalle poste statali, quelli di natura finanziaria, i servizi di assistenza sanitaria, servizi educativi e quelli forniti dall’ amministrazione pubblica.</w:t>
            </w:r>
          </w:p>
          <w:p w:rsidR="00E70C11" w:rsidRPr="00324A0A" w:rsidRDefault="00E70C11" w:rsidP="00002366">
            <w:pPr>
              <w:jc w:val="both"/>
              <w:rPr>
                <w:rFonts w:eastAsia="Times New Roman" w:cs="Times New Roman"/>
                <w:b/>
                <w:color w:val="000000"/>
                <w:sz w:val="20"/>
                <w:szCs w:val="20"/>
                <w:lang w:eastAsia="it-IT"/>
              </w:rPr>
            </w:pPr>
            <w:r w:rsidRPr="00324A0A">
              <w:rPr>
                <w:rFonts w:eastAsia="Times New Roman" w:cs="Times New Roman"/>
                <w:sz w:val="20"/>
                <w:szCs w:val="20"/>
                <w:lang w:eastAsia="it-IT"/>
              </w:rPr>
              <w:t>Possono essere esentati i contribuenti che, nel corso dell’anno fiscale di riferimento, non abbiano superato un fatturato imponibile di 150.000 zloty.</w:t>
            </w:r>
            <w:r w:rsidRPr="00324A0A">
              <w:rPr>
                <w:rFonts w:eastAsia="Times New Roman" w:cs="Times New Roman"/>
                <w:sz w:val="20"/>
                <w:szCs w:val="20"/>
                <w:lang w:eastAsia="it-IT"/>
              </w:rPr>
              <w:br/>
            </w:r>
          </w:p>
        </w:tc>
      </w:tr>
    </w:tbl>
    <w:p w:rsidR="00E70C11" w:rsidRDefault="00E70C11" w:rsidP="00E70C11">
      <w:pPr>
        <w:pStyle w:val="Paragrafoelenco"/>
        <w:rPr>
          <w:b/>
          <w:sz w:val="36"/>
          <w:szCs w:val="36"/>
        </w:rPr>
      </w:pPr>
    </w:p>
    <w:p w:rsidR="00E70C11" w:rsidRDefault="00E70C11" w:rsidP="00E70C11">
      <w:pPr>
        <w:pStyle w:val="Paragrafoelenco"/>
        <w:rPr>
          <w:b/>
          <w:sz w:val="36"/>
          <w:szCs w:val="36"/>
        </w:rPr>
      </w:pPr>
    </w:p>
    <w:p w:rsidR="00E70C11" w:rsidRDefault="00E70C11" w:rsidP="00E70C11">
      <w:pPr>
        <w:pStyle w:val="Paragrafoelenco"/>
        <w:rPr>
          <w:b/>
          <w:sz w:val="36"/>
          <w:szCs w:val="36"/>
        </w:rPr>
      </w:pPr>
    </w:p>
    <w:p w:rsidR="00F074AD" w:rsidRDefault="00F074AD" w:rsidP="00C47DEC">
      <w:pPr>
        <w:pStyle w:val="Paragrafoelenco"/>
        <w:rPr>
          <w:b/>
          <w:sz w:val="36"/>
          <w:szCs w:val="36"/>
        </w:rPr>
      </w:pPr>
    </w:p>
    <w:p w:rsidR="00F074AD" w:rsidRDefault="00F074AD" w:rsidP="00C47DEC">
      <w:pPr>
        <w:pStyle w:val="Paragrafoelenco"/>
        <w:rPr>
          <w:b/>
          <w:sz w:val="36"/>
          <w:szCs w:val="36"/>
        </w:rPr>
      </w:pPr>
    </w:p>
    <w:p w:rsidR="00451DA2" w:rsidRDefault="00451DA2" w:rsidP="00C47DEC">
      <w:pPr>
        <w:pStyle w:val="Paragrafoelenco"/>
        <w:rPr>
          <w:b/>
          <w:sz w:val="36"/>
          <w:szCs w:val="36"/>
        </w:rPr>
      </w:pPr>
    </w:p>
    <w:p w:rsidR="00451DA2" w:rsidRDefault="00451DA2" w:rsidP="00C47DEC">
      <w:pPr>
        <w:pStyle w:val="Paragrafoelenco"/>
        <w:rPr>
          <w:b/>
          <w:sz w:val="36"/>
          <w:szCs w:val="36"/>
        </w:rPr>
      </w:pPr>
    </w:p>
    <w:p w:rsidR="00451DA2" w:rsidRDefault="00451DA2" w:rsidP="00C47DEC">
      <w:pPr>
        <w:pStyle w:val="Paragrafoelenco"/>
        <w:rPr>
          <w:b/>
          <w:sz w:val="36"/>
          <w:szCs w:val="36"/>
        </w:rPr>
      </w:pPr>
    </w:p>
    <w:p w:rsidR="00D27B93" w:rsidRDefault="00D27B93" w:rsidP="00C47DEC">
      <w:pPr>
        <w:pStyle w:val="Paragrafoelenco"/>
        <w:rPr>
          <w:b/>
          <w:sz w:val="32"/>
          <w:szCs w:val="32"/>
        </w:rPr>
      </w:pPr>
    </w:p>
    <w:p w:rsidR="00D27B93" w:rsidRDefault="00D27B93" w:rsidP="00C47DEC">
      <w:pPr>
        <w:pStyle w:val="Paragrafoelenco"/>
        <w:rPr>
          <w:b/>
          <w:sz w:val="32"/>
          <w:szCs w:val="32"/>
        </w:rPr>
      </w:pPr>
    </w:p>
    <w:p w:rsidR="00D27B93" w:rsidRDefault="00D27B93" w:rsidP="00C47DEC">
      <w:pPr>
        <w:pStyle w:val="Paragrafoelenco"/>
        <w:rPr>
          <w:b/>
          <w:sz w:val="32"/>
          <w:szCs w:val="32"/>
        </w:rPr>
      </w:pPr>
    </w:p>
    <w:p w:rsidR="00D27B93" w:rsidRDefault="00D27B93" w:rsidP="00C47DEC">
      <w:pPr>
        <w:pStyle w:val="Paragrafoelenco"/>
        <w:rPr>
          <w:b/>
          <w:sz w:val="32"/>
          <w:szCs w:val="32"/>
        </w:rPr>
      </w:pPr>
    </w:p>
    <w:p w:rsidR="00D27B93" w:rsidRDefault="00D27B93" w:rsidP="00C47DEC">
      <w:pPr>
        <w:pStyle w:val="Paragrafoelenco"/>
        <w:rPr>
          <w:b/>
          <w:sz w:val="32"/>
          <w:szCs w:val="32"/>
        </w:rPr>
      </w:pPr>
    </w:p>
    <w:p w:rsidR="00D27B93" w:rsidRDefault="00D27B93" w:rsidP="00C47DEC">
      <w:pPr>
        <w:pStyle w:val="Paragrafoelenco"/>
        <w:rPr>
          <w:b/>
          <w:sz w:val="32"/>
          <w:szCs w:val="32"/>
        </w:rPr>
      </w:pPr>
    </w:p>
    <w:p w:rsidR="00D27B93" w:rsidRDefault="00D27B93" w:rsidP="00C47DEC">
      <w:pPr>
        <w:pStyle w:val="Paragrafoelenco"/>
        <w:rPr>
          <w:b/>
          <w:sz w:val="32"/>
          <w:szCs w:val="32"/>
        </w:rPr>
      </w:pPr>
    </w:p>
    <w:p w:rsidR="00D27B93" w:rsidRDefault="00D27B93" w:rsidP="00C47DEC">
      <w:pPr>
        <w:pStyle w:val="Paragrafoelenco"/>
        <w:rPr>
          <w:b/>
          <w:sz w:val="32"/>
          <w:szCs w:val="32"/>
        </w:rPr>
      </w:pPr>
    </w:p>
    <w:p w:rsidR="00D27B93" w:rsidRDefault="00D27B93" w:rsidP="00C47DEC">
      <w:pPr>
        <w:pStyle w:val="Paragrafoelenco"/>
        <w:rPr>
          <w:b/>
          <w:sz w:val="32"/>
          <w:szCs w:val="32"/>
        </w:rPr>
      </w:pPr>
    </w:p>
    <w:p w:rsidR="009D7230" w:rsidRDefault="009D7230" w:rsidP="005507E5">
      <w:pPr>
        <w:rPr>
          <w:sz w:val="20"/>
          <w:szCs w:val="20"/>
        </w:rPr>
      </w:pPr>
    </w:p>
    <w:p w:rsidR="009D7230" w:rsidRDefault="008B5F8C" w:rsidP="005507E5">
      <w:pPr>
        <w:rPr>
          <w:sz w:val="20"/>
          <w:szCs w:val="20"/>
        </w:rPr>
      </w:pPr>
      <w:hyperlink w:anchor="Sommario4" w:history="1">
        <w:r w:rsidR="009D7230" w:rsidRPr="00975B66">
          <w:rPr>
            <w:rStyle w:val="Collegamentoipertestuale"/>
            <w:sz w:val="20"/>
            <w:szCs w:val="20"/>
          </w:rPr>
          <w:t>SOMMARIO</w:t>
        </w:r>
      </w:hyperlink>
    </w:p>
    <w:p w:rsidR="00EC599A" w:rsidRPr="005507E5" w:rsidRDefault="009D7230" w:rsidP="005507E5">
      <w:pPr>
        <w:rPr>
          <w:b/>
          <w:sz w:val="32"/>
          <w:szCs w:val="32"/>
        </w:rPr>
      </w:pPr>
      <w:r w:rsidRPr="009D7230">
        <w:rPr>
          <w:sz w:val="20"/>
          <w:szCs w:val="20"/>
        </w:rPr>
        <w:t xml:space="preserve"> </w:t>
      </w:r>
      <w:r w:rsidR="00EC599A" w:rsidRPr="005507E5">
        <w:rPr>
          <w:b/>
          <w:sz w:val="32"/>
          <w:szCs w:val="32"/>
        </w:rPr>
        <w:t>Stato:</w:t>
      </w:r>
      <w:r w:rsidR="00F074AD" w:rsidRPr="005507E5">
        <w:rPr>
          <w:b/>
          <w:sz w:val="32"/>
          <w:szCs w:val="32"/>
        </w:rPr>
        <w:t xml:space="preserve"> Polonia </w:t>
      </w:r>
    </w:p>
    <w:p w:rsidR="00C47DEC" w:rsidRPr="005507E5" w:rsidRDefault="00D859EB" w:rsidP="005507E5">
      <w:pPr>
        <w:rPr>
          <w:b/>
          <w:sz w:val="32"/>
          <w:szCs w:val="32"/>
        </w:rPr>
      </w:pPr>
      <w:r>
        <w:rPr>
          <w:b/>
          <w:sz w:val="32"/>
          <w:szCs w:val="32"/>
        </w:rPr>
        <w:t>Scheda 5</w:t>
      </w:r>
    </w:p>
    <w:p w:rsidR="00C47DEC" w:rsidRDefault="00C47DEC" w:rsidP="00C47DEC">
      <w:pPr>
        <w:pStyle w:val="Paragrafoelenco"/>
        <w:jc w:val="center"/>
        <w:rPr>
          <w:b/>
          <w:sz w:val="36"/>
          <w:szCs w:val="36"/>
        </w:rPr>
      </w:pPr>
    </w:p>
    <w:p w:rsidR="00C47DEC" w:rsidRDefault="0046163D" w:rsidP="00451DA2">
      <w:pPr>
        <w:pStyle w:val="Paragrafoelenco"/>
        <w:shd w:val="clear" w:color="auto" w:fill="ED7D31" w:themeFill="accent2"/>
        <w:jc w:val="center"/>
        <w:rPr>
          <w:b/>
          <w:sz w:val="48"/>
          <w:szCs w:val="48"/>
        </w:rPr>
      </w:pPr>
      <w:bookmarkStart w:id="10" w:name="Scheda5"/>
      <w:r>
        <w:rPr>
          <w:b/>
          <w:sz w:val="48"/>
          <w:szCs w:val="48"/>
        </w:rPr>
        <w:t>Siti di possibile consultazione</w:t>
      </w:r>
    </w:p>
    <w:bookmarkEnd w:id="10"/>
    <w:p w:rsidR="00F46F5C" w:rsidRPr="00F46F5C" w:rsidRDefault="00F46F5C" w:rsidP="00C47DEC">
      <w:pPr>
        <w:pStyle w:val="Paragrafoelenco"/>
        <w:jc w:val="center"/>
        <w:rPr>
          <w:sz w:val="48"/>
          <w:szCs w:val="48"/>
        </w:rPr>
      </w:pPr>
    </w:p>
    <w:p w:rsidR="00C47DEC" w:rsidRPr="00545C7B" w:rsidRDefault="00C47DEC" w:rsidP="00C47DEC">
      <w:pPr>
        <w:pStyle w:val="Paragrafoelenco"/>
        <w:rPr>
          <w:sz w:val="36"/>
          <w:szCs w:val="36"/>
        </w:rPr>
      </w:pPr>
    </w:p>
    <w:tbl>
      <w:tblPr>
        <w:tblStyle w:val="Grigliatabella"/>
        <w:tblW w:w="0" w:type="auto"/>
        <w:tblInd w:w="720" w:type="dxa"/>
        <w:tblLook w:val="04A0" w:firstRow="1" w:lastRow="0" w:firstColumn="1" w:lastColumn="0" w:noHBand="0" w:noVBand="1"/>
      </w:tblPr>
      <w:tblGrid>
        <w:gridCol w:w="5123"/>
        <w:gridCol w:w="4630"/>
        <w:gridCol w:w="4030"/>
      </w:tblGrid>
      <w:tr w:rsidR="00A84580" w:rsidTr="00451DA2">
        <w:tc>
          <w:tcPr>
            <w:tcW w:w="5123" w:type="dxa"/>
            <w:shd w:val="clear" w:color="auto" w:fill="FFFFFF" w:themeFill="background1"/>
          </w:tcPr>
          <w:p w:rsidR="00A84580" w:rsidRPr="00F46F5C" w:rsidRDefault="00A84580" w:rsidP="00C47DEC">
            <w:pPr>
              <w:pStyle w:val="Paragrafoelenco"/>
              <w:ind w:left="0"/>
              <w:rPr>
                <w:b/>
                <w:sz w:val="32"/>
                <w:szCs w:val="32"/>
              </w:rPr>
            </w:pPr>
            <w:r w:rsidRPr="00F46F5C">
              <w:rPr>
                <w:b/>
                <w:sz w:val="32"/>
                <w:szCs w:val="32"/>
              </w:rPr>
              <w:t>Nome del sito</w:t>
            </w:r>
          </w:p>
        </w:tc>
        <w:tc>
          <w:tcPr>
            <w:tcW w:w="4630" w:type="dxa"/>
            <w:shd w:val="clear" w:color="auto" w:fill="FFFFFF" w:themeFill="background1"/>
          </w:tcPr>
          <w:p w:rsidR="00A84580" w:rsidRPr="00F46F5C" w:rsidRDefault="00A84580" w:rsidP="00C47DEC">
            <w:pPr>
              <w:pStyle w:val="Paragrafoelenco"/>
              <w:ind w:left="0"/>
              <w:rPr>
                <w:b/>
                <w:sz w:val="32"/>
                <w:szCs w:val="32"/>
              </w:rPr>
            </w:pPr>
            <w:r w:rsidRPr="00F46F5C">
              <w:rPr>
                <w:b/>
                <w:sz w:val="32"/>
                <w:szCs w:val="32"/>
              </w:rPr>
              <w:t>Contenuto</w:t>
            </w:r>
          </w:p>
        </w:tc>
        <w:tc>
          <w:tcPr>
            <w:tcW w:w="4030" w:type="dxa"/>
            <w:shd w:val="clear" w:color="auto" w:fill="FFFFFF" w:themeFill="background1"/>
          </w:tcPr>
          <w:p w:rsidR="00A84580" w:rsidRPr="00F46F5C" w:rsidRDefault="00A84580" w:rsidP="00C47DEC">
            <w:pPr>
              <w:pStyle w:val="Paragrafoelenco"/>
              <w:ind w:left="0"/>
              <w:rPr>
                <w:b/>
                <w:sz w:val="32"/>
                <w:szCs w:val="32"/>
              </w:rPr>
            </w:pPr>
            <w:r>
              <w:rPr>
                <w:b/>
                <w:sz w:val="32"/>
                <w:szCs w:val="32"/>
              </w:rPr>
              <w:t xml:space="preserve">Lingua </w:t>
            </w:r>
          </w:p>
        </w:tc>
      </w:tr>
      <w:tr w:rsidR="00A84580" w:rsidTr="00451DA2">
        <w:tc>
          <w:tcPr>
            <w:tcW w:w="5123" w:type="dxa"/>
            <w:shd w:val="clear" w:color="auto" w:fill="FBE4D5" w:themeFill="accent2" w:themeFillTint="33"/>
          </w:tcPr>
          <w:p w:rsidR="00A84580" w:rsidRPr="0083129C" w:rsidRDefault="008B5F8C" w:rsidP="00C47DEC">
            <w:pPr>
              <w:pStyle w:val="Paragrafoelenco"/>
              <w:ind w:left="0"/>
              <w:rPr>
                <w:sz w:val="30"/>
                <w:szCs w:val="30"/>
              </w:rPr>
            </w:pPr>
            <w:hyperlink r:id="rId37" w:history="1">
              <w:r w:rsidR="00A84580" w:rsidRPr="0083129C">
                <w:rPr>
                  <w:rStyle w:val="Collegamentoipertestuale"/>
                  <w:sz w:val="30"/>
                  <w:szCs w:val="30"/>
                </w:rPr>
                <w:t>www.mpipis.gov.pl</w:t>
              </w:r>
            </w:hyperlink>
          </w:p>
        </w:tc>
        <w:tc>
          <w:tcPr>
            <w:tcW w:w="4630" w:type="dxa"/>
            <w:shd w:val="clear" w:color="auto" w:fill="FBE4D5" w:themeFill="accent2" w:themeFillTint="33"/>
          </w:tcPr>
          <w:p w:rsidR="00A84580" w:rsidRPr="00CB4BC9" w:rsidRDefault="00A84580" w:rsidP="00C47DEC">
            <w:pPr>
              <w:pStyle w:val="Paragrafoelenco"/>
              <w:ind w:left="0"/>
              <w:rPr>
                <w:sz w:val="20"/>
                <w:szCs w:val="20"/>
              </w:rPr>
            </w:pPr>
            <w:r w:rsidRPr="00CB4BC9">
              <w:rPr>
                <w:sz w:val="20"/>
                <w:szCs w:val="20"/>
              </w:rPr>
              <w:t xml:space="preserve">Ministero del lavoro </w:t>
            </w:r>
            <w:r w:rsidR="00602E5B" w:rsidRPr="00CB4BC9">
              <w:rPr>
                <w:sz w:val="20"/>
                <w:szCs w:val="20"/>
              </w:rPr>
              <w:t>e delle politiche sociali.</w:t>
            </w:r>
          </w:p>
        </w:tc>
        <w:tc>
          <w:tcPr>
            <w:tcW w:w="4030" w:type="dxa"/>
            <w:shd w:val="clear" w:color="auto" w:fill="FBE4D5" w:themeFill="accent2" w:themeFillTint="33"/>
          </w:tcPr>
          <w:p w:rsidR="00A84580" w:rsidRPr="00CB4BC9" w:rsidRDefault="00602E5B" w:rsidP="00C47DEC">
            <w:pPr>
              <w:pStyle w:val="Paragrafoelenco"/>
              <w:ind w:left="0"/>
              <w:rPr>
                <w:sz w:val="20"/>
                <w:szCs w:val="20"/>
              </w:rPr>
            </w:pPr>
            <w:r w:rsidRPr="00CB4BC9">
              <w:rPr>
                <w:sz w:val="20"/>
                <w:szCs w:val="20"/>
              </w:rPr>
              <w:t xml:space="preserve">Polacco </w:t>
            </w:r>
          </w:p>
        </w:tc>
      </w:tr>
      <w:tr w:rsidR="00A84580" w:rsidTr="00451DA2">
        <w:tc>
          <w:tcPr>
            <w:tcW w:w="5123" w:type="dxa"/>
            <w:shd w:val="clear" w:color="auto" w:fill="FBE4D5" w:themeFill="accent2" w:themeFillTint="33"/>
          </w:tcPr>
          <w:p w:rsidR="00A84580" w:rsidRPr="0083129C" w:rsidRDefault="008B5F8C" w:rsidP="00C47DEC">
            <w:pPr>
              <w:pStyle w:val="Paragrafoelenco"/>
              <w:ind w:left="0"/>
              <w:rPr>
                <w:sz w:val="30"/>
                <w:szCs w:val="30"/>
              </w:rPr>
            </w:pPr>
            <w:hyperlink r:id="rId38" w:history="1">
              <w:r w:rsidR="002121B2" w:rsidRPr="0083129C">
                <w:rPr>
                  <w:rStyle w:val="Collegamentoipertestuale"/>
                  <w:sz w:val="30"/>
                  <w:szCs w:val="30"/>
                </w:rPr>
                <w:t>www.pip.gov.pl</w:t>
              </w:r>
            </w:hyperlink>
          </w:p>
        </w:tc>
        <w:tc>
          <w:tcPr>
            <w:tcW w:w="4630" w:type="dxa"/>
            <w:shd w:val="clear" w:color="auto" w:fill="FBE4D5" w:themeFill="accent2" w:themeFillTint="33"/>
          </w:tcPr>
          <w:p w:rsidR="00A84580" w:rsidRPr="00CB4BC9" w:rsidRDefault="002121B2" w:rsidP="00C47DEC">
            <w:pPr>
              <w:pStyle w:val="Paragrafoelenco"/>
              <w:ind w:left="0"/>
              <w:rPr>
                <w:sz w:val="20"/>
                <w:szCs w:val="20"/>
              </w:rPr>
            </w:pPr>
            <w:r w:rsidRPr="00CB4BC9">
              <w:rPr>
                <w:sz w:val="20"/>
                <w:szCs w:val="20"/>
              </w:rPr>
              <w:t>Ispettorato del lavoro</w:t>
            </w:r>
          </w:p>
        </w:tc>
        <w:tc>
          <w:tcPr>
            <w:tcW w:w="4030" w:type="dxa"/>
            <w:shd w:val="clear" w:color="auto" w:fill="FBE4D5" w:themeFill="accent2" w:themeFillTint="33"/>
          </w:tcPr>
          <w:p w:rsidR="00A84580" w:rsidRPr="00CB4BC9" w:rsidRDefault="002121B2" w:rsidP="00C47DEC">
            <w:pPr>
              <w:pStyle w:val="Paragrafoelenco"/>
              <w:ind w:left="0"/>
              <w:rPr>
                <w:sz w:val="20"/>
                <w:szCs w:val="20"/>
              </w:rPr>
            </w:pPr>
            <w:r w:rsidRPr="00CB4BC9">
              <w:rPr>
                <w:sz w:val="20"/>
                <w:szCs w:val="20"/>
              </w:rPr>
              <w:t>Polacco</w:t>
            </w:r>
          </w:p>
        </w:tc>
      </w:tr>
      <w:tr w:rsidR="00A84580" w:rsidTr="00451DA2">
        <w:tc>
          <w:tcPr>
            <w:tcW w:w="5123" w:type="dxa"/>
            <w:shd w:val="clear" w:color="auto" w:fill="FBE4D5" w:themeFill="accent2" w:themeFillTint="33"/>
          </w:tcPr>
          <w:p w:rsidR="00A84580" w:rsidRPr="0083129C" w:rsidRDefault="008B5F8C" w:rsidP="00C47DEC">
            <w:pPr>
              <w:pStyle w:val="Paragrafoelenco"/>
              <w:ind w:left="0"/>
              <w:rPr>
                <w:sz w:val="30"/>
                <w:szCs w:val="30"/>
              </w:rPr>
            </w:pPr>
            <w:hyperlink r:id="rId39" w:history="1">
              <w:r w:rsidR="002549ED" w:rsidRPr="0083129C">
                <w:rPr>
                  <w:rStyle w:val="Collegamentoipertestuale"/>
                  <w:sz w:val="30"/>
                  <w:szCs w:val="30"/>
                </w:rPr>
                <w:t>www.finanse.mf.gov.pl</w:t>
              </w:r>
            </w:hyperlink>
          </w:p>
        </w:tc>
        <w:tc>
          <w:tcPr>
            <w:tcW w:w="4630" w:type="dxa"/>
            <w:shd w:val="clear" w:color="auto" w:fill="FBE4D5" w:themeFill="accent2" w:themeFillTint="33"/>
          </w:tcPr>
          <w:p w:rsidR="00A84580" w:rsidRPr="00CB4BC9" w:rsidRDefault="002549ED" w:rsidP="00C47DEC">
            <w:pPr>
              <w:pStyle w:val="Paragrafoelenco"/>
              <w:ind w:left="0"/>
              <w:rPr>
                <w:sz w:val="20"/>
                <w:szCs w:val="20"/>
              </w:rPr>
            </w:pPr>
            <w:r w:rsidRPr="00CB4BC9">
              <w:rPr>
                <w:sz w:val="20"/>
                <w:szCs w:val="20"/>
              </w:rPr>
              <w:t>Informazioni fiscali nazionali</w:t>
            </w:r>
          </w:p>
        </w:tc>
        <w:tc>
          <w:tcPr>
            <w:tcW w:w="4030" w:type="dxa"/>
            <w:shd w:val="clear" w:color="auto" w:fill="FBE4D5" w:themeFill="accent2" w:themeFillTint="33"/>
          </w:tcPr>
          <w:p w:rsidR="00A84580" w:rsidRPr="00CB4BC9" w:rsidRDefault="002549ED" w:rsidP="00C47DEC">
            <w:pPr>
              <w:pStyle w:val="Paragrafoelenco"/>
              <w:ind w:left="0"/>
              <w:rPr>
                <w:sz w:val="20"/>
                <w:szCs w:val="20"/>
              </w:rPr>
            </w:pPr>
            <w:r w:rsidRPr="00CB4BC9">
              <w:rPr>
                <w:sz w:val="20"/>
                <w:szCs w:val="20"/>
              </w:rPr>
              <w:t>Inglese, polacco, russo.</w:t>
            </w:r>
          </w:p>
        </w:tc>
      </w:tr>
      <w:tr w:rsidR="00A84580" w:rsidTr="00451DA2">
        <w:tc>
          <w:tcPr>
            <w:tcW w:w="5123" w:type="dxa"/>
            <w:shd w:val="clear" w:color="auto" w:fill="FBE4D5" w:themeFill="accent2" w:themeFillTint="33"/>
          </w:tcPr>
          <w:p w:rsidR="00A84580" w:rsidRPr="0083129C" w:rsidRDefault="008B5F8C" w:rsidP="00C47DEC">
            <w:pPr>
              <w:pStyle w:val="Paragrafoelenco"/>
              <w:ind w:left="0"/>
              <w:rPr>
                <w:sz w:val="30"/>
                <w:szCs w:val="30"/>
              </w:rPr>
            </w:pPr>
            <w:hyperlink r:id="rId40" w:history="1">
              <w:r w:rsidR="0083129C" w:rsidRPr="007646B6">
                <w:rPr>
                  <w:rStyle w:val="Collegamentoipertestuale"/>
                  <w:sz w:val="30"/>
                  <w:szCs w:val="30"/>
                </w:rPr>
                <w:t>www.mf.gov.pl</w:t>
              </w:r>
            </w:hyperlink>
          </w:p>
        </w:tc>
        <w:tc>
          <w:tcPr>
            <w:tcW w:w="4630" w:type="dxa"/>
            <w:shd w:val="clear" w:color="auto" w:fill="FBE4D5" w:themeFill="accent2" w:themeFillTint="33"/>
          </w:tcPr>
          <w:p w:rsidR="00A84580" w:rsidRPr="00CB4BC9" w:rsidRDefault="0083129C" w:rsidP="00C47DEC">
            <w:pPr>
              <w:pStyle w:val="Paragrafoelenco"/>
              <w:ind w:left="0"/>
              <w:rPr>
                <w:sz w:val="20"/>
                <w:szCs w:val="20"/>
              </w:rPr>
            </w:pPr>
            <w:r w:rsidRPr="00CB4BC9">
              <w:rPr>
                <w:sz w:val="20"/>
                <w:szCs w:val="20"/>
              </w:rPr>
              <w:t>Ministero delle finanze</w:t>
            </w:r>
          </w:p>
        </w:tc>
        <w:tc>
          <w:tcPr>
            <w:tcW w:w="4030" w:type="dxa"/>
            <w:shd w:val="clear" w:color="auto" w:fill="FBE4D5" w:themeFill="accent2" w:themeFillTint="33"/>
          </w:tcPr>
          <w:p w:rsidR="00A84580" w:rsidRPr="00CB4BC9" w:rsidRDefault="0083129C" w:rsidP="00C47DEC">
            <w:pPr>
              <w:pStyle w:val="Paragrafoelenco"/>
              <w:ind w:left="0"/>
              <w:rPr>
                <w:sz w:val="20"/>
                <w:szCs w:val="20"/>
              </w:rPr>
            </w:pPr>
            <w:r w:rsidRPr="00CB4BC9">
              <w:rPr>
                <w:sz w:val="20"/>
                <w:szCs w:val="20"/>
              </w:rPr>
              <w:t>Inglese, polacco, russo.</w:t>
            </w:r>
          </w:p>
        </w:tc>
      </w:tr>
      <w:tr w:rsidR="00A84580" w:rsidTr="00451DA2">
        <w:tc>
          <w:tcPr>
            <w:tcW w:w="5123" w:type="dxa"/>
            <w:shd w:val="clear" w:color="auto" w:fill="FBE4D5" w:themeFill="accent2" w:themeFillTint="33"/>
          </w:tcPr>
          <w:p w:rsidR="00A84580" w:rsidRPr="0083129C" w:rsidRDefault="008B5F8C" w:rsidP="00C47DEC">
            <w:pPr>
              <w:pStyle w:val="Paragrafoelenco"/>
              <w:ind w:left="0"/>
              <w:rPr>
                <w:sz w:val="30"/>
                <w:szCs w:val="30"/>
              </w:rPr>
            </w:pPr>
            <w:hyperlink r:id="rId41" w:history="1">
              <w:r w:rsidR="00960515" w:rsidRPr="009F2D27">
                <w:rPr>
                  <w:rStyle w:val="Collegamentoipertestuale"/>
                  <w:sz w:val="30"/>
                  <w:szCs w:val="30"/>
                </w:rPr>
                <w:t>www.paiz.gov.pl</w:t>
              </w:r>
            </w:hyperlink>
          </w:p>
        </w:tc>
        <w:tc>
          <w:tcPr>
            <w:tcW w:w="4630" w:type="dxa"/>
            <w:shd w:val="clear" w:color="auto" w:fill="FBE4D5" w:themeFill="accent2" w:themeFillTint="33"/>
          </w:tcPr>
          <w:p w:rsidR="00A84580" w:rsidRPr="00CB4BC9" w:rsidRDefault="00B14925" w:rsidP="007A67A1">
            <w:pPr>
              <w:pStyle w:val="Paragrafoelenco"/>
              <w:ind w:left="0"/>
              <w:rPr>
                <w:sz w:val="20"/>
                <w:szCs w:val="20"/>
              </w:rPr>
            </w:pPr>
            <w:r w:rsidRPr="00CB4BC9">
              <w:rPr>
                <w:sz w:val="20"/>
                <w:szCs w:val="20"/>
              </w:rPr>
              <w:t>PAlilZ: aiuta gli investitori</w:t>
            </w:r>
            <w:r w:rsidR="007A67A1" w:rsidRPr="00CB4BC9">
              <w:rPr>
                <w:sz w:val="20"/>
                <w:szCs w:val="20"/>
              </w:rPr>
              <w:t xml:space="preserve"> e le imprese ad inserirsi nel mercato polacco.</w:t>
            </w:r>
          </w:p>
        </w:tc>
        <w:tc>
          <w:tcPr>
            <w:tcW w:w="4030" w:type="dxa"/>
            <w:shd w:val="clear" w:color="auto" w:fill="FBE4D5" w:themeFill="accent2" w:themeFillTint="33"/>
          </w:tcPr>
          <w:p w:rsidR="00A84580" w:rsidRPr="00CB4BC9" w:rsidRDefault="00960515" w:rsidP="00C47DEC">
            <w:pPr>
              <w:pStyle w:val="Paragrafoelenco"/>
              <w:ind w:left="0"/>
              <w:rPr>
                <w:sz w:val="20"/>
                <w:szCs w:val="20"/>
              </w:rPr>
            </w:pPr>
            <w:r w:rsidRPr="00CB4BC9">
              <w:rPr>
                <w:sz w:val="20"/>
                <w:szCs w:val="20"/>
              </w:rPr>
              <w:t>Inglese, polacco, tedesco, francese,</w:t>
            </w:r>
            <w:r w:rsidR="003B302E" w:rsidRPr="00CB4BC9">
              <w:rPr>
                <w:sz w:val="20"/>
                <w:szCs w:val="20"/>
              </w:rPr>
              <w:t xml:space="preserve"> russo,</w:t>
            </w:r>
            <w:r w:rsidRPr="00CB4BC9">
              <w:rPr>
                <w:sz w:val="20"/>
                <w:szCs w:val="20"/>
              </w:rPr>
              <w:t xml:space="preserve"> giapponese, cinese,</w:t>
            </w:r>
            <w:r w:rsidR="003B302E" w:rsidRPr="00CB4BC9">
              <w:rPr>
                <w:sz w:val="20"/>
                <w:szCs w:val="20"/>
              </w:rPr>
              <w:t xml:space="preserve"> coreano.</w:t>
            </w:r>
          </w:p>
        </w:tc>
      </w:tr>
      <w:tr w:rsidR="00A84580" w:rsidTr="00451DA2">
        <w:tc>
          <w:tcPr>
            <w:tcW w:w="5123" w:type="dxa"/>
            <w:shd w:val="clear" w:color="auto" w:fill="FBE4D5" w:themeFill="accent2" w:themeFillTint="33"/>
          </w:tcPr>
          <w:p w:rsidR="00A84580" w:rsidRPr="00985DB6" w:rsidRDefault="008B5F8C" w:rsidP="00C47DEC">
            <w:pPr>
              <w:pStyle w:val="Paragrafoelenco"/>
              <w:ind w:left="0"/>
              <w:rPr>
                <w:sz w:val="30"/>
                <w:szCs w:val="30"/>
              </w:rPr>
            </w:pPr>
            <w:hyperlink r:id="rId42" w:history="1">
              <w:r w:rsidR="00985DB6" w:rsidRPr="00985DB6">
                <w:rPr>
                  <w:rStyle w:val="Collegamentoipertestuale"/>
                  <w:sz w:val="30"/>
                  <w:szCs w:val="30"/>
                </w:rPr>
                <w:t>www.mg.gov.pl</w:t>
              </w:r>
            </w:hyperlink>
          </w:p>
        </w:tc>
        <w:tc>
          <w:tcPr>
            <w:tcW w:w="4630" w:type="dxa"/>
            <w:shd w:val="clear" w:color="auto" w:fill="FBE4D5" w:themeFill="accent2" w:themeFillTint="33"/>
          </w:tcPr>
          <w:p w:rsidR="00A84580" w:rsidRPr="00CB4BC9" w:rsidRDefault="00985DB6" w:rsidP="00C47DEC">
            <w:pPr>
              <w:pStyle w:val="Paragrafoelenco"/>
              <w:ind w:left="0"/>
              <w:rPr>
                <w:sz w:val="20"/>
                <w:szCs w:val="20"/>
              </w:rPr>
            </w:pPr>
            <w:r w:rsidRPr="00CB4BC9">
              <w:rPr>
                <w:sz w:val="20"/>
                <w:szCs w:val="20"/>
              </w:rPr>
              <w:t xml:space="preserve">Ministero dell’economia </w:t>
            </w:r>
          </w:p>
        </w:tc>
        <w:tc>
          <w:tcPr>
            <w:tcW w:w="4030" w:type="dxa"/>
            <w:shd w:val="clear" w:color="auto" w:fill="FBE4D5" w:themeFill="accent2" w:themeFillTint="33"/>
          </w:tcPr>
          <w:p w:rsidR="00A84580" w:rsidRPr="00CB4BC9" w:rsidRDefault="00344457" w:rsidP="00C47DEC">
            <w:pPr>
              <w:pStyle w:val="Paragrafoelenco"/>
              <w:ind w:left="0"/>
              <w:rPr>
                <w:sz w:val="20"/>
                <w:szCs w:val="20"/>
              </w:rPr>
            </w:pPr>
            <w:r w:rsidRPr="00CB4BC9">
              <w:rPr>
                <w:sz w:val="20"/>
                <w:szCs w:val="20"/>
              </w:rPr>
              <w:t>Inglese, polacco, russo, spagnolo tedesco</w:t>
            </w:r>
            <w:r w:rsidR="00DE4A63" w:rsidRPr="00CB4BC9">
              <w:rPr>
                <w:sz w:val="20"/>
                <w:szCs w:val="20"/>
              </w:rPr>
              <w:t>, francese, cinese, giapponese.</w:t>
            </w:r>
          </w:p>
        </w:tc>
      </w:tr>
      <w:tr w:rsidR="00A84580" w:rsidTr="00451DA2">
        <w:tc>
          <w:tcPr>
            <w:tcW w:w="5123" w:type="dxa"/>
            <w:shd w:val="clear" w:color="auto" w:fill="FBE4D5" w:themeFill="accent2" w:themeFillTint="33"/>
          </w:tcPr>
          <w:p w:rsidR="00A84580" w:rsidRDefault="008B5F8C" w:rsidP="00C47DEC">
            <w:pPr>
              <w:pStyle w:val="Paragrafoelenco"/>
              <w:ind w:left="0"/>
              <w:rPr>
                <w:sz w:val="32"/>
                <w:szCs w:val="32"/>
              </w:rPr>
            </w:pPr>
            <w:hyperlink r:id="rId43" w:history="1">
              <w:r w:rsidR="009A4273" w:rsidRPr="009F2D27">
                <w:rPr>
                  <w:rStyle w:val="Collegamentoipertestuale"/>
                  <w:sz w:val="32"/>
                  <w:szCs w:val="32"/>
                </w:rPr>
                <w:t>www.zus.pl</w:t>
              </w:r>
            </w:hyperlink>
          </w:p>
        </w:tc>
        <w:tc>
          <w:tcPr>
            <w:tcW w:w="4630" w:type="dxa"/>
            <w:shd w:val="clear" w:color="auto" w:fill="FBE4D5" w:themeFill="accent2" w:themeFillTint="33"/>
          </w:tcPr>
          <w:p w:rsidR="00A84580" w:rsidRPr="00CB4BC9" w:rsidRDefault="009A4273" w:rsidP="00C47DEC">
            <w:pPr>
              <w:pStyle w:val="Paragrafoelenco"/>
              <w:ind w:left="0"/>
              <w:rPr>
                <w:sz w:val="20"/>
                <w:szCs w:val="20"/>
              </w:rPr>
            </w:pPr>
            <w:r w:rsidRPr="00CB4BC9">
              <w:rPr>
                <w:sz w:val="20"/>
                <w:szCs w:val="20"/>
              </w:rPr>
              <w:t>Istituto delle assicurazioni sociali ZUS, previdenza sociale in Polonia.</w:t>
            </w:r>
          </w:p>
        </w:tc>
        <w:tc>
          <w:tcPr>
            <w:tcW w:w="4030" w:type="dxa"/>
            <w:shd w:val="clear" w:color="auto" w:fill="FBE4D5" w:themeFill="accent2" w:themeFillTint="33"/>
          </w:tcPr>
          <w:p w:rsidR="00A84580" w:rsidRPr="00CB4BC9" w:rsidRDefault="009A4273" w:rsidP="00C47DEC">
            <w:pPr>
              <w:pStyle w:val="Paragrafoelenco"/>
              <w:ind w:left="0"/>
              <w:rPr>
                <w:sz w:val="20"/>
                <w:szCs w:val="20"/>
              </w:rPr>
            </w:pPr>
            <w:r w:rsidRPr="00CB4BC9">
              <w:rPr>
                <w:sz w:val="20"/>
                <w:szCs w:val="20"/>
              </w:rPr>
              <w:t>Inglese, tedesco, polacco.</w:t>
            </w:r>
          </w:p>
        </w:tc>
      </w:tr>
      <w:tr w:rsidR="00A915F4" w:rsidTr="00451DA2">
        <w:tc>
          <w:tcPr>
            <w:tcW w:w="5123" w:type="dxa"/>
            <w:shd w:val="clear" w:color="auto" w:fill="FBE4D5" w:themeFill="accent2" w:themeFillTint="33"/>
          </w:tcPr>
          <w:p w:rsidR="00A915F4" w:rsidRDefault="008B5F8C" w:rsidP="00C47DEC">
            <w:pPr>
              <w:pStyle w:val="Paragrafoelenco"/>
              <w:ind w:left="0"/>
              <w:rPr>
                <w:sz w:val="32"/>
                <w:szCs w:val="32"/>
              </w:rPr>
            </w:pPr>
            <w:hyperlink r:id="rId44" w:history="1">
              <w:r w:rsidR="00A915F4" w:rsidRPr="00555938">
                <w:rPr>
                  <w:rStyle w:val="Collegamentoipertestuale"/>
                  <w:sz w:val="32"/>
                  <w:szCs w:val="32"/>
                </w:rPr>
                <w:t>www.solidarnosc.gda.pl</w:t>
              </w:r>
            </w:hyperlink>
          </w:p>
        </w:tc>
        <w:tc>
          <w:tcPr>
            <w:tcW w:w="4630" w:type="dxa"/>
            <w:shd w:val="clear" w:color="auto" w:fill="FBE4D5" w:themeFill="accent2" w:themeFillTint="33"/>
          </w:tcPr>
          <w:p w:rsidR="00A915F4" w:rsidRPr="00CB4BC9" w:rsidRDefault="003D50D5" w:rsidP="00C47DEC">
            <w:pPr>
              <w:pStyle w:val="Paragrafoelenco"/>
              <w:ind w:left="0"/>
              <w:rPr>
                <w:sz w:val="20"/>
                <w:szCs w:val="20"/>
              </w:rPr>
            </w:pPr>
            <w:r>
              <w:rPr>
                <w:sz w:val="20"/>
                <w:szCs w:val="20"/>
              </w:rPr>
              <w:t>Contenuti di interesse sindacale</w:t>
            </w:r>
          </w:p>
        </w:tc>
        <w:tc>
          <w:tcPr>
            <w:tcW w:w="4030" w:type="dxa"/>
            <w:shd w:val="clear" w:color="auto" w:fill="FBE4D5" w:themeFill="accent2" w:themeFillTint="33"/>
          </w:tcPr>
          <w:p w:rsidR="00A915F4" w:rsidRPr="00CB4BC9" w:rsidRDefault="007401E2" w:rsidP="00C47DEC">
            <w:pPr>
              <w:pStyle w:val="Paragrafoelenco"/>
              <w:ind w:left="0"/>
              <w:rPr>
                <w:sz w:val="20"/>
                <w:szCs w:val="20"/>
              </w:rPr>
            </w:pPr>
            <w:r w:rsidRPr="00CB4BC9">
              <w:rPr>
                <w:sz w:val="20"/>
                <w:szCs w:val="20"/>
              </w:rPr>
              <w:t xml:space="preserve">Polacco </w:t>
            </w:r>
          </w:p>
        </w:tc>
      </w:tr>
      <w:tr w:rsidR="00D0451B" w:rsidTr="00451DA2">
        <w:tc>
          <w:tcPr>
            <w:tcW w:w="5123" w:type="dxa"/>
            <w:shd w:val="clear" w:color="auto" w:fill="FBE4D5" w:themeFill="accent2" w:themeFillTint="33"/>
          </w:tcPr>
          <w:p w:rsidR="00D0451B" w:rsidRDefault="008B5F8C" w:rsidP="00C47DEC">
            <w:pPr>
              <w:pStyle w:val="Paragrafoelenco"/>
              <w:ind w:left="0"/>
              <w:rPr>
                <w:sz w:val="32"/>
                <w:szCs w:val="32"/>
              </w:rPr>
            </w:pPr>
            <w:hyperlink r:id="rId45" w:history="1">
              <w:r w:rsidR="007401E2" w:rsidRPr="00DD778D">
                <w:rPr>
                  <w:rStyle w:val="Collegamentoipertestuale"/>
                  <w:sz w:val="32"/>
                  <w:szCs w:val="32"/>
                </w:rPr>
                <w:t>www.opzz.org.pl</w:t>
              </w:r>
            </w:hyperlink>
          </w:p>
        </w:tc>
        <w:tc>
          <w:tcPr>
            <w:tcW w:w="4630" w:type="dxa"/>
            <w:shd w:val="clear" w:color="auto" w:fill="FBE4D5" w:themeFill="accent2" w:themeFillTint="33"/>
          </w:tcPr>
          <w:p w:rsidR="00D0451B" w:rsidRPr="00CB4BC9" w:rsidRDefault="003D50D5" w:rsidP="00C47DEC">
            <w:pPr>
              <w:pStyle w:val="Paragrafoelenco"/>
              <w:ind w:left="0"/>
              <w:rPr>
                <w:sz w:val="20"/>
                <w:szCs w:val="20"/>
              </w:rPr>
            </w:pPr>
            <w:r>
              <w:rPr>
                <w:sz w:val="20"/>
                <w:szCs w:val="20"/>
              </w:rPr>
              <w:t>Contenuti di interesse sindacale</w:t>
            </w:r>
          </w:p>
        </w:tc>
        <w:tc>
          <w:tcPr>
            <w:tcW w:w="4030" w:type="dxa"/>
            <w:shd w:val="clear" w:color="auto" w:fill="FBE4D5" w:themeFill="accent2" w:themeFillTint="33"/>
          </w:tcPr>
          <w:p w:rsidR="00D0451B" w:rsidRPr="007401E2" w:rsidRDefault="00494F95" w:rsidP="00C47DEC">
            <w:pPr>
              <w:pStyle w:val="Paragrafoelenco"/>
              <w:ind w:left="0"/>
              <w:rPr>
                <w:sz w:val="20"/>
                <w:szCs w:val="20"/>
              </w:rPr>
            </w:pPr>
            <w:r>
              <w:rPr>
                <w:sz w:val="20"/>
                <w:szCs w:val="20"/>
              </w:rPr>
              <w:t>Inglese, polacco</w:t>
            </w:r>
          </w:p>
        </w:tc>
      </w:tr>
      <w:tr w:rsidR="007401E2" w:rsidTr="00451DA2">
        <w:tc>
          <w:tcPr>
            <w:tcW w:w="5123" w:type="dxa"/>
            <w:shd w:val="clear" w:color="auto" w:fill="FBE4D5" w:themeFill="accent2" w:themeFillTint="33"/>
          </w:tcPr>
          <w:p w:rsidR="007401E2" w:rsidRDefault="008B5F8C" w:rsidP="00C47DEC">
            <w:pPr>
              <w:pStyle w:val="Paragrafoelenco"/>
              <w:ind w:left="0"/>
              <w:rPr>
                <w:sz w:val="32"/>
                <w:szCs w:val="32"/>
              </w:rPr>
            </w:pPr>
            <w:hyperlink r:id="rId46" w:history="1">
              <w:r w:rsidR="007401E2" w:rsidRPr="00DD778D">
                <w:rPr>
                  <w:rStyle w:val="Collegamentoipertestuale"/>
                  <w:sz w:val="32"/>
                  <w:szCs w:val="32"/>
                </w:rPr>
                <w:t>www.kadra.org.pl</w:t>
              </w:r>
            </w:hyperlink>
          </w:p>
        </w:tc>
        <w:tc>
          <w:tcPr>
            <w:tcW w:w="4630" w:type="dxa"/>
            <w:shd w:val="clear" w:color="auto" w:fill="FBE4D5" w:themeFill="accent2" w:themeFillTint="33"/>
          </w:tcPr>
          <w:p w:rsidR="007401E2" w:rsidRPr="00CB4BC9" w:rsidRDefault="003D50D5" w:rsidP="00C47DEC">
            <w:pPr>
              <w:pStyle w:val="Paragrafoelenco"/>
              <w:ind w:left="0"/>
              <w:rPr>
                <w:sz w:val="20"/>
                <w:szCs w:val="20"/>
              </w:rPr>
            </w:pPr>
            <w:r>
              <w:rPr>
                <w:sz w:val="20"/>
                <w:szCs w:val="20"/>
              </w:rPr>
              <w:t>Contenuti di interesse sindacale</w:t>
            </w:r>
          </w:p>
        </w:tc>
        <w:tc>
          <w:tcPr>
            <w:tcW w:w="4030" w:type="dxa"/>
            <w:shd w:val="clear" w:color="auto" w:fill="FBE4D5" w:themeFill="accent2" w:themeFillTint="33"/>
          </w:tcPr>
          <w:p w:rsidR="007401E2" w:rsidRDefault="00AC4B23" w:rsidP="00C47DEC">
            <w:pPr>
              <w:pStyle w:val="Paragrafoelenco"/>
              <w:ind w:left="0"/>
              <w:rPr>
                <w:sz w:val="20"/>
                <w:szCs w:val="20"/>
              </w:rPr>
            </w:pPr>
            <w:r>
              <w:rPr>
                <w:sz w:val="20"/>
                <w:szCs w:val="20"/>
              </w:rPr>
              <w:t>Polacco</w:t>
            </w:r>
          </w:p>
        </w:tc>
      </w:tr>
      <w:tr w:rsidR="00AC4B23" w:rsidTr="00451DA2">
        <w:tc>
          <w:tcPr>
            <w:tcW w:w="5123" w:type="dxa"/>
            <w:shd w:val="clear" w:color="auto" w:fill="FBE4D5" w:themeFill="accent2" w:themeFillTint="33"/>
          </w:tcPr>
          <w:p w:rsidR="00AC4B23" w:rsidRDefault="008B5F8C" w:rsidP="00C47DEC">
            <w:pPr>
              <w:pStyle w:val="Paragrafoelenco"/>
              <w:ind w:left="0"/>
              <w:rPr>
                <w:sz w:val="32"/>
                <w:szCs w:val="32"/>
              </w:rPr>
            </w:pPr>
            <w:hyperlink r:id="rId47" w:history="1">
              <w:r w:rsidR="00AC4B23" w:rsidRPr="00DD778D">
                <w:rPr>
                  <w:rStyle w:val="Collegamentoipertestuale"/>
                  <w:sz w:val="32"/>
                  <w:szCs w:val="32"/>
                </w:rPr>
                <w:t>www.zrp.pl</w:t>
              </w:r>
            </w:hyperlink>
          </w:p>
        </w:tc>
        <w:tc>
          <w:tcPr>
            <w:tcW w:w="4630" w:type="dxa"/>
            <w:shd w:val="clear" w:color="auto" w:fill="FBE4D5" w:themeFill="accent2" w:themeFillTint="33"/>
          </w:tcPr>
          <w:p w:rsidR="00AC4B23" w:rsidRPr="00CB4BC9" w:rsidRDefault="00FF3536" w:rsidP="00C47DEC">
            <w:pPr>
              <w:pStyle w:val="Paragrafoelenco"/>
              <w:ind w:left="0"/>
              <w:rPr>
                <w:sz w:val="20"/>
                <w:szCs w:val="20"/>
              </w:rPr>
            </w:pPr>
            <w:r>
              <w:rPr>
                <w:sz w:val="20"/>
                <w:szCs w:val="20"/>
              </w:rPr>
              <w:t>Sito dell’Associazione degli imprenditori ZRP</w:t>
            </w:r>
          </w:p>
        </w:tc>
        <w:tc>
          <w:tcPr>
            <w:tcW w:w="4030" w:type="dxa"/>
            <w:shd w:val="clear" w:color="auto" w:fill="FBE4D5" w:themeFill="accent2" w:themeFillTint="33"/>
          </w:tcPr>
          <w:p w:rsidR="00AC4B23" w:rsidRDefault="00AC4B23" w:rsidP="00C47DEC">
            <w:pPr>
              <w:pStyle w:val="Paragrafoelenco"/>
              <w:ind w:left="0"/>
              <w:rPr>
                <w:sz w:val="20"/>
                <w:szCs w:val="20"/>
              </w:rPr>
            </w:pPr>
            <w:r>
              <w:rPr>
                <w:sz w:val="20"/>
                <w:szCs w:val="20"/>
              </w:rPr>
              <w:t xml:space="preserve">Inglese, polacco </w:t>
            </w:r>
          </w:p>
        </w:tc>
      </w:tr>
      <w:tr w:rsidR="00494F95" w:rsidTr="00451DA2">
        <w:tc>
          <w:tcPr>
            <w:tcW w:w="5123" w:type="dxa"/>
            <w:shd w:val="clear" w:color="auto" w:fill="FBE4D5" w:themeFill="accent2" w:themeFillTint="33"/>
          </w:tcPr>
          <w:p w:rsidR="00494F95" w:rsidRDefault="008B5F8C" w:rsidP="00C47DEC">
            <w:pPr>
              <w:pStyle w:val="Paragrafoelenco"/>
              <w:ind w:left="0"/>
              <w:rPr>
                <w:sz w:val="32"/>
                <w:szCs w:val="32"/>
              </w:rPr>
            </w:pPr>
            <w:hyperlink r:id="rId48" w:history="1">
              <w:r w:rsidR="00494F95" w:rsidRPr="00DD778D">
                <w:rPr>
                  <w:rStyle w:val="Collegamentoipertestuale"/>
                  <w:sz w:val="32"/>
                  <w:szCs w:val="32"/>
                </w:rPr>
                <w:t>www.fzz.org.pl</w:t>
              </w:r>
            </w:hyperlink>
          </w:p>
        </w:tc>
        <w:tc>
          <w:tcPr>
            <w:tcW w:w="4630" w:type="dxa"/>
            <w:shd w:val="clear" w:color="auto" w:fill="FBE4D5" w:themeFill="accent2" w:themeFillTint="33"/>
          </w:tcPr>
          <w:p w:rsidR="00494F95" w:rsidRPr="00CE4EDE" w:rsidRDefault="001420AA" w:rsidP="00C47DEC">
            <w:pPr>
              <w:pStyle w:val="Paragrafoelenco"/>
              <w:ind w:left="0"/>
              <w:rPr>
                <w:sz w:val="28"/>
                <w:szCs w:val="28"/>
              </w:rPr>
            </w:pPr>
            <w:r>
              <w:rPr>
                <w:sz w:val="20"/>
                <w:szCs w:val="20"/>
              </w:rPr>
              <w:t>Contenuti di interesse sindacale</w:t>
            </w:r>
          </w:p>
        </w:tc>
        <w:tc>
          <w:tcPr>
            <w:tcW w:w="4030" w:type="dxa"/>
            <w:shd w:val="clear" w:color="auto" w:fill="FBE4D5" w:themeFill="accent2" w:themeFillTint="33"/>
          </w:tcPr>
          <w:p w:rsidR="00494F95" w:rsidRDefault="00494F95" w:rsidP="00C47DEC">
            <w:pPr>
              <w:pStyle w:val="Paragrafoelenco"/>
              <w:ind w:left="0"/>
              <w:rPr>
                <w:sz w:val="20"/>
                <w:szCs w:val="20"/>
              </w:rPr>
            </w:pPr>
            <w:r>
              <w:rPr>
                <w:sz w:val="20"/>
                <w:szCs w:val="20"/>
              </w:rPr>
              <w:t>Inglese, polacco</w:t>
            </w:r>
          </w:p>
        </w:tc>
      </w:tr>
      <w:tr w:rsidR="00031700" w:rsidTr="00451DA2">
        <w:tc>
          <w:tcPr>
            <w:tcW w:w="5123" w:type="dxa"/>
            <w:shd w:val="clear" w:color="auto" w:fill="FBE4D5" w:themeFill="accent2" w:themeFillTint="33"/>
          </w:tcPr>
          <w:p w:rsidR="00031700" w:rsidRDefault="008B5F8C" w:rsidP="00C47DEC">
            <w:pPr>
              <w:pStyle w:val="Paragrafoelenco"/>
              <w:ind w:left="0"/>
              <w:rPr>
                <w:sz w:val="32"/>
                <w:szCs w:val="32"/>
              </w:rPr>
            </w:pPr>
            <w:hyperlink r:id="rId49" w:history="1">
              <w:r w:rsidR="00031700" w:rsidRPr="00DD778D">
                <w:rPr>
                  <w:rStyle w:val="Collegamentoipertestuale"/>
                  <w:sz w:val="32"/>
                  <w:szCs w:val="32"/>
                </w:rPr>
                <w:t>www.pkpplewaitan.pl</w:t>
              </w:r>
            </w:hyperlink>
          </w:p>
        </w:tc>
        <w:tc>
          <w:tcPr>
            <w:tcW w:w="4630" w:type="dxa"/>
            <w:shd w:val="clear" w:color="auto" w:fill="FBE4D5" w:themeFill="accent2" w:themeFillTint="33"/>
          </w:tcPr>
          <w:p w:rsidR="00031700" w:rsidRPr="001420AA" w:rsidRDefault="001420AA" w:rsidP="00C47DEC">
            <w:pPr>
              <w:pStyle w:val="Paragrafoelenco"/>
              <w:ind w:left="0"/>
              <w:rPr>
                <w:sz w:val="20"/>
                <w:szCs w:val="20"/>
              </w:rPr>
            </w:pPr>
            <w:r w:rsidRPr="001420AA">
              <w:rPr>
                <w:sz w:val="20"/>
                <w:szCs w:val="20"/>
              </w:rPr>
              <w:t>E’ il sito dell’associazione datoriale Leviathan</w:t>
            </w:r>
          </w:p>
        </w:tc>
        <w:tc>
          <w:tcPr>
            <w:tcW w:w="4030" w:type="dxa"/>
            <w:shd w:val="clear" w:color="auto" w:fill="FBE4D5" w:themeFill="accent2" w:themeFillTint="33"/>
          </w:tcPr>
          <w:p w:rsidR="00031700" w:rsidRDefault="00031700" w:rsidP="00C47DEC">
            <w:pPr>
              <w:pStyle w:val="Paragrafoelenco"/>
              <w:ind w:left="0"/>
              <w:rPr>
                <w:sz w:val="20"/>
                <w:szCs w:val="20"/>
              </w:rPr>
            </w:pPr>
            <w:r>
              <w:rPr>
                <w:sz w:val="20"/>
                <w:szCs w:val="20"/>
              </w:rPr>
              <w:t xml:space="preserve">Polacco </w:t>
            </w:r>
          </w:p>
          <w:p w:rsidR="001420AA" w:rsidRDefault="001420AA" w:rsidP="00C47DEC">
            <w:pPr>
              <w:pStyle w:val="Paragrafoelenco"/>
              <w:ind w:left="0"/>
              <w:rPr>
                <w:sz w:val="20"/>
                <w:szCs w:val="20"/>
              </w:rPr>
            </w:pPr>
            <w:r>
              <w:rPr>
                <w:sz w:val="20"/>
                <w:szCs w:val="20"/>
              </w:rPr>
              <w:t>Traducibile in italiano</w:t>
            </w:r>
          </w:p>
        </w:tc>
      </w:tr>
      <w:tr w:rsidR="00A164FC" w:rsidTr="00451DA2">
        <w:tc>
          <w:tcPr>
            <w:tcW w:w="5123" w:type="dxa"/>
            <w:shd w:val="clear" w:color="auto" w:fill="FBE4D5" w:themeFill="accent2" w:themeFillTint="33"/>
          </w:tcPr>
          <w:p w:rsidR="00A164FC" w:rsidRDefault="008B5F8C" w:rsidP="00A164FC">
            <w:pPr>
              <w:pStyle w:val="Paragrafoelenco"/>
              <w:ind w:left="0"/>
              <w:rPr>
                <w:sz w:val="32"/>
                <w:szCs w:val="32"/>
              </w:rPr>
            </w:pPr>
            <w:hyperlink r:id="rId50" w:history="1">
              <w:r w:rsidR="00A164FC" w:rsidRPr="00DD778D">
                <w:rPr>
                  <w:rStyle w:val="Collegamentoipertestuale"/>
                  <w:sz w:val="32"/>
                  <w:szCs w:val="32"/>
                </w:rPr>
                <w:t>www.praca.pl</w:t>
              </w:r>
            </w:hyperlink>
          </w:p>
        </w:tc>
        <w:tc>
          <w:tcPr>
            <w:tcW w:w="4630" w:type="dxa"/>
            <w:shd w:val="clear" w:color="auto" w:fill="FBE4D5" w:themeFill="accent2" w:themeFillTint="33"/>
          </w:tcPr>
          <w:p w:rsidR="00A164FC" w:rsidRPr="00A164FC" w:rsidRDefault="00A164FC" w:rsidP="00A164FC">
            <w:pPr>
              <w:pStyle w:val="Paragrafoelenco"/>
              <w:ind w:left="0"/>
              <w:rPr>
                <w:sz w:val="20"/>
                <w:szCs w:val="20"/>
              </w:rPr>
            </w:pPr>
            <w:r w:rsidRPr="00A164FC">
              <w:rPr>
                <w:sz w:val="20"/>
                <w:szCs w:val="20"/>
              </w:rPr>
              <w:t xml:space="preserve">È uno strumento di reclutamento on-line. Permette di stabilire un contatto tra datori di lavoro e persone in cerca di impiego. </w:t>
            </w:r>
          </w:p>
        </w:tc>
        <w:tc>
          <w:tcPr>
            <w:tcW w:w="4030" w:type="dxa"/>
            <w:shd w:val="clear" w:color="auto" w:fill="FBE4D5" w:themeFill="accent2" w:themeFillTint="33"/>
          </w:tcPr>
          <w:p w:rsidR="00A164FC" w:rsidRDefault="00A164FC" w:rsidP="00A164FC">
            <w:pPr>
              <w:pStyle w:val="Paragrafoelenco"/>
              <w:ind w:left="0"/>
              <w:rPr>
                <w:sz w:val="20"/>
                <w:szCs w:val="20"/>
              </w:rPr>
            </w:pPr>
            <w:r>
              <w:rPr>
                <w:sz w:val="20"/>
                <w:szCs w:val="20"/>
              </w:rPr>
              <w:t>Inglese, polacco</w:t>
            </w:r>
          </w:p>
        </w:tc>
      </w:tr>
      <w:tr w:rsidR="00A164FC" w:rsidTr="00451DA2">
        <w:tc>
          <w:tcPr>
            <w:tcW w:w="5123" w:type="dxa"/>
            <w:shd w:val="clear" w:color="auto" w:fill="FBE4D5" w:themeFill="accent2" w:themeFillTint="33"/>
          </w:tcPr>
          <w:p w:rsidR="00A164FC" w:rsidRDefault="008B5F8C" w:rsidP="00A164FC">
            <w:pPr>
              <w:pStyle w:val="Paragrafoelenco"/>
              <w:ind w:left="0"/>
              <w:rPr>
                <w:sz w:val="32"/>
                <w:szCs w:val="32"/>
              </w:rPr>
            </w:pPr>
            <w:hyperlink r:id="rId51" w:history="1">
              <w:r w:rsidR="00A164FC" w:rsidRPr="00DD778D">
                <w:rPr>
                  <w:rStyle w:val="Collegamentoipertestuale"/>
                  <w:sz w:val="32"/>
                  <w:szCs w:val="32"/>
                </w:rPr>
                <w:t>www.infopraca.pl</w:t>
              </w:r>
            </w:hyperlink>
          </w:p>
        </w:tc>
        <w:tc>
          <w:tcPr>
            <w:tcW w:w="4630" w:type="dxa"/>
            <w:shd w:val="clear" w:color="auto" w:fill="FBE4D5" w:themeFill="accent2" w:themeFillTint="33"/>
          </w:tcPr>
          <w:p w:rsidR="00A164FC" w:rsidRPr="00A164FC" w:rsidRDefault="00A164FC" w:rsidP="00A164FC">
            <w:pPr>
              <w:pStyle w:val="Paragrafoelenco"/>
              <w:ind w:left="0"/>
              <w:rPr>
                <w:sz w:val="20"/>
                <w:szCs w:val="20"/>
              </w:rPr>
            </w:pPr>
            <w:r w:rsidRPr="00A164FC">
              <w:rPr>
                <w:sz w:val="20"/>
                <w:szCs w:val="20"/>
              </w:rPr>
              <w:t xml:space="preserve">È uno strumento di reclutamento on-line. Permette di stabilire un contatto tra datori di lavoro e persone in cerca di impiego. </w:t>
            </w:r>
          </w:p>
        </w:tc>
        <w:tc>
          <w:tcPr>
            <w:tcW w:w="4030" w:type="dxa"/>
            <w:shd w:val="clear" w:color="auto" w:fill="FBE4D5" w:themeFill="accent2" w:themeFillTint="33"/>
          </w:tcPr>
          <w:p w:rsidR="00A164FC" w:rsidRDefault="00A164FC" w:rsidP="00A164FC">
            <w:pPr>
              <w:pStyle w:val="Paragrafoelenco"/>
              <w:ind w:left="0"/>
              <w:rPr>
                <w:sz w:val="20"/>
                <w:szCs w:val="20"/>
              </w:rPr>
            </w:pPr>
            <w:r>
              <w:rPr>
                <w:sz w:val="20"/>
                <w:szCs w:val="20"/>
              </w:rPr>
              <w:t xml:space="preserve">Polacco </w:t>
            </w:r>
          </w:p>
        </w:tc>
      </w:tr>
      <w:tr w:rsidR="00A164FC" w:rsidTr="00451DA2">
        <w:tc>
          <w:tcPr>
            <w:tcW w:w="5123" w:type="dxa"/>
            <w:shd w:val="clear" w:color="auto" w:fill="FBE4D5" w:themeFill="accent2" w:themeFillTint="33"/>
          </w:tcPr>
          <w:p w:rsidR="00A164FC" w:rsidRDefault="008B5F8C" w:rsidP="00A164FC">
            <w:pPr>
              <w:pStyle w:val="Paragrafoelenco"/>
              <w:ind w:left="0"/>
            </w:pPr>
            <w:hyperlink r:id="rId52" w:history="1">
              <w:r w:rsidR="00A164FC" w:rsidRPr="00777542">
                <w:rPr>
                  <w:rStyle w:val="Collegamentoipertestuale"/>
                  <w:sz w:val="32"/>
                  <w:szCs w:val="32"/>
                </w:rPr>
                <w:t>www.eures.europa.ue</w:t>
              </w:r>
            </w:hyperlink>
          </w:p>
        </w:tc>
        <w:tc>
          <w:tcPr>
            <w:tcW w:w="4630" w:type="dxa"/>
            <w:shd w:val="clear" w:color="auto" w:fill="FBE4D5" w:themeFill="accent2" w:themeFillTint="33"/>
          </w:tcPr>
          <w:p w:rsidR="00A164FC" w:rsidRPr="00A164FC" w:rsidRDefault="00A164FC" w:rsidP="00A164FC">
            <w:pPr>
              <w:pStyle w:val="Paragrafoelenco"/>
              <w:ind w:left="0"/>
              <w:rPr>
                <w:sz w:val="20"/>
                <w:szCs w:val="20"/>
              </w:rPr>
            </w:pPr>
            <w:r w:rsidRPr="00A164FC">
              <w:rPr>
                <w:sz w:val="20"/>
                <w:szCs w:val="20"/>
              </w:rPr>
              <w:t>È il portale europeo della mobilità professionale (rete europea per l’impiego) offre utili indicazioni per chi è in cerca di un lavoro nei paesi dell’UE e per i datori di lavoro in cerca di candidati.</w:t>
            </w:r>
          </w:p>
        </w:tc>
        <w:tc>
          <w:tcPr>
            <w:tcW w:w="4030" w:type="dxa"/>
            <w:shd w:val="clear" w:color="auto" w:fill="FBE4D5" w:themeFill="accent2" w:themeFillTint="33"/>
          </w:tcPr>
          <w:p w:rsidR="00A164FC" w:rsidRDefault="00A164FC" w:rsidP="00A164FC">
            <w:pPr>
              <w:pStyle w:val="Paragrafoelenco"/>
              <w:ind w:left="0"/>
              <w:rPr>
                <w:sz w:val="20"/>
                <w:szCs w:val="20"/>
              </w:rPr>
            </w:pPr>
            <w:r>
              <w:rPr>
                <w:sz w:val="20"/>
                <w:szCs w:val="20"/>
              </w:rPr>
              <w:t xml:space="preserve">Tutte le lingue </w:t>
            </w:r>
          </w:p>
        </w:tc>
      </w:tr>
    </w:tbl>
    <w:p w:rsidR="00C47DEC" w:rsidRDefault="00C47DEC" w:rsidP="00C47DEC">
      <w:pPr>
        <w:pStyle w:val="Paragrafoelenco"/>
        <w:rPr>
          <w:sz w:val="32"/>
          <w:szCs w:val="32"/>
        </w:rPr>
      </w:pPr>
    </w:p>
    <w:p w:rsidR="00BC3A18" w:rsidRPr="00BC3A18" w:rsidRDefault="00BC3A18" w:rsidP="00BC3A18">
      <w:pPr>
        <w:jc w:val="center"/>
        <w:rPr>
          <w:b/>
          <w:sz w:val="48"/>
          <w:szCs w:val="48"/>
        </w:rPr>
      </w:pPr>
    </w:p>
    <w:p w:rsidR="00BC3A18" w:rsidRDefault="00BC3A18" w:rsidP="001901C8">
      <w:pPr>
        <w:rPr>
          <w:sz w:val="32"/>
          <w:szCs w:val="32"/>
        </w:rPr>
      </w:pPr>
    </w:p>
    <w:p w:rsidR="00BC3A18" w:rsidRDefault="00BC3A18" w:rsidP="001901C8">
      <w:pPr>
        <w:rPr>
          <w:sz w:val="32"/>
          <w:szCs w:val="32"/>
        </w:rPr>
      </w:pPr>
    </w:p>
    <w:p w:rsidR="00BC3A18" w:rsidRPr="001901C8" w:rsidRDefault="00BC3A18" w:rsidP="001901C8">
      <w:pPr>
        <w:rPr>
          <w:sz w:val="32"/>
          <w:szCs w:val="32"/>
        </w:rPr>
      </w:pPr>
    </w:p>
    <w:p w:rsidR="000F6E76" w:rsidRDefault="000F6E76" w:rsidP="005F23DE">
      <w:pPr>
        <w:jc w:val="center"/>
        <w:rPr>
          <w:b/>
          <w:sz w:val="48"/>
          <w:szCs w:val="48"/>
        </w:rPr>
      </w:pPr>
    </w:p>
    <w:p w:rsidR="007F4ECB" w:rsidRDefault="007F4ECB" w:rsidP="000F6E76">
      <w:pPr>
        <w:spacing w:before="75" w:after="150" w:line="312" w:lineRule="atLeast"/>
        <w:jc w:val="center"/>
        <w:rPr>
          <w:rFonts w:eastAsia="Times New Roman" w:cs="Arial"/>
          <w:b/>
          <w:bCs/>
          <w:color w:val="FF0000"/>
          <w:sz w:val="36"/>
          <w:szCs w:val="36"/>
          <w:lang w:eastAsia="it-IT"/>
        </w:rPr>
      </w:pPr>
    </w:p>
    <w:p w:rsidR="007F4ECB" w:rsidRDefault="007F4ECB" w:rsidP="000F6E76">
      <w:pPr>
        <w:spacing w:before="75" w:after="150" w:line="312" w:lineRule="atLeast"/>
        <w:jc w:val="center"/>
        <w:rPr>
          <w:rFonts w:eastAsia="Times New Roman" w:cs="Arial"/>
          <w:b/>
          <w:bCs/>
          <w:color w:val="FF0000"/>
          <w:sz w:val="36"/>
          <w:szCs w:val="36"/>
          <w:lang w:eastAsia="it-IT"/>
        </w:rPr>
      </w:pPr>
    </w:p>
    <w:p w:rsidR="00CB4BC9" w:rsidRDefault="00CB4BC9" w:rsidP="000F6E76">
      <w:pPr>
        <w:spacing w:before="75" w:after="150" w:line="312" w:lineRule="atLeast"/>
        <w:jc w:val="center"/>
        <w:rPr>
          <w:rFonts w:eastAsia="Times New Roman" w:cs="Arial"/>
          <w:b/>
          <w:bCs/>
          <w:color w:val="FF0000"/>
          <w:sz w:val="36"/>
          <w:szCs w:val="36"/>
          <w:lang w:eastAsia="it-IT"/>
        </w:rPr>
      </w:pPr>
    </w:p>
    <w:p w:rsidR="00D859EB" w:rsidRDefault="00D859EB" w:rsidP="00D859EB">
      <w:pPr>
        <w:spacing w:before="75" w:after="150" w:line="312" w:lineRule="atLeast"/>
        <w:rPr>
          <w:rFonts w:eastAsia="Times New Roman" w:cs="Arial"/>
          <w:bCs/>
          <w:sz w:val="20"/>
          <w:szCs w:val="20"/>
          <w:lang w:eastAsia="it-IT"/>
        </w:rPr>
      </w:pPr>
    </w:p>
    <w:p w:rsidR="00C225D7" w:rsidRDefault="00C225D7" w:rsidP="00D859EB">
      <w:pPr>
        <w:spacing w:before="75" w:after="150" w:line="312" w:lineRule="atLeast"/>
      </w:pPr>
    </w:p>
    <w:p w:rsidR="007677E1" w:rsidRDefault="008B5F8C" w:rsidP="00C225D7">
      <w:pPr>
        <w:spacing w:before="75" w:after="150" w:line="312" w:lineRule="atLeast"/>
        <w:rPr>
          <w:rFonts w:eastAsia="Times New Roman" w:cs="Arial"/>
          <w:b/>
          <w:bCs/>
          <w:color w:val="FF0000"/>
          <w:sz w:val="36"/>
          <w:szCs w:val="36"/>
          <w:lang w:eastAsia="it-IT"/>
        </w:rPr>
      </w:pPr>
      <w:hyperlink w:anchor="Sommario5" w:history="1">
        <w:r w:rsidR="00D859EB" w:rsidRPr="00AC5200">
          <w:rPr>
            <w:rStyle w:val="Collegamentoipertestuale"/>
            <w:rFonts w:eastAsia="Times New Roman" w:cs="Arial"/>
            <w:bCs/>
            <w:sz w:val="20"/>
            <w:szCs w:val="20"/>
            <w:lang w:eastAsia="it-IT"/>
          </w:rPr>
          <w:t>SOMMARIO</w:t>
        </w:r>
      </w:hyperlink>
    </w:p>
    <w:sectPr w:rsidR="007677E1" w:rsidSect="00914A28">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8C" w:rsidRDefault="008B5F8C" w:rsidP="007C449A">
      <w:pPr>
        <w:spacing w:after="0" w:line="240" w:lineRule="auto"/>
      </w:pPr>
      <w:r>
        <w:separator/>
      </w:r>
    </w:p>
  </w:endnote>
  <w:endnote w:type="continuationSeparator" w:id="0">
    <w:p w:rsidR="008B5F8C" w:rsidRDefault="008B5F8C" w:rsidP="007C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Slab">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Regular">
    <w:altName w:val="Arial Unicode MS"/>
    <w:panose1 w:val="00000000000000000000"/>
    <w:charset w:val="80"/>
    <w:family w:val="swiss"/>
    <w:notTrueType/>
    <w:pitch w:val="default"/>
    <w:sig w:usb0="00000003" w:usb1="08070000" w:usb2="00000010" w:usb3="00000000" w:csb0="00020001" w:csb1="00000000"/>
  </w:font>
  <w:font w:name="MyriadPro-Bold">
    <w:panose1 w:val="00000000000000000000"/>
    <w:charset w:val="00"/>
    <w:family w:val="swiss"/>
    <w:notTrueType/>
    <w:pitch w:val="default"/>
    <w:sig w:usb0="00000003" w:usb1="00000000" w:usb2="00000000" w:usb3="00000000" w:csb0="00000001" w:csb1="00000000"/>
  </w:font>
  <w:font w:name="MyriadPro-Semibold">
    <w:altName w:val="Arial Unicode MS"/>
    <w:panose1 w:val="00000000000000000000"/>
    <w:charset w:val="80"/>
    <w:family w:val="swiss"/>
    <w:notTrueType/>
    <w:pitch w:val="default"/>
    <w:sig w:usb0="00000001" w:usb1="08070000" w:usb2="00000010" w:usb3="00000000" w:csb0="00020000" w:csb1="00000000"/>
  </w:font>
  <w:font w:name="MyriadHebrew-It">
    <w:panose1 w:val="00000000000000000000"/>
    <w:charset w:val="00"/>
    <w:family w:val="auto"/>
    <w:notTrueType/>
    <w:pitch w:val="default"/>
    <w:sig w:usb0="00000003" w:usb1="00000000" w:usb2="00000000" w:usb3="00000000" w:csb0="00000001" w:csb1="00000000"/>
  </w:font>
  <w:font w:name="MyriadHebrew-Regular">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8C" w:rsidRDefault="008B5F8C" w:rsidP="007C449A">
      <w:pPr>
        <w:spacing w:after="0" w:line="240" w:lineRule="auto"/>
      </w:pPr>
      <w:r>
        <w:separator/>
      </w:r>
    </w:p>
  </w:footnote>
  <w:footnote w:type="continuationSeparator" w:id="0">
    <w:p w:rsidR="008B5F8C" w:rsidRDefault="008B5F8C" w:rsidP="007C4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676E"/>
    <w:multiLevelType w:val="hybridMultilevel"/>
    <w:tmpl w:val="14648DD2"/>
    <w:lvl w:ilvl="0" w:tplc="7B98EFE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BC6605"/>
    <w:multiLevelType w:val="hybridMultilevel"/>
    <w:tmpl w:val="4C525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BD5DCF"/>
    <w:multiLevelType w:val="hybridMultilevel"/>
    <w:tmpl w:val="BD982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D27D02"/>
    <w:multiLevelType w:val="hybridMultilevel"/>
    <w:tmpl w:val="F58EC8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C45BF7"/>
    <w:multiLevelType w:val="multilevel"/>
    <w:tmpl w:val="5D981A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A35A6"/>
    <w:multiLevelType w:val="hybridMultilevel"/>
    <w:tmpl w:val="177A0030"/>
    <w:lvl w:ilvl="0" w:tplc="830871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35ABD"/>
    <w:multiLevelType w:val="hybridMultilevel"/>
    <w:tmpl w:val="2E82A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DB67FA"/>
    <w:multiLevelType w:val="hybridMultilevel"/>
    <w:tmpl w:val="DC261D02"/>
    <w:lvl w:ilvl="0" w:tplc="04100001">
      <w:start w:val="1"/>
      <w:numFmt w:val="bullet"/>
      <w:lvlText w:val=""/>
      <w:lvlJc w:val="left"/>
      <w:pPr>
        <w:ind w:left="643"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F6B5F"/>
    <w:multiLevelType w:val="multilevel"/>
    <w:tmpl w:val="9B3E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23D80"/>
    <w:multiLevelType w:val="hybridMultilevel"/>
    <w:tmpl w:val="2CF06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783956"/>
    <w:multiLevelType w:val="hybridMultilevel"/>
    <w:tmpl w:val="AD10D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18328C"/>
    <w:multiLevelType w:val="multilevel"/>
    <w:tmpl w:val="BFF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1A31DD"/>
    <w:multiLevelType w:val="hybridMultilevel"/>
    <w:tmpl w:val="1A987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850DDF"/>
    <w:multiLevelType w:val="hybridMultilevel"/>
    <w:tmpl w:val="3800B33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B62C3F"/>
    <w:multiLevelType w:val="hybridMultilevel"/>
    <w:tmpl w:val="C728E0D8"/>
    <w:lvl w:ilvl="0" w:tplc="7C06783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5E3399"/>
    <w:multiLevelType w:val="hybridMultilevel"/>
    <w:tmpl w:val="F438B1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1B11EF"/>
    <w:multiLevelType w:val="multilevel"/>
    <w:tmpl w:val="E6362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0585C"/>
    <w:multiLevelType w:val="multilevel"/>
    <w:tmpl w:val="27CC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60656E"/>
    <w:multiLevelType w:val="hybridMultilevel"/>
    <w:tmpl w:val="DCAC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F022DE"/>
    <w:multiLevelType w:val="hybridMultilevel"/>
    <w:tmpl w:val="B7DE3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3809B4"/>
    <w:multiLevelType w:val="multilevel"/>
    <w:tmpl w:val="C23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B7455"/>
    <w:multiLevelType w:val="multilevel"/>
    <w:tmpl w:val="9B3E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23D94"/>
    <w:multiLevelType w:val="multilevel"/>
    <w:tmpl w:val="1DA2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B358C9"/>
    <w:multiLevelType w:val="hybridMultilevel"/>
    <w:tmpl w:val="EDEE8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9B7BAC"/>
    <w:multiLevelType w:val="multilevel"/>
    <w:tmpl w:val="9B3E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17BDE"/>
    <w:multiLevelType w:val="hybridMultilevel"/>
    <w:tmpl w:val="4FCA75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E342B3"/>
    <w:multiLevelType w:val="multilevel"/>
    <w:tmpl w:val="42F87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175268"/>
    <w:multiLevelType w:val="multilevel"/>
    <w:tmpl w:val="9B3E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D2388"/>
    <w:multiLevelType w:val="multilevel"/>
    <w:tmpl w:val="AFF6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47C07"/>
    <w:multiLevelType w:val="multilevel"/>
    <w:tmpl w:val="E418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EF7C01"/>
    <w:multiLevelType w:val="hybridMultilevel"/>
    <w:tmpl w:val="4DA63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793566"/>
    <w:multiLevelType w:val="hybridMultilevel"/>
    <w:tmpl w:val="118A2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B41773"/>
    <w:multiLevelType w:val="hybridMultilevel"/>
    <w:tmpl w:val="7514DD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693607"/>
    <w:multiLevelType w:val="multilevel"/>
    <w:tmpl w:val="9B3E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
  </w:num>
  <w:num w:numId="4">
    <w:abstractNumId w:val="11"/>
  </w:num>
  <w:num w:numId="5">
    <w:abstractNumId w:val="8"/>
  </w:num>
  <w:num w:numId="6">
    <w:abstractNumId w:val="7"/>
  </w:num>
  <w:num w:numId="7">
    <w:abstractNumId w:val="12"/>
  </w:num>
  <w:num w:numId="8">
    <w:abstractNumId w:val="5"/>
  </w:num>
  <w:num w:numId="9">
    <w:abstractNumId w:val="18"/>
  </w:num>
  <w:num w:numId="10">
    <w:abstractNumId w:val="9"/>
  </w:num>
  <w:num w:numId="11">
    <w:abstractNumId w:val="27"/>
  </w:num>
  <w:num w:numId="12">
    <w:abstractNumId w:val="6"/>
  </w:num>
  <w:num w:numId="13">
    <w:abstractNumId w:val="30"/>
  </w:num>
  <w:num w:numId="14">
    <w:abstractNumId w:val="19"/>
  </w:num>
  <w:num w:numId="15">
    <w:abstractNumId w:val="10"/>
  </w:num>
  <w:num w:numId="16">
    <w:abstractNumId w:val="36"/>
  </w:num>
  <w:num w:numId="17">
    <w:abstractNumId w:val="24"/>
  </w:num>
  <w:num w:numId="18">
    <w:abstractNumId w:val="34"/>
  </w:num>
  <w:num w:numId="19">
    <w:abstractNumId w:val="15"/>
  </w:num>
  <w:num w:numId="20">
    <w:abstractNumId w:val="26"/>
  </w:num>
  <w:num w:numId="21">
    <w:abstractNumId w:val="35"/>
  </w:num>
  <w:num w:numId="22">
    <w:abstractNumId w:val="33"/>
  </w:num>
  <w:num w:numId="23">
    <w:abstractNumId w:val="21"/>
  </w:num>
  <w:num w:numId="24">
    <w:abstractNumId w:val="14"/>
  </w:num>
  <w:num w:numId="25">
    <w:abstractNumId w:val="32"/>
  </w:num>
  <w:num w:numId="26">
    <w:abstractNumId w:val="23"/>
  </w:num>
  <w:num w:numId="27">
    <w:abstractNumId w:val="16"/>
  </w:num>
  <w:num w:numId="28">
    <w:abstractNumId w:val="3"/>
  </w:num>
  <w:num w:numId="29">
    <w:abstractNumId w:val="37"/>
  </w:num>
  <w:num w:numId="30">
    <w:abstractNumId w:val="4"/>
  </w:num>
  <w:num w:numId="31">
    <w:abstractNumId w:val="20"/>
  </w:num>
  <w:num w:numId="32">
    <w:abstractNumId w:val="29"/>
  </w:num>
  <w:num w:numId="33">
    <w:abstractNumId w:val="13"/>
  </w:num>
  <w:num w:numId="34">
    <w:abstractNumId w:val="31"/>
  </w:num>
  <w:num w:numId="35">
    <w:abstractNumId w:val="25"/>
  </w:num>
  <w:num w:numId="36">
    <w:abstractNumId w:val="17"/>
  </w:num>
  <w:num w:numId="37">
    <w:abstractNumId w:val="0"/>
  </w:num>
  <w:num w:numId="3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DFyUGfLWH7jscxQxrTiYy7Pghq/ViT+Rb+T060eOBcCqalB9xXJ7J4PDFugOE1j/RCyQPZLw4F1QCHBeDBat8w==" w:salt="2HNGxvD3ZLHfOXNDPX1Vxw=="/>
  <w:defaultTabStop w:val="708"/>
  <w:hyphenationZone w:val="283"/>
  <w:characterSpacingControl w:val="doNotCompress"/>
  <w:savePreviewPicture/>
  <w:footnotePr>
    <w:footnote w:id="-1"/>
    <w:footnote w:id="0"/>
  </w:footnotePr>
  <w:endnotePr>
    <w:endnote w:id="-1"/>
    <w:endnote w:id="0"/>
  </w:endnotePr>
  <w:compat>
    <w:applyBreakingRules/>
    <w:compatSetting w:name="compatibilityMode" w:uri="http://schemas.microsoft.com/office/word" w:val="12"/>
  </w:compat>
  <w:rsids>
    <w:rsidRoot w:val="007730DC"/>
    <w:rsid w:val="00002366"/>
    <w:rsid w:val="000024CF"/>
    <w:rsid w:val="00012B2C"/>
    <w:rsid w:val="00017AD3"/>
    <w:rsid w:val="0002200A"/>
    <w:rsid w:val="00026390"/>
    <w:rsid w:val="00026977"/>
    <w:rsid w:val="0002761E"/>
    <w:rsid w:val="00030F46"/>
    <w:rsid w:val="00031700"/>
    <w:rsid w:val="00043C69"/>
    <w:rsid w:val="000442AE"/>
    <w:rsid w:val="000532BA"/>
    <w:rsid w:val="0005369D"/>
    <w:rsid w:val="00054449"/>
    <w:rsid w:val="00061685"/>
    <w:rsid w:val="00062064"/>
    <w:rsid w:val="000632FC"/>
    <w:rsid w:val="00063B1A"/>
    <w:rsid w:val="000766BA"/>
    <w:rsid w:val="0007682E"/>
    <w:rsid w:val="0008041C"/>
    <w:rsid w:val="0008470C"/>
    <w:rsid w:val="00094BDF"/>
    <w:rsid w:val="000A3CE7"/>
    <w:rsid w:val="000A7790"/>
    <w:rsid w:val="000B0CA3"/>
    <w:rsid w:val="000B5281"/>
    <w:rsid w:val="000C2A88"/>
    <w:rsid w:val="000D368A"/>
    <w:rsid w:val="000D6D21"/>
    <w:rsid w:val="000D788F"/>
    <w:rsid w:val="000E5771"/>
    <w:rsid w:val="000F0F91"/>
    <w:rsid w:val="000F29D8"/>
    <w:rsid w:val="000F2B98"/>
    <w:rsid w:val="000F6E76"/>
    <w:rsid w:val="0010061D"/>
    <w:rsid w:val="001047C3"/>
    <w:rsid w:val="001120B5"/>
    <w:rsid w:val="00113020"/>
    <w:rsid w:val="00114505"/>
    <w:rsid w:val="001209F0"/>
    <w:rsid w:val="0013040E"/>
    <w:rsid w:val="00134A75"/>
    <w:rsid w:val="001355F2"/>
    <w:rsid w:val="001420AA"/>
    <w:rsid w:val="00143054"/>
    <w:rsid w:val="0014410A"/>
    <w:rsid w:val="001528A2"/>
    <w:rsid w:val="001552EB"/>
    <w:rsid w:val="00155BB3"/>
    <w:rsid w:val="0015793C"/>
    <w:rsid w:val="00165E36"/>
    <w:rsid w:val="00166858"/>
    <w:rsid w:val="001677C2"/>
    <w:rsid w:val="001747ED"/>
    <w:rsid w:val="001813A1"/>
    <w:rsid w:val="001813E2"/>
    <w:rsid w:val="00182309"/>
    <w:rsid w:val="00184C90"/>
    <w:rsid w:val="00185CC9"/>
    <w:rsid w:val="001901C8"/>
    <w:rsid w:val="00193483"/>
    <w:rsid w:val="00194736"/>
    <w:rsid w:val="001970A7"/>
    <w:rsid w:val="001A73D0"/>
    <w:rsid w:val="001C42DC"/>
    <w:rsid w:val="001D2CE7"/>
    <w:rsid w:val="001D453F"/>
    <w:rsid w:val="001D7E0F"/>
    <w:rsid w:val="001F3A24"/>
    <w:rsid w:val="002006B0"/>
    <w:rsid w:val="002121B2"/>
    <w:rsid w:val="00214EC6"/>
    <w:rsid w:val="00217AD5"/>
    <w:rsid w:val="00222C1B"/>
    <w:rsid w:val="002264A0"/>
    <w:rsid w:val="002317DF"/>
    <w:rsid w:val="002327B4"/>
    <w:rsid w:val="00234AFA"/>
    <w:rsid w:val="00236C20"/>
    <w:rsid w:val="00240764"/>
    <w:rsid w:val="0024292E"/>
    <w:rsid w:val="002442A9"/>
    <w:rsid w:val="0025331E"/>
    <w:rsid w:val="002549ED"/>
    <w:rsid w:val="00263B9D"/>
    <w:rsid w:val="00264058"/>
    <w:rsid w:val="002662E6"/>
    <w:rsid w:val="00271C78"/>
    <w:rsid w:val="00273356"/>
    <w:rsid w:val="00276388"/>
    <w:rsid w:val="00283D22"/>
    <w:rsid w:val="002840F3"/>
    <w:rsid w:val="00287884"/>
    <w:rsid w:val="002907CD"/>
    <w:rsid w:val="00291190"/>
    <w:rsid w:val="00293A7A"/>
    <w:rsid w:val="002951B5"/>
    <w:rsid w:val="002B054B"/>
    <w:rsid w:val="002B1D15"/>
    <w:rsid w:val="002B3F2B"/>
    <w:rsid w:val="002B760B"/>
    <w:rsid w:val="002C2F3F"/>
    <w:rsid w:val="002C6544"/>
    <w:rsid w:val="002C6B18"/>
    <w:rsid w:val="002D38FA"/>
    <w:rsid w:val="002D5A06"/>
    <w:rsid w:val="002D5F7E"/>
    <w:rsid w:val="002E142D"/>
    <w:rsid w:val="002E6321"/>
    <w:rsid w:val="0030387B"/>
    <w:rsid w:val="00303F8B"/>
    <w:rsid w:val="00313E43"/>
    <w:rsid w:val="00317624"/>
    <w:rsid w:val="003211BB"/>
    <w:rsid w:val="003232C1"/>
    <w:rsid w:val="00323CEB"/>
    <w:rsid w:val="003241C7"/>
    <w:rsid w:val="00324A0A"/>
    <w:rsid w:val="00324AB2"/>
    <w:rsid w:val="003253A6"/>
    <w:rsid w:val="00332D30"/>
    <w:rsid w:val="00336954"/>
    <w:rsid w:val="00344457"/>
    <w:rsid w:val="00346B05"/>
    <w:rsid w:val="003509F2"/>
    <w:rsid w:val="00350A0D"/>
    <w:rsid w:val="00350CE9"/>
    <w:rsid w:val="003560BA"/>
    <w:rsid w:val="00356FDC"/>
    <w:rsid w:val="00371615"/>
    <w:rsid w:val="00374653"/>
    <w:rsid w:val="00374F77"/>
    <w:rsid w:val="00383668"/>
    <w:rsid w:val="00392948"/>
    <w:rsid w:val="003A06B9"/>
    <w:rsid w:val="003A1CBB"/>
    <w:rsid w:val="003A4745"/>
    <w:rsid w:val="003A4BF7"/>
    <w:rsid w:val="003B03C7"/>
    <w:rsid w:val="003B0BCC"/>
    <w:rsid w:val="003B1130"/>
    <w:rsid w:val="003B302E"/>
    <w:rsid w:val="003B3BB1"/>
    <w:rsid w:val="003C1B96"/>
    <w:rsid w:val="003C697A"/>
    <w:rsid w:val="003D1AEE"/>
    <w:rsid w:val="003D3E23"/>
    <w:rsid w:val="003D50D5"/>
    <w:rsid w:val="003E32D0"/>
    <w:rsid w:val="003E389C"/>
    <w:rsid w:val="003E40C3"/>
    <w:rsid w:val="003E4203"/>
    <w:rsid w:val="003F3979"/>
    <w:rsid w:val="003F489D"/>
    <w:rsid w:val="003F66E4"/>
    <w:rsid w:val="004063EF"/>
    <w:rsid w:val="00413529"/>
    <w:rsid w:val="004172FF"/>
    <w:rsid w:val="0042073D"/>
    <w:rsid w:val="00421445"/>
    <w:rsid w:val="00424D11"/>
    <w:rsid w:val="00440097"/>
    <w:rsid w:val="004436E7"/>
    <w:rsid w:val="00443990"/>
    <w:rsid w:val="00444F85"/>
    <w:rsid w:val="00451D65"/>
    <w:rsid w:val="00451DA2"/>
    <w:rsid w:val="004547BB"/>
    <w:rsid w:val="00456AEC"/>
    <w:rsid w:val="004610B1"/>
    <w:rsid w:val="0046163D"/>
    <w:rsid w:val="00464710"/>
    <w:rsid w:val="00477DEC"/>
    <w:rsid w:val="004904AF"/>
    <w:rsid w:val="00494F95"/>
    <w:rsid w:val="00495AFC"/>
    <w:rsid w:val="0049701B"/>
    <w:rsid w:val="004A5616"/>
    <w:rsid w:val="004B2C41"/>
    <w:rsid w:val="004B35C4"/>
    <w:rsid w:val="004B3B27"/>
    <w:rsid w:val="004B5103"/>
    <w:rsid w:val="004C2C04"/>
    <w:rsid w:val="004C522E"/>
    <w:rsid w:val="004D29C3"/>
    <w:rsid w:val="004E0E77"/>
    <w:rsid w:val="004E1712"/>
    <w:rsid w:val="004F5CA2"/>
    <w:rsid w:val="004F68DE"/>
    <w:rsid w:val="00500120"/>
    <w:rsid w:val="0050191B"/>
    <w:rsid w:val="0050256F"/>
    <w:rsid w:val="005056EA"/>
    <w:rsid w:val="005139CF"/>
    <w:rsid w:val="00521045"/>
    <w:rsid w:val="0052399B"/>
    <w:rsid w:val="00535EDA"/>
    <w:rsid w:val="0053613F"/>
    <w:rsid w:val="00543308"/>
    <w:rsid w:val="00545023"/>
    <w:rsid w:val="005507E5"/>
    <w:rsid w:val="00553B86"/>
    <w:rsid w:val="005561F4"/>
    <w:rsid w:val="00565EB4"/>
    <w:rsid w:val="00570A9C"/>
    <w:rsid w:val="0057188C"/>
    <w:rsid w:val="0057584F"/>
    <w:rsid w:val="005812D6"/>
    <w:rsid w:val="005A7361"/>
    <w:rsid w:val="005B0913"/>
    <w:rsid w:val="005B463F"/>
    <w:rsid w:val="005B7B97"/>
    <w:rsid w:val="005C08E6"/>
    <w:rsid w:val="005C09AE"/>
    <w:rsid w:val="005C0F8E"/>
    <w:rsid w:val="005C450B"/>
    <w:rsid w:val="005C645A"/>
    <w:rsid w:val="005C7490"/>
    <w:rsid w:val="005D022E"/>
    <w:rsid w:val="005D58B5"/>
    <w:rsid w:val="005E04AF"/>
    <w:rsid w:val="005E0F01"/>
    <w:rsid w:val="005E73EE"/>
    <w:rsid w:val="005F13FF"/>
    <w:rsid w:val="005F23DE"/>
    <w:rsid w:val="005F738D"/>
    <w:rsid w:val="005F7CB0"/>
    <w:rsid w:val="0060033C"/>
    <w:rsid w:val="00600344"/>
    <w:rsid w:val="0060099C"/>
    <w:rsid w:val="00602E5B"/>
    <w:rsid w:val="006038D0"/>
    <w:rsid w:val="006050E7"/>
    <w:rsid w:val="006102AA"/>
    <w:rsid w:val="00613160"/>
    <w:rsid w:val="006366AC"/>
    <w:rsid w:val="00641176"/>
    <w:rsid w:val="0065781A"/>
    <w:rsid w:val="00663B73"/>
    <w:rsid w:val="0066609F"/>
    <w:rsid w:val="00666185"/>
    <w:rsid w:val="00670991"/>
    <w:rsid w:val="00673D5D"/>
    <w:rsid w:val="006838F5"/>
    <w:rsid w:val="0069397F"/>
    <w:rsid w:val="006A7CE8"/>
    <w:rsid w:val="006B118E"/>
    <w:rsid w:val="006B2DA4"/>
    <w:rsid w:val="006B3D8B"/>
    <w:rsid w:val="006C21D6"/>
    <w:rsid w:val="006D1ED3"/>
    <w:rsid w:val="006D6C9B"/>
    <w:rsid w:val="006E346B"/>
    <w:rsid w:val="006F3974"/>
    <w:rsid w:val="006F4A7F"/>
    <w:rsid w:val="006F4AD2"/>
    <w:rsid w:val="006F5831"/>
    <w:rsid w:val="006F6E78"/>
    <w:rsid w:val="007033A5"/>
    <w:rsid w:val="007167FD"/>
    <w:rsid w:val="00716E6E"/>
    <w:rsid w:val="0072017F"/>
    <w:rsid w:val="00722CD5"/>
    <w:rsid w:val="007235F3"/>
    <w:rsid w:val="00726D2C"/>
    <w:rsid w:val="00731090"/>
    <w:rsid w:val="00735BAF"/>
    <w:rsid w:val="007401E2"/>
    <w:rsid w:val="00765408"/>
    <w:rsid w:val="00765550"/>
    <w:rsid w:val="0076681F"/>
    <w:rsid w:val="007677E1"/>
    <w:rsid w:val="007703E6"/>
    <w:rsid w:val="00770F77"/>
    <w:rsid w:val="00771E07"/>
    <w:rsid w:val="007730DC"/>
    <w:rsid w:val="00777542"/>
    <w:rsid w:val="00782963"/>
    <w:rsid w:val="007911D0"/>
    <w:rsid w:val="007930B2"/>
    <w:rsid w:val="007A1761"/>
    <w:rsid w:val="007A1D39"/>
    <w:rsid w:val="007A67A1"/>
    <w:rsid w:val="007B2A74"/>
    <w:rsid w:val="007B2ED9"/>
    <w:rsid w:val="007B6DED"/>
    <w:rsid w:val="007C4166"/>
    <w:rsid w:val="007C449A"/>
    <w:rsid w:val="007C70D2"/>
    <w:rsid w:val="007D3205"/>
    <w:rsid w:val="007D4B57"/>
    <w:rsid w:val="007D560F"/>
    <w:rsid w:val="007D5FE9"/>
    <w:rsid w:val="007D64C7"/>
    <w:rsid w:val="007E0F90"/>
    <w:rsid w:val="007E24E3"/>
    <w:rsid w:val="007E5553"/>
    <w:rsid w:val="007E663E"/>
    <w:rsid w:val="007F1C54"/>
    <w:rsid w:val="007F432F"/>
    <w:rsid w:val="007F4ECB"/>
    <w:rsid w:val="007F502A"/>
    <w:rsid w:val="007F7997"/>
    <w:rsid w:val="00800D16"/>
    <w:rsid w:val="00810A20"/>
    <w:rsid w:val="00811EC7"/>
    <w:rsid w:val="00814D66"/>
    <w:rsid w:val="00820FBB"/>
    <w:rsid w:val="0082389F"/>
    <w:rsid w:val="0083129C"/>
    <w:rsid w:val="008339A6"/>
    <w:rsid w:val="00845588"/>
    <w:rsid w:val="00850849"/>
    <w:rsid w:val="00850A42"/>
    <w:rsid w:val="00852F19"/>
    <w:rsid w:val="00854759"/>
    <w:rsid w:val="00854969"/>
    <w:rsid w:val="0085742C"/>
    <w:rsid w:val="00857593"/>
    <w:rsid w:val="00857E1E"/>
    <w:rsid w:val="008629CA"/>
    <w:rsid w:val="00864B14"/>
    <w:rsid w:val="00866589"/>
    <w:rsid w:val="00871F7C"/>
    <w:rsid w:val="00874EDC"/>
    <w:rsid w:val="0087667D"/>
    <w:rsid w:val="00885145"/>
    <w:rsid w:val="00893846"/>
    <w:rsid w:val="008941CF"/>
    <w:rsid w:val="008952B6"/>
    <w:rsid w:val="008970ED"/>
    <w:rsid w:val="008A1F5F"/>
    <w:rsid w:val="008A29C1"/>
    <w:rsid w:val="008A3194"/>
    <w:rsid w:val="008B21B2"/>
    <w:rsid w:val="008B293D"/>
    <w:rsid w:val="008B5B83"/>
    <w:rsid w:val="008B5F8C"/>
    <w:rsid w:val="008B71F1"/>
    <w:rsid w:val="008B7994"/>
    <w:rsid w:val="008C0A9A"/>
    <w:rsid w:val="008C0C1F"/>
    <w:rsid w:val="008C16FA"/>
    <w:rsid w:val="008C7377"/>
    <w:rsid w:val="008D3F88"/>
    <w:rsid w:val="008D56FA"/>
    <w:rsid w:val="008D6588"/>
    <w:rsid w:val="008E5ECF"/>
    <w:rsid w:val="008F3595"/>
    <w:rsid w:val="008F5EB8"/>
    <w:rsid w:val="008F7523"/>
    <w:rsid w:val="00906E53"/>
    <w:rsid w:val="00914A28"/>
    <w:rsid w:val="00922354"/>
    <w:rsid w:val="00936D0D"/>
    <w:rsid w:val="0094013E"/>
    <w:rsid w:val="00942E87"/>
    <w:rsid w:val="00951155"/>
    <w:rsid w:val="00957A1E"/>
    <w:rsid w:val="00957AFB"/>
    <w:rsid w:val="00960515"/>
    <w:rsid w:val="00961907"/>
    <w:rsid w:val="009651D9"/>
    <w:rsid w:val="00966C3D"/>
    <w:rsid w:val="009700FB"/>
    <w:rsid w:val="009759DB"/>
    <w:rsid w:val="00975B66"/>
    <w:rsid w:val="00980F6E"/>
    <w:rsid w:val="00981147"/>
    <w:rsid w:val="009826AC"/>
    <w:rsid w:val="009830DE"/>
    <w:rsid w:val="00983CDE"/>
    <w:rsid w:val="00985DB6"/>
    <w:rsid w:val="009860F6"/>
    <w:rsid w:val="00992393"/>
    <w:rsid w:val="009A2F4F"/>
    <w:rsid w:val="009A4273"/>
    <w:rsid w:val="009A5A48"/>
    <w:rsid w:val="009A6AF9"/>
    <w:rsid w:val="009B38F2"/>
    <w:rsid w:val="009B49F7"/>
    <w:rsid w:val="009B7417"/>
    <w:rsid w:val="009B7623"/>
    <w:rsid w:val="009C17ED"/>
    <w:rsid w:val="009C261F"/>
    <w:rsid w:val="009C725F"/>
    <w:rsid w:val="009C7345"/>
    <w:rsid w:val="009C7C89"/>
    <w:rsid w:val="009D3FE1"/>
    <w:rsid w:val="009D598C"/>
    <w:rsid w:val="009D5CEF"/>
    <w:rsid w:val="009D7230"/>
    <w:rsid w:val="009E011F"/>
    <w:rsid w:val="009E15E0"/>
    <w:rsid w:val="009E5D22"/>
    <w:rsid w:val="009E64AC"/>
    <w:rsid w:val="009F42B0"/>
    <w:rsid w:val="009F6448"/>
    <w:rsid w:val="00A164FC"/>
    <w:rsid w:val="00A277A3"/>
    <w:rsid w:val="00A27C91"/>
    <w:rsid w:val="00A367FE"/>
    <w:rsid w:val="00A37B80"/>
    <w:rsid w:val="00A42A56"/>
    <w:rsid w:val="00A5058E"/>
    <w:rsid w:val="00A5169C"/>
    <w:rsid w:val="00A64A7D"/>
    <w:rsid w:val="00A67E19"/>
    <w:rsid w:val="00A704BB"/>
    <w:rsid w:val="00A71DE4"/>
    <w:rsid w:val="00A72E94"/>
    <w:rsid w:val="00A74676"/>
    <w:rsid w:val="00A813CE"/>
    <w:rsid w:val="00A83DEC"/>
    <w:rsid w:val="00A840E8"/>
    <w:rsid w:val="00A84580"/>
    <w:rsid w:val="00A86687"/>
    <w:rsid w:val="00A86AF1"/>
    <w:rsid w:val="00A874DB"/>
    <w:rsid w:val="00A8771A"/>
    <w:rsid w:val="00A915F4"/>
    <w:rsid w:val="00A94064"/>
    <w:rsid w:val="00A9553F"/>
    <w:rsid w:val="00A95C92"/>
    <w:rsid w:val="00AA535E"/>
    <w:rsid w:val="00AA612E"/>
    <w:rsid w:val="00AB3803"/>
    <w:rsid w:val="00AB541C"/>
    <w:rsid w:val="00AB5716"/>
    <w:rsid w:val="00AC424A"/>
    <w:rsid w:val="00AC4B23"/>
    <w:rsid w:val="00AC5200"/>
    <w:rsid w:val="00AD281B"/>
    <w:rsid w:val="00AD6982"/>
    <w:rsid w:val="00AD6B4A"/>
    <w:rsid w:val="00AD738F"/>
    <w:rsid w:val="00AD7A01"/>
    <w:rsid w:val="00AE0BF7"/>
    <w:rsid w:val="00AE5956"/>
    <w:rsid w:val="00AE5C8F"/>
    <w:rsid w:val="00AF0423"/>
    <w:rsid w:val="00AF06C2"/>
    <w:rsid w:val="00AF0766"/>
    <w:rsid w:val="00AF357A"/>
    <w:rsid w:val="00AF3DF9"/>
    <w:rsid w:val="00B03D24"/>
    <w:rsid w:val="00B14925"/>
    <w:rsid w:val="00B20587"/>
    <w:rsid w:val="00B351CC"/>
    <w:rsid w:val="00B370CA"/>
    <w:rsid w:val="00B37D5F"/>
    <w:rsid w:val="00B47C97"/>
    <w:rsid w:val="00B5085E"/>
    <w:rsid w:val="00B55BF0"/>
    <w:rsid w:val="00B65065"/>
    <w:rsid w:val="00B70C70"/>
    <w:rsid w:val="00B720C1"/>
    <w:rsid w:val="00B753CE"/>
    <w:rsid w:val="00B84274"/>
    <w:rsid w:val="00B84315"/>
    <w:rsid w:val="00B85C1E"/>
    <w:rsid w:val="00B85EB0"/>
    <w:rsid w:val="00B875D8"/>
    <w:rsid w:val="00B912B3"/>
    <w:rsid w:val="00B94BBD"/>
    <w:rsid w:val="00BA1B8F"/>
    <w:rsid w:val="00BA2C43"/>
    <w:rsid w:val="00BA77A3"/>
    <w:rsid w:val="00BA7BE5"/>
    <w:rsid w:val="00BC29A1"/>
    <w:rsid w:val="00BC3A18"/>
    <w:rsid w:val="00BC4071"/>
    <w:rsid w:val="00BC451D"/>
    <w:rsid w:val="00BD0A54"/>
    <w:rsid w:val="00BD5DB2"/>
    <w:rsid w:val="00BE73CB"/>
    <w:rsid w:val="00BE7692"/>
    <w:rsid w:val="00BF1CCD"/>
    <w:rsid w:val="00BF35CB"/>
    <w:rsid w:val="00BF6EBF"/>
    <w:rsid w:val="00C0270F"/>
    <w:rsid w:val="00C14CE3"/>
    <w:rsid w:val="00C1653C"/>
    <w:rsid w:val="00C1697B"/>
    <w:rsid w:val="00C204A9"/>
    <w:rsid w:val="00C20979"/>
    <w:rsid w:val="00C225D7"/>
    <w:rsid w:val="00C24A44"/>
    <w:rsid w:val="00C41546"/>
    <w:rsid w:val="00C43A5F"/>
    <w:rsid w:val="00C44629"/>
    <w:rsid w:val="00C46CE9"/>
    <w:rsid w:val="00C47DEC"/>
    <w:rsid w:val="00C534A6"/>
    <w:rsid w:val="00C54F96"/>
    <w:rsid w:val="00C5541A"/>
    <w:rsid w:val="00C620CD"/>
    <w:rsid w:val="00C62237"/>
    <w:rsid w:val="00C642C7"/>
    <w:rsid w:val="00C666F4"/>
    <w:rsid w:val="00CA1F9F"/>
    <w:rsid w:val="00CA331B"/>
    <w:rsid w:val="00CA6E2B"/>
    <w:rsid w:val="00CB4BC9"/>
    <w:rsid w:val="00CC0B4A"/>
    <w:rsid w:val="00CC2599"/>
    <w:rsid w:val="00CC2A4C"/>
    <w:rsid w:val="00CC35DA"/>
    <w:rsid w:val="00CD651E"/>
    <w:rsid w:val="00CE4EDE"/>
    <w:rsid w:val="00CE5A08"/>
    <w:rsid w:val="00CF05FF"/>
    <w:rsid w:val="00D00416"/>
    <w:rsid w:val="00D03294"/>
    <w:rsid w:val="00D0451B"/>
    <w:rsid w:val="00D0696C"/>
    <w:rsid w:val="00D074AC"/>
    <w:rsid w:val="00D15309"/>
    <w:rsid w:val="00D21BAA"/>
    <w:rsid w:val="00D21F4F"/>
    <w:rsid w:val="00D26979"/>
    <w:rsid w:val="00D2771B"/>
    <w:rsid w:val="00D27B1F"/>
    <w:rsid w:val="00D27B93"/>
    <w:rsid w:val="00D349A4"/>
    <w:rsid w:val="00D42646"/>
    <w:rsid w:val="00D44786"/>
    <w:rsid w:val="00D72D0B"/>
    <w:rsid w:val="00D820D2"/>
    <w:rsid w:val="00D84909"/>
    <w:rsid w:val="00D859EB"/>
    <w:rsid w:val="00D86C5E"/>
    <w:rsid w:val="00D94DAF"/>
    <w:rsid w:val="00D95925"/>
    <w:rsid w:val="00DA5E3A"/>
    <w:rsid w:val="00DA72F9"/>
    <w:rsid w:val="00DB123D"/>
    <w:rsid w:val="00DB4988"/>
    <w:rsid w:val="00DB69C0"/>
    <w:rsid w:val="00DC0D9F"/>
    <w:rsid w:val="00DC158F"/>
    <w:rsid w:val="00DC4A3E"/>
    <w:rsid w:val="00DD0F0F"/>
    <w:rsid w:val="00DD3EB3"/>
    <w:rsid w:val="00DE074A"/>
    <w:rsid w:val="00DE2424"/>
    <w:rsid w:val="00DE317E"/>
    <w:rsid w:val="00DE4455"/>
    <w:rsid w:val="00DE4A63"/>
    <w:rsid w:val="00DF3638"/>
    <w:rsid w:val="00DF6A6F"/>
    <w:rsid w:val="00E01614"/>
    <w:rsid w:val="00E022CF"/>
    <w:rsid w:val="00E03082"/>
    <w:rsid w:val="00E1065E"/>
    <w:rsid w:val="00E12CAF"/>
    <w:rsid w:val="00E15527"/>
    <w:rsid w:val="00E20DF6"/>
    <w:rsid w:val="00E21627"/>
    <w:rsid w:val="00E321A9"/>
    <w:rsid w:val="00E32D7A"/>
    <w:rsid w:val="00E34EF2"/>
    <w:rsid w:val="00E404C2"/>
    <w:rsid w:val="00E40CFE"/>
    <w:rsid w:val="00E41801"/>
    <w:rsid w:val="00E43AFD"/>
    <w:rsid w:val="00E60DF3"/>
    <w:rsid w:val="00E6385C"/>
    <w:rsid w:val="00E70C11"/>
    <w:rsid w:val="00E710AB"/>
    <w:rsid w:val="00E72163"/>
    <w:rsid w:val="00E82D55"/>
    <w:rsid w:val="00E84377"/>
    <w:rsid w:val="00E93385"/>
    <w:rsid w:val="00EA04D8"/>
    <w:rsid w:val="00EA4207"/>
    <w:rsid w:val="00EB5D4C"/>
    <w:rsid w:val="00EC06DD"/>
    <w:rsid w:val="00EC16E7"/>
    <w:rsid w:val="00EC2BE7"/>
    <w:rsid w:val="00EC599A"/>
    <w:rsid w:val="00EC6CF4"/>
    <w:rsid w:val="00EC74B4"/>
    <w:rsid w:val="00ED05E8"/>
    <w:rsid w:val="00EE0396"/>
    <w:rsid w:val="00F02617"/>
    <w:rsid w:val="00F02A16"/>
    <w:rsid w:val="00F06243"/>
    <w:rsid w:val="00F074AD"/>
    <w:rsid w:val="00F079B9"/>
    <w:rsid w:val="00F15FC4"/>
    <w:rsid w:val="00F223EB"/>
    <w:rsid w:val="00F23217"/>
    <w:rsid w:val="00F232EC"/>
    <w:rsid w:val="00F2479B"/>
    <w:rsid w:val="00F32810"/>
    <w:rsid w:val="00F34279"/>
    <w:rsid w:val="00F3789E"/>
    <w:rsid w:val="00F46F5C"/>
    <w:rsid w:val="00F547B3"/>
    <w:rsid w:val="00F56F93"/>
    <w:rsid w:val="00F57A4A"/>
    <w:rsid w:val="00F60FAE"/>
    <w:rsid w:val="00F61718"/>
    <w:rsid w:val="00F66B50"/>
    <w:rsid w:val="00F71F94"/>
    <w:rsid w:val="00F7256D"/>
    <w:rsid w:val="00F72EAB"/>
    <w:rsid w:val="00F75DCA"/>
    <w:rsid w:val="00F77124"/>
    <w:rsid w:val="00F81BBE"/>
    <w:rsid w:val="00F82440"/>
    <w:rsid w:val="00F9055A"/>
    <w:rsid w:val="00F91E88"/>
    <w:rsid w:val="00F92994"/>
    <w:rsid w:val="00F93018"/>
    <w:rsid w:val="00F948A4"/>
    <w:rsid w:val="00F96496"/>
    <w:rsid w:val="00FA2F37"/>
    <w:rsid w:val="00FA3662"/>
    <w:rsid w:val="00FA77B3"/>
    <w:rsid w:val="00FB1C13"/>
    <w:rsid w:val="00FB6402"/>
    <w:rsid w:val="00FC5381"/>
    <w:rsid w:val="00FD0E27"/>
    <w:rsid w:val="00FD12F1"/>
    <w:rsid w:val="00FD2BB8"/>
    <w:rsid w:val="00FD4E82"/>
    <w:rsid w:val="00FD5D4A"/>
    <w:rsid w:val="00FD6926"/>
    <w:rsid w:val="00FE0FAA"/>
    <w:rsid w:val="00FE2D92"/>
    <w:rsid w:val="00FE6E3E"/>
    <w:rsid w:val="00FF3536"/>
    <w:rsid w:val="00FF64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3D46656-674A-46DA-8732-B56BBDCF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A06"/>
  </w:style>
  <w:style w:type="paragraph" w:styleId="Titolo3">
    <w:name w:val="heading 3"/>
    <w:basedOn w:val="Normale"/>
    <w:link w:val="Titolo3Carattere"/>
    <w:uiPriority w:val="9"/>
    <w:qFormat/>
    <w:rsid w:val="00E12CAF"/>
    <w:pPr>
      <w:spacing w:before="100" w:beforeAutospacing="1" w:after="180" w:line="240" w:lineRule="auto"/>
      <w:outlineLvl w:val="2"/>
    </w:pPr>
    <w:rPr>
      <w:rFonts w:ascii="Roboto Slab" w:eastAsia="Times New Roman" w:hAnsi="Roboto Slab" w:cs="Times New Roman"/>
      <w:color w:val="222222"/>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30DC"/>
    <w:pPr>
      <w:ind w:left="720"/>
      <w:contextualSpacing/>
    </w:pPr>
  </w:style>
  <w:style w:type="table" w:styleId="Grigliatabella">
    <w:name w:val="Table Grid"/>
    <w:basedOn w:val="Tabellanormale"/>
    <w:uiPriority w:val="39"/>
    <w:rsid w:val="0077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A77A3"/>
    <w:rPr>
      <w:color w:val="0563C1" w:themeColor="hyperlink"/>
      <w:u w:val="single"/>
    </w:rPr>
  </w:style>
  <w:style w:type="character" w:styleId="Enfasicorsivo">
    <w:name w:val="Emphasis"/>
    <w:basedOn w:val="Carpredefinitoparagrafo"/>
    <w:uiPriority w:val="20"/>
    <w:qFormat/>
    <w:rsid w:val="00F02A16"/>
    <w:rPr>
      <w:i/>
      <w:iCs/>
      <w:sz w:val="24"/>
      <w:szCs w:val="24"/>
      <w:bdr w:val="none" w:sz="0" w:space="0" w:color="auto" w:frame="1"/>
      <w:vertAlign w:val="baseline"/>
    </w:rPr>
  </w:style>
  <w:style w:type="character" w:customStyle="1" w:styleId="notranslate">
    <w:name w:val="notranslate"/>
    <w:basedOn w:val="Carpredefinitoparagrafo"/>
    <w:rsid w:val="00874EDC"/>
  </w:style>
  <w:style w:type="paragraph" w:styleId="NormaleWeb">
    <w:name w:val="Normal (Web)"/>
    <w:basedOn w:val="Normale"/>
    <w:uiPriority w:val="99"/>
    <w:unhideWhenUsed/>
    <w:rsid w:val="004970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oogle-src-text1">
    <w:name w:val="google-src-text1"/>
    <w:basedOn w:val="Carpredefinitoparagrafo"/>
    <w:rsid w:val="008339A6"/>
    <w:rPr>
      <w:vanish/>
      <w:webHidden w:val="0"/>
      <w:specVanish w:val="0"/>
    </w:rPr>
  </w:style>
  <w:style w:type="character" w:styleId="Rimandocommento">
    <w:name w:val="annotation reference"/>
    <w:basedOn w:val="Carpredefinitoparagrafo"/>
    <w:uiPriority w:val="99"/>
    <w:semiHidden/>
    <w:unhideWhenUsed/>
    <w:rsid w:val="00D820D2"/>
    <w:rPr>
      <w:sz w:val="16"/>
      <w:szCs w:val="16"/>
    </w:rPr>
  </w:style>
  <w:style w:type="paragraph" w:styleId="Testocommento">
    <w:name w:val="annotation text"/>
    <w:basedOn w:val="Normale"/>
    <w:link w:val="TestocommentoCarattere"/>
    <w:uiPriority w:val="99"/>
    <w:semiHidden/>
    <w:unhideWhenUsed/>
    <w:rsid w:val="00D820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20D2"/>
    <w:rPr>
      <w:sz w:val="20"/>
      <w:szCs w:val="20"/>
    </w:rPr>
  </w:style>
  <w:style w:type="paragraph" w:styleId="Soggettocommento">
    <w:name w:val="annotation subject"/>
    <w:basedOn w:val="Testocommento"/>
    <w:next w:val="Testocommento"/>
    <w:link w:val="SoggettocommentoCarattere"/>
    <w:uiPriority w:val="99"/>
    <w:semiHidden/>
    <w:unhideWhenUsed/>
    <w:rsid w:val="00D820D2"/>
    <w:rPr>
      <w:b/>
      <w:bCs/>
    </w:rPr>
  </w:style>
  <w:style w:type="character" w:customStyle="1" w:styleId="SoggettocommentoCarattere">
    <w:name w:val="Soggetto commento Carattere"/>
    <w:basedOn w:val="TestocommentoCarattere"/>
    <w:link w:val="Soggettocommento"/>
    <w:uiPriority w:val="99"/>
    <w:semiHidden/>
    <w:rsid w:val="00D820D2"/>
    <w:rPr>
      <w:b/>
      <w:bCs/>
      <w:sz w:val="20"/>
      <w:szCs w:val="20"/>
    </w:rPr>
  </w:style>
  <w:style w:type="paragraph" w:styleId="Testofumetto">
    <w:name w:val="Balloon Text"/>
    <w:basedOn w:val="Normale"/>
    <w:link w:val="TestofumettoCarattere"/>
    <w:uiPriority w:val="99"/>
    <w:semiHidden/>
    <w:unhideWhenUsed/>
    <w:rsid w:val="00D820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20D2"/>
    <w:rPr>
      <w:rFonts w:ascii="Segoe UI" w:hAnsi="Segoe UI" w:cs="Segoe UI"/>
      <w:sz w:val="18"/>
      <w:szCs w:val="18"/>
    </w:rPr>
  </w:style>
  <w:style w:type="character" w:customStyle="1" w:styleId="Titolo3Carattere">
    <w:name w:val="Titolo 3 Carattere"/>
    <w:basedOn w:val="Carpredefinitoparagrafo"/>
    <w:link w:val="Titolo3"/>
    <w:uiPriority w:val="9"/>
    <w:rsid w:val="00E12CAF"/>
    <w:rPr>
      <w:rFonts w:ascii="Roboto Slab" w:eastAsia="Times New Roman" w:hAnsi="Roboto Slab" w:cs="Times New Roman"/>
      <w:color w:val="222222"/>
      <w:sz w:val="33"/>
      <w:szCs w:val="33"/>
      <w:lang w:eastAsia="it-IT"/>
    </w:rPr>
  </w:style>
  <w:style w:type="character" w:customStyle="1" w:styleId="strongblue">
    <w:name w:val="strong_blue"/>
    <w:basedOn w:val="Carpredefinitoparagrafo"/>
    <w:rsid w:val="000E5771"/>
  </w:style>
  <w:style w:type="character" w:styleId="Enfasigrassetto">
    <w:name w:val="Strong"/>
    <w:basedOn w:val="Carpredefinitoparagrafo"/>
    <w:uiPriority w:val="22"/>
    <w:qFormat/>
    <w:rsid w:val="0069397F"/>
    <w:rPr>
      <w:b/>
      <w:bCs/>
      <w:i w:val="0"/>
      <w:iCs w:val="0"/>
    </w:rPr>
  </w:style>
  <w:style w:type="character" w:styleId="Collegamentovisitato">
    <w:name w:val="FollowedHyperlink"/>
    <w:basedOn w:val="Carpredefinitoparagrafo"/>
    <w:uiPriority w:val="99"/>
    <w:semiHidden/>
    <w:unhideWhenUsed/>
    <w:rsid w:val="00A67E19"/>
    <w:rPr>
      <w:color w:val="954F72" w:themeColor="followedHyperlink"/>
      <w:u w:val="single"/>
    </w:rPr>
  </w:style>
  <w:style w:type="character" w:customStyle="1" w:styleId="skypec2ctextspan">
    <w:name w:val="skype_c2c_text_span"/>
    <w:basedOn w:val="Carpredefinitoparagrafo"/>
    <w:rsid w:val="00906E53"/>
  </w:style>
  <w:style w:type="paragraph" w:customStyle="1" w:styleId="Default">
    <w:name w:val="Default"/>
    <w:rsid w:val="00F34279"/>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7C44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449A"/>
  </w:style>
  <w:style w:type="paragraph" w:styleId="Pidipagina">
    <w:name w:val="footer"/>
    <w:basedOn w:val="Normale"/>
    <w:link w:val="PidipaginaCarattere"/>
    <w:uiPriority w:val="99"/>
    <w:unhideWhenUsed/>
    <w:rsid w:val="007C44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1217">
      <w:bodyDiv w:val="1"/>
      <w:marLeft w:val="0"/>
      <w:marRight w:val="0"/>
      <w:marTop w:val="0"/>
      <w:marBottom w:val="0"/>
      <w:divBdr>
        <w:top w:val="none" w:sz="0" w:space="0" w:color="auto"/>
        <w:left w:val="none" w:sz="0" w:space="0" w:color="auto"/>
        <w:bottom w:val="none" w:sz="0" w:space="0" w:color="auto"/>
        <w:right w:val="none" w:sz="0" w:space="0" w:color="auto"/>
      </w:divBdr>
      <w:divsChild>
        <w:div w:id="1746412720">
          <w:marLeft w:val="0"/>
          <w:marRight w:val="0"/>
          <w:marTop w:val="0"/>
          <w:marBottom w:val="0"/>
          <w:divBdr>
            <w:top w:val="none" w:sz="0" w:space="0" w:color="auto"/>
            <w:left w:val="none" w:sz="0" w:space="0" w:color="auto"/>
            <w:bottom w:val="none" w:sz="0" w:space="0" w:color="auto"/>
            <w:right w:val="none" w:sz="0" w:space="0" w:color="auto"/>
          </w:divBdr>
          <w:divsChild>
            <w:div w:id="1418941642">
              <w:marLeft w:val="0"/>
              <w:marRight w:val="0"/>
              <w:marTop w:val="0"/>
              <w:marBottom w:val="0"/>
              <w:divBdr>
                <w:top w:val="none" w:sz="0" w:space="0" w:color="auto"/>
                <w:left w:val="none" w:sz="0" w:space="0" w:color="auto"/>
                <w:bottom w:val="none" w:sz="0" w:space="0" w:color="auto"/>
                <w:right w:val="none" w:sz="0" w:space="0" w:color="auto"/>
              </w:divBdr>
              <w:divsChild>
                <w:div w:id="1071076076">
                  <w:marLeft w:val="0"/>
                  <w:marRight w:val="0"/>
                  <w:marTop w:val="0"/>
                  <w:marBottom w:val="0"/>
                  <w:divBdr>
                    <w:top w:val="none" w:sz="0" w:space="0" w:color="auto"/>
                    <w:left w:val="none" w:sz="0" w:space="0" w:color="auto"/>
                    <w:bottom w:val="none" w:sz="0" w:space="0" w:color="auto"/>
                    <w:right w:val="none" w:sz="0" w:space="0" w:color="auto"/>
                  </w:divBdr>
                  <w:divsChild>
                    <w:div w:id="2131511623">
                      <w:marLeft w:val="0"/>
                      <w:marRight w:val="0"/>
                      <w:marTop w:val="0"/>
                      <w:marBottom w:val="0"/>
                      <w:divBdr>
                        <w:top w:val="none" w:sz="0" w:space="0" w:color="auto"/>
                        <w:left w:val="none" w:sz="0" w:space="0" w:color="auto"/>
                        <w:bottom w:val="none" w:sz="0" w:space="0" w:color="auto"/>
                        <w:right w:val="none" w:sz="0" w:space="0" w:color="auto"/>
                      </w:divBdr>
                      <w:divsChild>
                        <w:div w:id="1871717408">
                          <w:marLeft w:val="0"/>
                          <w:marRight w:val="0"/>
                          <w:marTop w:val="0"/>
                          <w:marBottom w:val="0"/>
                          <w:divBdr>
                            <w:top w:val="none" w:sz="0" w:space="0" w:color="auto"/>
                            <w:left w:val="none" w:sz="0" w:space="0" w:color="auto"/>
                            <w:bottom w:val="none" w:sz="0" w:space="0" w:color="auto"/>
                            <w:right w:val="none" w:sz="0" w:space="0" w:color="auto"/>
                          </w:divBdr>
                          <w:divsChild>
                            <w:div w:id="1199902337">
                              <w:marLeft w:val="0"/>
                              <w:marRight w:val="0"/>
                              <w:marTop w:val="0"/>
                              <w:marBottom w:val="0"/>
                              <w:divBdr>
                                <w:top w:val="none" w:sz="0" w:space="0" w:color="auto"/>
                                <w:left w:val="none" w:sz="0" w:space="0" w:color="auto"/>
                                <w:bottom w:val="none" w:sz="0" w:space="0" w:color="auto"/>
                                <w:right w:val="none" w:sz="0" w:space="0" w:color="auto"/>
                              </w:divBdr>
                              <w:divsChild>
                                <w:div w:id="932013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516773">
      <w:bodyDiv w:val="1"/>
      <w:marLeft w:val="0"/>
      <w:marRight w:val="0"/>
      <w:marTop w:val="0"/>
      <w:marBottom w:val="0"/>
      <w:divBdr>
        <w:top w:val="none" w:sz="0" w:space="0" w:color="auto"/>
        <w:left w:val="none" w:sz="0" w:space="0" w:color="auto"/>
        <w:bottom w:val="none" w:sz="0" w:space="0" w:color="auto"/>
        <w:right w:val="none" w:sz="0" w:space="0" w:color="auto"/>
      </w:divBdr>
      <w:divsChild>
        <w:div w:id="1393382760">
          <w:marLeft w:val="0"/>
          <w:marRight w:val="0"/>
          <w:marTop w:val="0"/>
          <w:marBottom w:val="0"/>
          <w:divBdr>
            <w:top w:val="none" w:sz="0" w:space="0" w:color="auto"/>
            <w:left w:val="none" w:sz="0" w:space="0" w:color="auto"/>
            <w:bottom w:val="none" w:sz="0" w:space="0" w:color="auto"/>
            <w:right w:val="none" w:sz="0" w:space="0" w:color="auto"/>
          </w:divBdr>
          <w:divsChild>
            <w:div w:id="431711154">
              <w:marLeft w:val="0"/>
              <w:marRight w:val="0"/>
              <w:marTop w:val="0"/>
              <w:marBottom w:val="0"/>
              <w:divBdr>
                <w:top w:val="none" w:sz="0" w:space="0" w:color="auto"/>
                <w:left w:val="none" w:sz="0" w:space="0" w:color="auto"/>
                <w:bottom w:val="none" w:sz="0" w:space="0" w:color="auto"/>
                <w:right w:val="none" w:sz="0" w:space="0" w:color="auto"/>
              </w:divBdr>
              <w:divsChild>
                <w:div w:id="1663044716">
                  <w:marLeft w:val="0"/>
                  <w:marRight w:val="0"/>
                  <w:marTop w:val="0"/>
                  <w:marBottom w:val="0"/>
                  <w:divBdr>
                    <w:top w:val="none" w:sz="0" w:space="0" w:color="auto"/>
                    <w:left w:val="none" w:sz="0" w:space="0" w:color="auto"/>
                    <w:bottom w:val="none" w:sz="0" w:space="0" w:color="auto"/>
                    <w:right w:val="none" w:sz="0" w:space="0" w:color="auto"/>
                  </w:divBdr>
                  <w:divsChild>
                    <w:div w:id="227571693">
                      <w:marLeft w:val="0"/>
                      <w:marRight w:val="0"/>
                      <w:marTop w:val="0"/>
                      <w:marBottom w:val="0"/>
                      <w:divBdr>
                        <w:top w:val="none" w:sz="0" w:space="0" w:color="auto"/>
                        <w:left w:val="none" w:sz="0" w:space="0" w:color="auto"/>
                        <w:bottom w:val="none" w:sz="0" w:space="0" w:color="auto"/>
                        <w:right w:val="none" w:sz="0" w:space="0" w:color="auto"/>
                      </w:divBdr>
                      <w:divsChild>
                        <w:div w:id="1598099701">
                          <w:marLeft w:val="0"/>
                          <w:marRight w:val="0"/>
                          <w:marTop w:val="0"/>
                          <w:marBottom w:val="0"/>
                          <w:divBdr>
                            <w:top w:val="none" w:sz="0" w:space="0" w:color="auto"/>
                            <w:left w:val="none" w:sz="0" w:space="0" w:color="auto"/>
                            <w:bottom w:val="none" w:sz="0" w:space="0" w:color="auto"/>
                            <w:right w:val="none" w:sz="0" w:space="0" w:color="auto"/>
                          </w:divBdr>
                          <w:divsChild>
                            <w:div w:id="2099138228">
                              <w:marLeft w:val="0"/>
                              <w:marRight w:val="0"/>
                              <w:marTop w:val="0"/>
                              <w:marBottom w:val="0"/>
                              <w:divBdr>
                                <w:top w:val="none" w:sz="0" w:space="0" w:color="auto"/>
                                <w:left w:val="none" w:sz="0" w:space="0" w:color="auto"/>
                                <w:bottom w:val="none" w:sz="0" w:space="0" w:color="auto"/>
                                <w:right w:val="none" w:sz="0" w:space="0" w:color="auto"/>
                              </w:divBdr>
                              <w:divsChild>
                                <w:div w:id="1500147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85415">
      <w:bodyDiv w:val="1"/>
      <w:marLeft w:val="0"/>
      <w:marRight w:val="0"/>
      <w:marTop w:val="0"/>
      <w:marBottom w:val="0"/>
      <w:divBdr>
        <w:top w:val="none" w:sz="0" w:space="0" w:color="auto"/>
        <w:left w:val="none" w:sz="0" w:space="0" w:color="auto"/>
        <w:bottom w:val="none" w:sz="0" w:space="0" w:color="auto"/>
        <w:right w:val="none" w:sz="0" w:space="0" w:color="auto"/>
      </w:divBdr>
      <w:divsChild>
        <w:div w:id="1593735888">
          <w:marLeft w:val="0"/>
          <w:marRight w:val="0"/>
          <w:marTop w:val="0"/>
          <w:marBottom w:val="0"/>
          <w:divBdr>
            <w:top w:val="none" w:sz="0" w:space="0" w:color="auto"/>
            <w:left w:val="none" w:sz="0" w:space="0" w:color="auto"/>
            <w:bottom w:val="none" w:sz="0" w:space="0" w:color="auto"/>
            <w:right w:val="none" w:sz="0" w:space="0" w:color="auto"/>
          </w:divBdr>
          <w:divsChild>
            <w:div w:id="1420176062">
              <w:marLeft w:val="0"/>
              <w:marRight w:val="0"/>
              <w:marTop w:val="0"/>
              <w:marBottom w:val="0"/>
              <w:divBdr>
                <w:top w:val="none" w:sz="0" w:space="0" w:color="auto"/>
                <w:left w:val="none" w:sz="0" w:space="0" w:color="auto"/>
                <w:bottom w:val="none" w:sz="0" w:space="0" w:color="auto"/>
                <w:right w:val="none" w:sz="0" w:space="0" w:color="auto"/>
              </w:divBdr>
              <w:divsChild>
                <w:div w:id="956643884">
                  <w:marLeft w:val="120"/>
                  <w:marRight w:val="120"/>
                  <w:marTop w:val="0"/>
                  <w:marBottom w:val="120"/>
                  <w:divBdr>
                    <w:top w:val="none" w:sz="0" w:space="0" w:color="auto"/>
                    <w:left w:val="none" w:sz="0" w:space="0" w:color="auto"/>
                    <w:bottom w:val="none" w:sz="0" w:space="0" w:color="auto"/>
                    <w:right w:val="none" w:sz="0" w:space="0" w:color="auto"/>
                  </w:divBdr>
                  <w:divsChild>
                    <w:div w:id="352462051">
                      <w:marLeft w:val="0"/>
                      <w:marRight w:val="0"/>
                      <w:marTop w:val="0"/>
                      <w:marBottom w:val="0"/>
                      <w:divBdr>
                        <w:top w:val="none" w:sz="0" w:space="0" w:color="auto"/>
                        <w:left w:val="none" w:sz="0" w:space="0" w:color="auto"/>
                        <w:bottom w:val="none" w:sz="0" w:space="0" w:color="auto"/>
                        <w:right w:val="none" w:sz="0" w:space="0" w:color="auto"/>
                      </w:divBdr>
                      <w:divsChild>
                        <w:div w:id="2346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05700">
      <w:bodyDiv w:val="1"/>
      <w:marLeft w:val="0"/>
      <w:marRight w:val="0"/>
      <w:marTop w:val="0"/>
      <w:marBottom w:val="0"/>
      <w:divBdr>
        <w:top w:val="none" w:sz="0" w:space="0" w:color="auto"/>
        <w:left w:val="none" w:sz="0" w:space="0" w:color="auto"/>
        <w:bottom w:val="none" w:sz="0" w:space="0" w:color="auto"/>
        <w:right w:val="none" w:sz="0" w:space="0" w:color="auto"/>
      </w:divBdr>
      <w:divsChild>
        <w:div w:id="231309282">
          <w:marLeft w:val="0"/>
          <w:marRight w:val="0"/>
          <w:marTop w:val="0"/>
          <w:marBottom w:val="0"/>
          <w:divBdr>
            <w:top w:val="none" w:sz="0" w:space="0" w:color="auto"/>
            <w:left w:val="none" w:sz="0" w:space="0" w:color="auto"/>
            <w:bottom w:val="none" w:sz="0" w:space="0" w:color="auto"/>
            <w:right w:val="none" w:sz="0" w:space="0" w:color="auto"/>
          </w:divBdr>
          <w:divsChild>
            <w:div w:id="1451972995">
              <w:marLeft w:val="0"/>
              <w:marRight w:val="0"/>
              <w:marTop w:val="0"/>
              <w:marBottom w:val="0"/>
              <w:divBdr>
                <w:top w:val="none" w:sz="0" w:space="0" w:color="auto"/>
                <w:left w:val="none" w:sz="0" w:space="0" w:color="auto"/>
                <w:bottom w:val="none" w:sz="0" w:space="0" w:color="auto"/>
                <w:right w:val="none" w:sz="0" w:space="0" w:color="auto"/>
              </w:divBdr>
              <w:divsChild>
                <w:div w:id="2145997055">
                  <w:marLeft w:val="120"/>
                  <w:marRight w:val="120"/>
                  <w:marTop w:val="0"/>
                  <w:marBottom w:val="120"/>
                  <w:divBdr>
                    <w:top w:val="none" w:sz="0" w:space="0" w:color="auto"/>
                    <w:left w:val="none" w:sz="0" w:space="0" w:color="auto"/>
                    <w:bottom w:val="none" w:sz="0" w:space="0" w:color="auto"/>
                    <w:right w:val="none" w:sz="0" w:space="0" w:color="auto"/>
                  </w:divBdr>
                  <w:divsChild>
                    <w:div w:id="681781671">
                      <w:marLeft w:val="0"/>
                      <w:marRight w:val="0"/>
                      <w:marTop w:val="0"/>
                      <w:marBottom w:val="0"/>
                      <w:divBdr>
                        <w:top w:val="none" w:sz="0" w:space="0" w:color="auto"/>
                        <w:left w:val="none" w:sz="0" w:space="0" w:color="auto"/>
                        <w:bottom w:val="none" w:sz="0" w:space="0" w:color="auto"/>
                        <w:right w:val="none" w:sz="0" w:space="0" w:color="auto"/>
                      </w:divBdr>
                      <w:divsChild>
                        <w:div w:id="16404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07940">
      <w:bodyDiv w:val="1"/>
      <w:marLeft w:val="0"/>
      <w:marRight w:val="0"/>
      <w:marTop w:val="0"/>
      <w:marBottom w:val="0"/>
      <w:divBdr>
        <w:top w:val="none" w:sz="0" w:space="0" w:color="auto"/>
        <w:left w:val="none" w:sz="0" w:space="0" w:color="auto"/>
        <w:bottom w:val="none" w:sz="0" w:space="0" w:color="auto"/>
        <w:right w:val="none" w:sz="0" w:space="0" w:color="auto"/>
      </w:divBdr>
      <w:divsChild>
        <w:div w:id="1504079651">
          <w:marLeft w:val="0"/>
          <w:marRight w:val="0"/>
          <w:marTop w:val="0"/>
          <w:marBottom w:val="0"/>
          <w:divBdr>
            <w:top w:val="none" w:sz="0" w:space="0" w:color="auto"/>
            <w:left w:val="none" w:sz="0" w:space="0" w:color="auto"/>
            <w:bottom w:val="none" w:sz="0" w:space="0" w:color="auto"/>
            <w:right w:val="none" w:sz="0" w:space="0" w:color="auto"/>
          </w:divBdr>
          <w:divsChild>
            <w:div w:id="2072727360">
              <w:marLeft w:val="0"/>
              <w:marRight w:val="0"/>
              <w:marTop w:val="0"/>
              <w:marBottom w:val="0"/>
              <w:divBdr>
                <w:top w:val="none" w:sz="0" w:space="0" w:color="auto"/>
                <w:left w:val="none" w:sz="0" w:space="0" w:color="auto"/>
                <w:bottom w:val="none" w:sz="0" w:space="0" w:color="auto"/>
                <w:right w:val="none" w:sz="0" w:space="0" w:color="auto"/>
              </w:divBdr>
              <w:divsChild>
                <w:div w:id="2018842535">
                  <w:marLeft w:val="0"/>
                  <w:marRight w:val="0"/>
                  <w:marTop w:val="0"/>
                  <w:marBottom w:val="0"/>
                  <w:divBdr>
                    <w:top w:val="none" w:sz="0" w:space="0" w:color="auto"/>
                    <w:left w:val="none" w:sz="0" w:space="0" w:color="auto"/>
                    <w:bottom w:val="none" w:sz="0" w:space="0" w:color="auto"/>
                    <w:right w:val="none" w:sz="0" w:space="0" w:color="auto"/>
                  </w:divBdr>
                  <w:divsChild>
                    <w:div w:id="1182546020">
                      <w:marLeft w:val="0"/>
                      <w:marRight w:val="0"/>
                      <w:marTop w:val="0"/>
                      <w:marBottom w:val="0"/>
                      <w:divBdr>
                        <w:top w:val="none" w:sz="0" w:space="0" w:color="auto"/>
                        <w:left w:val="none" w:sz="0" w:space="0" w:color="auto"/>
                        <w:bottom w:val="none" w:sz="0" w:space="0" w:color="auto"/>
                        <w:right w:val="none" w:sz="0" w:space="0" w:color="auto"/>
                      </w:divBdr>
                      <w:divsChild>
                        <w:div w:id="1733045803">
                          <w:marLeft w:val="0"/>
                          <w:marRight w:val="0"/>
                          <w:marTop w:val="0"/>
                          <w:marBottom w:val="0"/>
                          <w:divBdr>
                            <w:top w:val="none" w:sz="0" w:space="0" w:color="auto"/>
                            <w:left w:val="none" w:sz="0" w:space="0" w:color="auto"/>
                            <w:bottom w:val="none" w:sz="0" w:space="0" w:color="auto"/>
                            <w:right w:val="none" w:sz="0" w:space="0" w:color="auto"/>
                          </w:divBdr>
                          <w:divsChild>
                            <w:div w:id="1230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19349">
      <w:bodyDiv w:val="1"/>
      <w:marLeft w:val="0"/>
      <w:marRight w:val="0"/>
      <w:marTop w:val="0"/>
      <w:marBottom w:val="0"/>
      <w:divBdr>
        <w:top w:val="none" w:sz="0" w:space="0" w:color="auto"/>
        <w:left w:val="none" w:sz="0" w:space="0" w:color="auto"/>
        <w:bottom w:val="none" w:sz="0" w:space="0" w:color="auto"/>
        <w:right w:val="none" w:sz="0" w:space="0" w:color="auto"/>
      </w:divBdr>
      <w:divsChild>
        <w:div w:id="1380400871">
          <w:marLeft w:val="0"/>
          <w:marRight w:val="0"/>
          <w:marTop w:val="0"/>
          <w:marBottom w:val="0"/>
          <w:divBdr>
            <w:top w:val="none" w:sz="0" w:space="0" w:color="auto"/>
            <w:left w:val="none" w:sz="0" w:space="0" w:color="auto"/>
            <w:bottom w:val="none" w:sz="0" w:space="0" w:color="auto"/>
            <w:right w:val="none" w:sz="0" w:space="0" w:color="auto"/>
          </w:divBdr>
          <w:divsChild>
            <w:div w:id="731468251">
              <w:marLeft w:val="0"/>
              <w:marRight w:val="0"/>
              <w:marTop w:val="0"/>
              <w:marBottom w:val="0"/>
              <w:divBdr>
                <w:top w:val="none" w:sz="0" w:space="0" w:color="auto"/>
                <w:left w:val="none" w:sz="0" w:space="0" w:color="auto"/>
                <w:bottom w:val="none" w:sz="0" w:space="0" w:color="auto"/>
                <w:right w:val="none" w:sz="0" w:space="0" w:color="auto"/>
              </w:divBdr>
              <w:divsChild>
                <w:div w:id="351147774">
                  <w:marLeft w:val="0"/>
                  <w:marRight w:val="0"/>
                  <w:marTop w:val="0"/>
                  <w:marBottom w:val="0"/>
                  <w:divBdr>
                    <w:top w:val="none" w:sz="0" w:space="0" w:color="auto"/>
                    <w:left w:val="single" w:sz="6" w:space="0" w:color="FFFFFF"/>
                    <w:bottom w:val="none" w:sz="0" w:space="0" w:color="auto"/>
                    <w:right w:val="single" w:sz="6" w:space="0" w:color="FFFFFF"/>
                  </w:divBdr>
                  <w:divsChild>
                    <w:div w:id="508719122">
                      <w:marLeft w:val="0"/>
                      <w:marRight w:val="0"/>
                      <w:marTop w:val="0"/>
                      <w:marBottom w:val="0"/>
                      <w:divBdr>
                        <w:top w:val="none" w:sz="0" w:space="0" w:color="auto"/>
                        <w:left w:val="single" w:sz="6" w:space="0" w:color="DCE1E4"/>
                        <w:bottom w:val="none" w:sz="0" w:space="0" w:color="auto"/>
                        <w:right w:val="single" w:sz="6" w:space="0" w:color="DCE1E4"/>
                      </w:divBdr>
                      <w:divsChild>
                        <w:div w:id="1355155797">
                          <w:marLeft w:val="0"/>
                          <w:marRight w:val="0"/>
                          <w:marTop w:val="0"/>
                          <w:marBottom w:val="0"/>
                          <w:divBdr>
                            <w:top w:val="none" w:sz="0" w:space="0" w:color="auto"/>
                            <w:left w:val="none" w:sz="0" w:space="0" w:color="auto"/>
                            <w:bottom w:val="none" w:sz="0" w:space="0" w:color="auto"/>
                            <w:right w:val="none" w:sz="0" w:space="0" w:color="auto"/>
                          </w:divBdr>
                          <w:divsChild>
                            <w:div w:id="1635332648">
                              <w:marLeft w:val="0"/>
                              <w:marRight w:val="0"/>
                              <w:marTop w:val="0"/>
                              <w:marBottom w:val="0"/>
                              <w:divBdr>
                                <w:top w:val="none" w:sz="0" w:space="0" w:color="auto"/>
                                <w:left w:val="none" w:sz="0" w:space="0" w:color="auto"/>
                                <w:bottom w:val="none" w:sz="0" w:space="0" w:color="auto"/>
                                <w:right w:val="none" w:sz="0" w:space="0" w:color="auto"/>
                              </w:divBdr>
                              <w:divsChild>
                                <w:div w:id="1711607925">
                                  <w:marLeft w:val="0"/>
                                  <w:marRight w:val="0"/>
                                  <w:marTop w:val="0"/>
                                  <w:marBottom w:val="0"/>
                                  <w:divBdr>
                                    <w:top w:val="none" w:sz="0" w:space="0" w:color="auto"/>
                                    <w:left w:val="none" w:sz="0" w:space="0" w:color="auto"/>
                                    <w:bottom w:val="none" w:sz="0" w:space="0" w:color="auto"/>
                                    <w:right w:val="none" w:sz="0" w:space="0" w:color="auto"/>
                                  </w:divBdr>
                                  <w:divsChild>
                                    <w:div w:id="259727782">
                                      <w:marLeft w:val="0"/>
                                      <w:marRight w:val="0"/>
                                      <w:marTop w:val="0"/>
                                      <w:marBottom w:val="0"/>
                                      <w:divBdr>
                                        <w:top w:val="none" w:sz="0" w:space="0" w:color="auto"/>
                                        <w:left w:val="none" w:sz="0" w:space="0" w:color="auto"/>
                                        <w:bottom w:val="none" w:sz="0" w:space="0" w:color="auto"/>
                                        <w:right w:val="none" w:sz="0" w:space="0" w:color="auto"/>
                                      </w:divBdr>
                                      <w:divsChild>
                                        <w:div w:id="1378821820">
                                          <w:marLeft w:val="0"/>
                                          <w:marRight w:val="0"/>
                                          <w:marTop w:val="0"/>
                                          <w:marBottom w:val="0"/>
                                          <w:divBdr>
                                            <w:top w:val="none" w:sz="0" w:space="0" w:color="auto"/>
                                            <w:left w:val="none" w:sz="0" w:space="0" w:color="auto"/>
                                            <w:bottom w:val="none" w:sz="0" w:space="0" w:color="auto"/>
                                            <w:right w:val="none" w:sz="0" w:space="0" w:color="auto"/>
                                          </w:divBdr>
                                          <w:divsChild>
                                            <w:div w:id="618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575874">
      <w:bodyDiv w:val="1"/>
      <w:marLeft w:val="0"/>
      <w:marRight w:val="0"/>
      <w:marTop w:val="0"/>
      <w:marBottom w:val="0"/>
      <w:divBdr>
        <w:top w:val="none" w:sz="0" w:space="0" w:color="auto"/>
        <w:left w:val="none" w:sz="0" w:space="0" w:color="auto"/>
        <w:bottom w:val="none" w:sz="0" w:space="0" w:color="auto"/>
        <w:right w:val="none" w:sz="0" w:space="0" w:color="auto"/>
      </w:divBdr>
      <w:divsChild>
        <w:div w:id="1079715254">
          <w:marLeft w:val="0"/>
          <w:marRight w:val="0"/>
          <w:marTop w:val="0"/>
          <w:marBottom w:val="0"/>
          <w:divBdr>
            <w:top w:val="none" w:sz="0" w:space="0" w:color="auto"/>
            <w:left w:val="none" w:sz="0" w:space="0" w:color="auto"/>
            <w:bottom w:val="none" w:sz="0" w:space="0" w:color="auto"/>
            <w:right w:val="none" w:sz="0" w:space="0" w:color="auto"/>
          </w:divBdr>
          <w:divsChild>
            <w:div w:id="898438567">
              <w:marLeft w:val="0"/>
              <w:marRight w:val="0"/>
              <w:marTop w:val="0"/>
              <w:marBottom w:val="0"/>
              <w:divBdr>
                <w:top w:val="none" w:sz="0" w:space="0" w:color="auto"/>
                <w:left w:val="none" w:sz="0" w:space="0" w:color="auto"/>
                <w:bottom w:val="none" w:sz="0" w:space="0" w:color="auto"/>
                <w:right w:val="none" w:sz="0" w:space="0" w:color="auto"/>
              </w:divBdr>
              <w:divsChild>
                <w:div w:id="1638484368">
                  <w:marLeft w:val="0"/>
                  <w:marRight w:val="0"/>
                  <w:marTop w:val="0"/>
                  <w:marBottom w:val="0"/>
                  <w:divBdr>
                    <w:top w:val="none" w:sz="0" w:space="0" w:color="auto"/>
                    <w:left w:val="none" w:sz="0" w:space="0" w:color="auto"/>
                    <w:bottom w:val="none" w:sz="0" w:space="0" w:color="auto"/>
                    <w:right w:val="none" w:sz="0" w:space="0" w:color="auto"/>
                  </w:divBdr>
                  <w:divsChild>
                    <w:div w:id="795874221">
                      <w:marLeft w:val="0"/>
                      <w:marRight w:val="0"/>
                      <w:marTop w:val="0"/>
                      <w:marBottom w:val="0"/>
                      <w:divBdr>
                        <w:top w:val="none" w:sz="0" w:space="0" w:color="auto"/>
                        <w:left w:val="none" w:sz="0" w:space="0" w:color="auto"/>
                        <w:bottom w:val="none" w:sz="0" w:space="0" w:color="auto"/>
                        <w:right w:val="none" w:sz="0" w:space="0" w:color="auto"/>
                      </w:divBdr>
                      <w:divsChild>
                        <w:div w:id="5729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55137">
      <w:bodyDiv w:val="1"/>
      <w:marLeft w:val="0"/>
      <w:marRight w:val="0"/>
      <w:marTop w:val="0"/>
      <w:marBottom w:val="0"/>
      <w:divBdr>
        <w:top w:val="none" w:sz="0" w:space="0" w:color="auto"/>
        <w:left w:val="none" w:sz="0" w:space="0" w:color="auto"/>
        <w:bottom w:val="none" w:sz="0" w:space="0" w:color="auto"/>
        <w:right w:val="none" w:sz="0" w:space="0" w:color="auto"/>
      </w:divBdr>
      <w:divsChild>
        <w:div w:id="1097673516">
          <w:marLeft w:val="0"/>
          <w:marRight w:val="0"/>
          <w:marTop w:val="0"/>
          <w:marBottom w:val="0"/>
          <w:divBdr>
            <w:top w:val="none" w:sz="0" w:space="0" w:color="auto"/>
            <w:left w:val="none" w:sz="0" w:space="0" w:color="auto"/>
            <w:bottom w:val="none" w:sz="0" w:space="0" w:color="auto"/>
            <w:right w:val="none" w:sz="0" w:space="0" w:color="auto"/>
          </w:divBdr>
          <w:divsChild>
            <w:div w:id="2039234179">
              <w:marLeft w:val="0"/>
              <w:marRight w:val="0"/>
              <w:marTop w:val="0"/>
              <w:marBottom w:val="0"/>
              <w:divBdr>
                <w:top w:val="none" w:sz="0" w:space="0" w:color="auto"/>
                <w:left w:val="none" w:sz="0" w:space="0" w:color="auto"/>
                <w:bottom w:val="none" w:sz="0" w:space="0" w:color="auto"/>
                <w:right w:val="none" w:sz="0" w:space="0" w:color="auto"/>
              </w:divBdr>
              <w:divsChild>
                <w:div w:id="1628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5402">
      <w:bodyDiv w:val="1"/>
      <w:marLeft w:val="0"/>
      <w:marRight w:val="0"/>
      <w:marTop w:val="0"/>
      <w:marBottom w:val="0"/>
      <w:divBdr>
        <w:top w:val="none" w:sz="0" w:space="0" w:color="auto"/>
        <w:left w:val="none" w:sz="0" w:space="0" w:color="auto"/>
        <w:bottom w:val="none" w:sz="0" w:space="0" w:color="auto"/>
        <w:right w:val="none" w:sz="0" w:space="0" w:color="auto"/>
      </w:divBdr>
      <w:divsChild>
        <w:div w:id="1303803421">
          <w:marLeft w:val="0"/>
          <w:marRight w:val="0"/>
          <w:marTop w:val="0"/>
          <w:marBottom w:val="0"/>
          <w:divBdr>
            <w:top w:val="none" w:sz="0" w:space="0" w:color="auto"/>
            <w:left w:val="none" w:sz="0" w:space="0" w:color="auto"/>
            <w:bottom w:val="none" w:sz="0" w:space="0" w:color="auto"/>
            <w:right w:val="none" w:sz="0" w:space="0" w:color="auto"/>
          </w:divBdr>
          <w:divsChild>
            <w:div w:id="1691833292">
              <w:marLeft w:val="0"/>
              <w:marRight w:val="0"/>
              <w:marTop w:val="0"/>
              <w:marBottom w:val="0"/>
              <w:divBdr>
                <w:top w:val="none" w:sz="0" w:space="0" w:color="auto"/>
                <w:left w:val="none" w:sz="0" w:space="0" w:color="auto"/>
                <w:bottom w:val="none" w:sz="0" w:space="0" w:color="auto"/>
                <w:right w:val="none" w:sz="0" w:space="0" w:color="auto"/>
              </w:divBdr>
              <w:divsChild>
                <w:div w:id="1141342059">
                  <w:marLeft w:val="0"/>
                  <w:marRight w:val="0"/>
                  <w:marTop w:val="0"/>
                  <w:marBottom w:val="0"/>
                  <w:divBdr>
                    <w:top w:val="none" w:sz="0" w:space="0" w:color="auto"/>
                    <w:left w:val="none" w:sz="0" w:space="0" w:color="auto"/>
                    <w:bottom w:val="none" w:sz="0" w:space="0" w:color="auto"/>
                    <w:right w:val="none" w:sz="0" w:space="0" w:color="auto"/>
                  </w:divBdr>
                  <w:divsChild>
                    <w:div w:id="763064420">
                      <w:marLeft w:val="0"/>
                      <w:marRight w:val="0"/>
                      <w:marTop w:val="0"/>
                      <w:marBottom w:val="0"/>
                      <w:divBdr>
                        <w:top w:val="none" w:sz="0" w:space="0" w:color="auto"/>
                        <w:left w:val="none" w:sz="0" w:space="0" w:color="auto"/>
                        <w:bottom w:val="none" w:sz="0" w:space="0" w:color="auto"/>
                        <w:right w:val="none" w:sz="0" w:space="0" w:color="auto"/>
                      </w:divBdr>
                      <w:divsChild>
                        <w:div w:id="1322931380">
                          <w:marLeft w:val="0"/>
                          <w:marRight w:val="0"/>
                          <w:marTop w:val="0"/>
                          <w:marBottom w:val="0"/>
                          <w:divBdr>
                            <w:top w:val="none" w:sz="0" w:space="0" w:color="auto"/>
                            <w:left w:val="none" w:sz="0" w:space="0" w:color="auto"/>
                            <w:bottom w:val="none" w:sz="0" w:space="0" w:color="auto"/>
                            <w:right w:val="none" w:sz="0" w:space="0" w:color="auto"/>
                          </w:divBdr>
                          <w:divsChild>
                            <w:div w:id="1190338567">
                              <w:marLeft w:val="0"/>
                              <w:marRight w:val="0"/>
                              <w:marTop w:val="0"/>
                              <w:marBottom w:val="0"/>
                              <w:divBdr>
                                <w:top w:val="none" w:sz="0" w:space="0" w:color="auto"/>
                                <w:left w:val="none" w:sz="0" w:space="0" w:color="auto"/>
                                <w:bottom w:val="none" w:sz="0" w:space="0" w:color="auto"/>
                                <w:right w:val="none" w:sz="0" w:space="0" w:color="auto"/>
                              </w:divBdr>
                              <w:divsChild>
                                <w:div w:id="17520427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363528">
      <w:bodyDiv w:val="1"/>
      <w:marLeft w:val="0"/>
      <w:marRight w:val="0"/>
      <w:marTop w:val="0"/>
      <w:marBottom w:val="0"/>
      <w:divBdr>
        <w:top w:val="none" w:sz="0" w:space="0" w:color="auto"/>
        <w:left w:val="none" w:sz="0" w:space="0" w:color="auto"/>
        <w:bottom w:val="none" w:sz="0" w:space="0" w:color="auto"/>
        <w:right w:val="none" w:sz="0" w:space="0" w:color="auto"/>
      </w:divBdr>
      <w:divsChild>
        <w:div w:id="277760064">
          <w:marLeft w:val="0"/>
          <w:marRight w:val="0"/>
          <w:marTop w:val="0"/>
          <w:marBottom w:val="0"/>
          <w:divBdr>
            <w:top w:val="none" w:sz="0" w:space="0" w:color="auto"/>
            <w:left w:val="none" w:sz="0" w:space="0" w:color="auto"/>
            <w:bottom w:val="none" w:sz="0" w:space="0" w:color="auto"/>
            <w:right w:val="none" w:sz="0" w:space="0" w:color="auto"/>
          </w:divBdr>
          <w:divsChild>
            <w:div w:id="1442452635">
              <w:marLeft w:val="0"/>
              <w:marRight w:val="0"/>
              <w:marTop w:val="0"/>
              <w:marBottom w:val="0"/>
              <w:divBdr>
                <w:top w:val="none" w:sz="0" w:space="0" w:color="auto"/>
                <w:left w:val="none" w:sz="0" w:space="0" w:color="auto"/>
                <w:bottom w:val="none" w:sz="0" w:space="0" w:color="auto"/>
                <w:right w:val="none" w:sz="0" w:space="0" w:color="auto"/>
              </w:divBdr>
              <w:divsChild>
                <w:div w:id="447823715">
                  <w:marLeft w:val="0"/>
                  <w:marRight w:val="0"/>
                  <w:marTop w:val="0"/>
                  <w:marBottom w:val="0"/>
                  <w:divBdr>
                    <w:top w:val="none" w:sz="0" w:space="0" w:color="auto"/>
                    <w:left w:val="none" w:sz="0" w:space="0" w:color="auto"/>
                    <w:bottom w:val="none" w:sz="0" w:space="0" w:color="auto"/>
                    <w:right w:val="none" w:sz="0" w:space="0" w:color="auto"/>
                  </w:divBdr>
                  <w:divsChild>
                    <w:div w:id="1362324164">
                      <w:marLeft w:val="0"/>
                      <w:marRight w:val="0"/>
                      <w:marTop w:val="0"/>
                      <w:marBottom w:val="0"/>
                      <w:divBdr>
                        <w:top w:val="none" w:sz="0" w:space="0" w:color="auto"/>
                        <w:left w:val="none" w:sz="0" w:space="0" w:color="auto"/>
                        <w:bottom w:val="none" w:sz="0" w:space="0" w:color="auto"/>
                        <w:right w:val="none" w:sz="0" w:space="0" w:color="auto"/>
                      </w:divBdr>
                      <w:divsChild>
                        <w:div w:id="613709374">
                          <w:marLeft w:val="0"/>
                          <w:marRight w:val="0"/>
                          <w:marTop w:val="0"/>
                          <w:marBottom w:val="0"/>
                          <w:divBdr>
                            <w:top w:val="none" w:sz="0" w:space="0" w:color="auto"/>
                            <w:left w:val="none" w:sz="0" w:space="0" w:color="auto"/>
                            <w:bottom w:val="none" w:sz="0" w:space="0" w:color="auto"/>
                            <w:right w:val="none" w:sz="0" w:space="0" w:color="auto"/>
                          </w:divBdr>
                          <w:divsChild>
                            <w:div w:id="2094206904">
                              <w:marLeft w:val="0"/>
                              <w:marRight w:val="0"/>
                              <w:marTop w:val="0"/>
                              <w:marBottom w:val="0"/>
                              <w:divBdr>
                                <w:top w:val="none" w:sz="0" w:space="0" w:color="auto"/>
                                <w:left w:val="none" w:sz="0" w:space="0" w:color="auto"/>
                                <w:bottom w:val="none" w:sz="0" w:space="0" w:color="auto"/>
                                <w:right w:val="none" w:sz="0" w:space="0" w:color="auto"/>
                              </w:divBdr>
                              <w:divsChild>
                                <w:div w:id="18534975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821517">
      <w:bodyDiv w:val="1"/>
      <w:marLeft w:val="0"/>
      <w:marRight w:val="0"/>
      <w:marTop w:val="0"/>
      <w:marBottom w:val="0"/>
      <w:divBdr>
        <w:top w:val="none" w:sz="0" w:space="0" w:color="auto"/>
        <w:left w:val="none" w:sz="0" w:space="0" w:color="auto"/>
        <w:bottom w:val="none" w:sz="0" w:space="0" w:color="auto"/>
        <w:right w:val="none" w:sz="0" w:space="0" w:color="auto"/>
      </w:divBdr>
      <w:divsChild>
        <w:div w:id="306057720">
          <w:marLeft w:val="0"/>
          <w:marRight w:val="0"/>
          <w:marTop w:val="0"/>
          <w:marBottom w:val="0"/>
          <w:divBdr>
            <w:top w:val="none" w:sz="0" w:space="0" w:color="auto"/>
            <w:left w:val="single" w:sz="6" w:space="0" w:color="000000"/>
            <w:bottom w:val="none" w:sz="0" w:space="0" w:color="auto"/>
            <w:right w:val="single" w:sz="6" w:space="0" w:color="000000"/>
          </w:divBdr>
          <w:divsChild>
            <w:div w:id="1372653892">
              <w:marLeft w:val="3480"/>
              <w:marRight w:val="3840"/>
              <w:marTop w:val="0"/>
              <w:marBottom w:val="0"/>
              <w:divBdr>
                <w:top w:val="single" w:sz="48" w:space="0" w:color="9D080D"/>
                <w:left w:val="none" w:sz="0" w:space="0" w:color="auto"/>
                <w:bottom w:val="none" w:sz="0" w:space="0" w:color="auto"/>
                <w:right w:val="none" w:sz="0" w:space="0" w:color="auto"/>
              </w:divBdr>
              <w:divsChild>
                <w:div w:id="546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1414">
      <w:bodyDiv w:val="1"/>
      <w:marLeft w:val="0"/>
      <w:marRight w:val="0"/>
      <w:marTop w:val="0"/>
      <w:marBottom w:val="0"/>
      <w:divBdr>
        <w:top w:val="none" w:sz="0" w:space="0" w:color="auto"/>
        <w:left w:val="none" w:sz="0" w:space="0" w:color="auto"/>
        <w:bottom w:val="none" w:sz="0" w:space="0" w:color="auto"/>
        <w:right w:val="none" w:sz="0" w:space="0" w:color="auto"/>
      </w:divBdr>
      <w:divsChild>
        <w:div w:id="1236738773">
          <w:marLeft w:val="0"/>
          <w:marRight w:val="0"/>
          <w:marTop w:val="0"/>
          <w:marBottom w:val="0"/>
          <w:divBdr>
            <w:top w:val="none" w:sz="0" w:space="0" w:color="auto"/>
            <w:left w:val="none" w:sz="0" w:space="0" w:color="auto"/>
            <w:bottom w:val="none" w:sz="0" w:space="0" w:color="auto"/>
            <w:right w:val="none" w:sz="0" w:space="0" w:color="auto"/>
          </w:divBdr>
          <w:divsChild>
            <w:div w:id="114524157">
              <w:marLeft w:val="0"/>
              <w:marRight w:val="0"/>
              <w:marTop w:val="0"/>
              <w:marBottom w:val="0"/>
              <w:divBdr>
                <w:top w:val="none" w:sz="0" w:space="0" w:color="auto"/>
                <w:left w:val="none" w:sz="0" w:space="0" w:color="auto"/>
                <w:bottom w:val="none" w:sz="0" w:space="0" w:color="auto"/>
                <w:right w:val="none" w:sz="0" w:space="0" w:color="auto"/>
              </w:divBdr>
              <w:divsChild>
                <w:div w:id="1463229055">
                  <w:marLeft w:val="120"/>
                  <w:marRight w:val="120"/>
                  <w:marTop w:val="0"/>
                  <w:marBottom w:val="120"/>
                  <w:divBdr>
                    <w:top w:val="none" w:sz="0" w:space="0" w:color="auto"/>
                    <w:left w:val="none" w:sz="0" w:space="0" w:color="auto"/>
                    <w:bottom w:val="none" w:sz="0" w:space="0" w:color="auto"/>
                    <w:right w:val="none" w:sz="0" w:space="0" w:color="auto"/>
                  </w:divBdr>
                  <w:divsChild>
                    <w:div w:id="1090009231">
                      <w:marLeft w:val="0"/>
                      <w:marRight w:val="0"/>
                      <w:marTop w:val="0"/>
                      <w:marBottom w:val="0"/>
                      <w:divBdr>
                        <w:top w:val="none" w:sz="0" w:space="0" w:color="auto"/>
                        <w:left w:val="none" w:sz="0" w:space="0" w:color="auto"/>
                        <w:bottom w:val="none" w:sz="0" w:space="0" w:color="auto"/>
                        <w:right w:val="none" w:sz="0" w:space="0" w:color="auto"/>
                      </w:divBdr>
                      <w:divsChild>
                        <w:div w:id="1881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03909">
      <w:bodyDiv w:val="1"/>
      <w:marLeft w:val="0"/>
      <w:marRight w:val="0"/>
      <w:marTop w:val="0"/>
      <w:marBottom w:val="0"/>
      <w:divBdr>
        <w:top w:val="none" w:sz="0" w:space="0" w:color="auto"/>
        <w:left w:val="none" w:sz="0" w:space="0" w:color="auto"/>
        <w:bottom w:val="none" w:sz="0" w:space="0" w:color="auto"/>
        <w:right w:val="none" w:sz="0" w:space="0" w:color="auto"/>
      </w:divBdr>
      <w:divsChild>
        <w:div w:id="2088381659">
          <w:marLeft w:val="0"/>
          <w:marRight w:val="0"/>
          <w:marTop w:val="0"/>
          <w:marBottom w:val="0"/>
          <w:divBdr>
            <w:top w:val="none" w:sz="0" w:space="0" w:color="auto"/>
            <w:left w:val="none" w:sz="0" w:space="0" w:color="auto"/>
            <w:bottom w:val="none" w:sz="0" w:space="0" w:color="auto"/>
            <w:right w:val="none" w:sz="0" w:space="0" w:color="auto"/>
          </w:divBdr>
          <w:divsChild>
            <w:div w:id="103892096">
              <w:marLeft w:val="0"/>
              <w:marRight w:val="0"/>
              <w:marTop w:val="0"/>
              <w:marBottom w:val="0"/>
              <w:divBdr>
                <w:top w:val="none" w:sz="0" w:space="0" w:color="auto"/>
                <w:left w:val="none" w:sz="0" w:space="0" w:color="auto"/>
                <w:bottom w:val="none" w:sz="0" w:space="0" w:color="auto"/>
                <w:right w:val="none" w:sz="0" w:space="0" w:color="auto"/>
              </w:divBdr>
              <w:divsChild>
                <w:div w:id="1699768995">
                  <w:marLeft w:val="0"/>
                  <w:marRight w:val="0"/>
                  <w:marTop w:val="0"/>
                  <w:marBottom w:val="0"/>
                  <w:divBdr>
                    <w:top w:val="none" w:sz="0" w:space="0" w:color="auto"/>
                    <w:left w:val="none" w:sz="0" w:space="0" w:color="auto"/>
                    <w:bottom w:val="none" w:sz="0" w:space="0" w:color="auto"/>
                    <w:right w:val="none" w:sz="0" w:space="0" w:color="auto"/>
                  </w:divBdr>
                  <w:divsChild>
                    <w:div w:id="2076269620">
                      <w:marLeft w:val="0"/>
                      <w:marRight w:val="0"/>
                      <w:marTop w:val="0"/>
                      <w:marBottom w:val="0"/>
                      <w:divBdr>
                        <w:top w:val="none" w:sz="0" w:space="0" w:color="auto"/>
                        <w:left w:val="none" w:sz="0" w:space="0" w:color="auto"/>
                        <w:bottom w:val="none" w:sz="0" w:space="0" w:color="auto"/>
                        <w:right w:val="none" w:sz="0" w:space="0" w:color="auto"/>
                      </w:divBdr>
                      <w:divsChild>
                        <w:div w:id="16270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89800">
      <w:bodyDiv w:val="1"/>
      <w:marLeft w:val="0"/>
      <w:marRight w:val="0"/>
      <w:marTop w:val="0"/>
      <w:marBottom w:val="0"/>
      <w:divBdr>
        <w:top w:val="none" w:sz="0" w:space="0" w:color="auto"/>
        <w:left w:val="none" w:sz="0" w:space="0" w:color="auto"/>
        <w:bottom w:val="none" w:sz="0" w:space="0" w:color="auto"/>
        <w:right w:val="none" w:sz="0" w:space="0" w:color="auto"/>
      </w:divBdr>
      <w:divsChild>
        <w:div w:id="309603094">
          <w:marLeft w:val="0"/>
          <w:marRight w:val="0"/>
          <w:marTop w:val="0"/>
          <w:marBottom w:val="0"/>
          <w:divBdr>
            <w:top w:val="none" w:sz="0" w:space="0" w:color="auto"/>
            <w:left w:val="none" w:sz="0" w:space="0" w:color="auto"/>
            <w:bottom w:val="none" w:sz="0" w:space="0" w:color="auto"/>
            <w:right w:val="none" w:sz="0" w:space="0" w:color="auto"/>
          </w:divBdr>
          <w:divsChild>
            <w:div w:id="279725385">
              <w:marLeft w:val="0"/>
              <w:marRight w:val="0"/>
              <w:marTop w:val="0"/>
              <w:marBottom w:val="0"/>
              <w:divBdr>
                <w:top w:val="none" w:sz="0" w:space="0" w:color="auto"/>
                <w:left w:val="none" w:sz="0" w:space="0" w:color="auto"/>
                <w:bottom w:val="none" w:sz="0" w:space="0" w:color="auto"/>
                <w:right w:val="none" w:sz="0" w:space="0" w:color="auto"/>
              </w:divBdr>
              <w:divsChild>
                <w:div w:id="1792700044">
                  <w:marLeft w:val="0"/>
                  <w:marRight w:val="0"/>
                  <w:marTop w:val="0"/>
                  <w:marBottom w:val="0"/>
                  <w:divBdr>
                    <w:top w:val="none" w:sz="0" w:space="0" w:color="auto"/>
                    <w:left w:val="none" w:sz="0" w:space="0" w:color="auto"/>
                    <w:bottom w:val="none" w:sz="0" w:space="0" w:color="auto"/>
                    <w:right w:val="none" w:sz="0" w:space="0" w:color="auto"/>
                  </w:divBdr>
                  <w:divsChild>
                    <w:div w:id="539587304">
                      <w:marLeft w:val="0"/>
                      <w:marRight w:val="0"/>
                      <w:marTop w:val="0"/>
                      <w:marBottom w:val="0"/>
                      <w:divBdr>
                        <w:top w:val="none" w:sz="0" w:space="0" w:color="auto"/>
                        <w:left w:val="none" w:sz="0" w:space="0" w:color="auto"/>
                        <w:bottom w:val="none" w:sz="0" w:space="0" w:color="auto"/>
                        <w:right w:val="none" w:sz="0" w:space="0" w:color="auto"/>
                      </w:divBdr>
                      <w:divsChild>
                        <w:div w:id="852888431">
                          <w:marLeft w:val="0"/>
                          <w:marRight w:val="0"/>
                          <w:marTop w:val="0"/>
                          <w:marBottom w:val="0"/>
                          <w:divBdr>
                            <w:top w:val="none" w:sz="0" w:space="0" w:color="auto"/>
                            <w:left w:val="none" w:sz="0" w:space="0" w:color="auto"/>
                            <w:bottom w:val="none" w:sz="0" w:space="0" w:color="auto"/>
                            <w:right w:val="none" w:sz="0" w:space="0" w:color="auto"/>
                          </w:divBdr>
                          <w:divsChild>
                            <w:div w:id="1954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7236">
      <w:bodyDiv w:val="1"/>
      <w:marLeft w:val="0"/>
      <w:marRight w:val="0"/>
      <w:marTop w:val="0"/>
      <w:marBottom w:val="0"/>
      <w:divBdr>
        <w:top w:val="none" w:sz="0" w:space="0" w:color="auto"/>
        <w:left w:val="none" w:sz="0" w:space="0" w:color="auto"/>
        <w:bottom w:val="none" w:sz="0" w:space="0" w:color="auto"/>
        <w:right w:val="none" w:sz="0" w:space="0" w:color="auto"/>
      </w:divBdr>
      <w:divsChild>
        <w:div w:id="2045906901">
          <w:marLeft w:val="0"/>
          <w:marRight w:val="0"/>
          <w:marTop w:val="0"/>
          <w:marBottom w:val="0"/>
          <w:divBdr>
            <w:top w:val="none" w:sz="0" w:space="0" w:color="auto"/>
            <w:left w:val="none" w:sz="0" w:space="0" w:color="auto"/>
            <w:bottom w:val="none" w:sz="0" w:space="0" w:color="auto"/>
            <w:right w:val="none" w:sz="0" w:space="0" w:color="auto"/>
          </w:divBdr>
          <w:divsChild>
            <w:div w:id="1975018649">
              <w:marLeft w:val="0"/>
              <w:marRight w:val="0"/>
              <w:marTop w:val="0"/>
              <w:marBottom w:val="0"/>
              <w:divBdr>
                <w:top w:val="none" w:sz="0" w:space="0" w:color="auto"/>
                <w:left w:val="none" w:sz="0" w:space="0" w:color="auto"/>
                <w:bottom w:val="none" w:sz="0" w:space="0" w:color="auto"/>
                <w:right w:val="none" w:sz="0" w:space="0" w:color="auto"/>
              </w:divBdr>
              <w:divsChild>
                <w:div w:id="714626854">
                  <w:marLeft w:val="0"/>
                  <w:marRight w:val="0"/>
                  <w:marTop w:val="0"/>
                  <w:marBottom w:val="0"/>
                  <w:divBdr>
                    <w:top w:val="none" w:sz="0" w:space="0" w:color="auto"/>
                    <w:left w:val="none" w:sz="0" w:space="0" w:color="auto"/>
                    <w:bottom w:val="none" w:sz="0" w:space="0" w:color="auto"/>
                    <w:right w:val="none" w:sz="0" w:space="0" w:color="auto"/>
                  </w:divBdr>
                  <w:divsChild>
                    <w:div w:id="1139541624">
                      <w:marLeft w:val="0"/>
                      <w:marRight w:val="0"/>
                      <w:marTop w:val="0"/>
                      <w:marBottom w:val="0"/>
                      <w:divBdr>
                        <w:top w:val="none" w:sz="0" w:space="0" w:color="auto"/>
                        <w:left w:val="none" w:sz="0" w:space="0" w:color="auto"/>
                        <w:bottom w:val="none" w:sz="0" w:space="0" w:color="auto"/>
                        <w:right w:val="none" w:sz="0" w:space="0" w:color="auto"/>
                      </w:divBdr>
                      <w:divsChild>
                        <w:div w:id="1267690835">
                          <w:marLeft w:val="0"/>
                          <w:marRight w:val="0"/>
                          <w:marTop w:val="0"/>
                          <w:marBottom w:val="0"/>
                          <w:divBdr>
                            <w:top w:val="none" w:sz="0" w:space="0" w:color="auto"/>
                            <w:left w:val="none" w:sz="0" w:space="0" w:color="auto"/>
                            <w:bottom w:val="none" w:sz="0" w:space="0" w:color="auto"/>
                            <w:right w:val="none" w:sz="0" w:space="0" w:color="auto"/>
                          </w:divBdr>
                          <w:divsChild>
                            <w:div w:id="2017606922">
                              <w:marLeft w:val="0"/>
                              <w:marRight w:val="0"/>
                              <w:marTop w:val="0"/>
                              <w:marBottom w:val="0"/>
                              <w:divBdr>
                                <w:top w:val="none" w:sz="0" w:space="0" w:color="auto"/>
                                <w:left w:val="none" w:sz="0" w:space="0" w:color="auto"/>
                                <w:bottom w:val="none" w:sz="0" w:space="0" w:color="auto"/>
                                <w:right w:val="none" w:sz="0" w:space="0" w:color="auto"/>
                              </w:divBdr>
                              <w:divsChild>
                                <w:div w:id="593173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949574">
      <w:bodyDiv w:val="1"/>
      <w:marLeft w:val="0"/>
      <w:marRight w:val="0"/>
      <w:marTop w:val="0"/>
      <w:marBottom w:val="0"/>
      <w:divBdr>
        <w:top w:val="none" w:sz="0" w:space="0" w:color="auto"/>
        <w:left w:val="none" w:sz="0" w:space="0" w:color="auto"/>
        <w:bottom w:val="none" w:sz="0" w:space="0" w:color="auto"/>
        <w:right w:val="none" w:sz="0" w:space="0" w:color="auto"/>
      </w:divBdr>
      <w:divsChild>
        <w:div w:id="440611680">
          <w:marLeft w:val="0"/>
          <w:marRight w:val="0"/>
          <w:marTop w:val="0"/>
          <w:marBottom w:val="0"/>
          <w:divBdr>
            <w:top w:val="none" w:sz="0" w:space="0" w:color="auto"/>
            <w:left w:val="none" w:sz="0" w:space="0" w:color="auto"/>
            <w:bottom w:val="none" w:sz="0" w:space="0" w:color="auto"/>
            <w:right w:val="none" w:sz="0" w:space="0" w:color="auto"/>
          </w:divBdr>
          <w:divsChild>
            <w:div w:id="2070181246">
              <w:marLeft w:val="0"/>
              <w:marRight w:val="0"/>
              <w:marTop w:val="0"/>
              <w:marBottom w:val="0"/>
              <w:divBdr>
                <w:top w:val="none" w:sz="0" w:space="0" w:color="auto"/>
                <w:left w:val="none" w:sz="0" w:space="0" w:color="auto"/>
                <w:bottom w:val="none" w:sz="0" w:space="0" w:color="auto"/>
                <w:right w:val="none" w:sz="0" w:space="0" w:color="auto"/>
              </w:divBdr>
              <w:divsChild>
                <w:div w:id="2002855885">
                  <w:marLeft w:val="0"/>
                  <w:marRight w:val="0"/>
                  <w:marTop w:val="0"/>
                  <w:marBottom w:val="0"/>
                  <w:divBdr>
                    <w:top w:val="none" w:sz="0" w:space="0" w:color="auto"/>
                    <w:left w:val="none" w:sz="0" w:space="0" w:color="auto"/>
                    <w:bottom w:val="none" w:sz="0" w:space="0" w:color="auto"/>
                    <w:right w:val="none" w:sz="0" w:space="0" w:color="auto"/>
                  </w:divBdr>
                  <w:divsChild>
                    <w:div w:id="84423493">
                      <w:marLeft w:val="0"/>
                      <w:marRight w:val="0"/>
                      <w:marTop w:val="0"/>
                      <w:marBottom w:val="0"/>
                      <w:divBdr>
                        <w:top w:val="none" w:sz="0" w:space="0" w:color="auto"/>
                        <w:left w:val="none" w:sz="0" w:space="0" w:color="auto"/>
                        <w:bottom w:val="none" w:sz="0" w:space="0" w:color="auto"/>
                        <w:right w:val="none" w:sz="0" w:space="0" w:color="auto"/>
                      </w:divBdr>
                      <w:divsChild>
                        <w:div w:id="203297573">
                          <w:marLeft w:val="0"/>
                          <w:marRight w:val="0"/>
                          <w:marTop w:val="45"/>
                          <w:marBottom w:val="0"/>
                          <w:divBdr>
                            <w:top w:val="none" w:sz="0" w:space="0" w:color="auto"/>
                            <w:left w:val="none" w:sz="0" w:space="0" w:color="auto"/>
                            <w:bottom w:val="none" w:sz="0" w:space="0" w:color="auto"/>
                            <w:right w:val="none" w:sz="0" w:space="0" w:color="auto"/>
                          </w:divBdr>
                          <w:divsChild>
                            <w:div w:id="535849405">
                              <w:marLeft w:val="0"/>
                              <w:marRight w:val="0"/>
                              <w:marTop w:val="0"/>
                              <w:marBottom w:val="0"/>
                              <w:divBdr>
                                <w:top w:val="none" w:sz="0" w:space="0" w:color="auto"/>
                                <w:left w:val="none" w:sz="0" w:space="0" w:color="auto"/>
                                <w:bottom w:val="none" w:sz="0" w:space="0" w:color="auto"/>
                                <w:right w:val="none" w:sz="0" w:space="0" w:color="auto"/>
                              </w:divBdr>
                              <w:divsChild>
                                <w:div w:id="974720075">
                                  <w:marLeft w:val="2070"/>
                                  <w:marRight w:val="3810"/>
                                  <w:marTop w:val="0"/>
                                  <w:marBottom w:val="0"/>
                                  <w:divBdr>
                                    <w:top w:val="none" w:sz="0" w:space="0" w:color="auto"/>
                                    <w:left w:val="none" w:sz="0" w:space="0" w:color="auto"/>
                                    <w:bottom w:val="none" w:sz="0" w:space="0" w:color="auto"/>
                                    <w:right w:val="none" w:sz="0" w:space="0" w:color="auto"/>
                                  </w:divBdr>
                                  <w:divsChild>
                                    <w:div w:id="2012291840">
                                      <w:marLeft w:val="0"/>
                                      <w:marRight w:val="0"/>
                                      <w:marTop w:val="0"/>
                                      <w:marBottom w:val="0"/>
                                      <w:divBdr>
                                        <w:top w:val="none" w:sz="0" w:space="0" w:color="auto"/>
                                        <w:left w:val="none" w:sz="0" w:space="0" w:color="auto"/>
                                        <w:bottom w:val="none" w:sz="0" w:space="0" w:color="auto"/>
                                        <w:right w:val="none" w:sz="0" w:space="0" w:color="auto"/>
                                      </w:divBdr>
                                      <w:divsChild>
                                        <w:div w:id="1350832926">
                                          <w:marLeft w:val="0"/>
                                          <w:marRight w:val="0"/>
                                          <w:marTop w:val="0"/>
                                          <w:marBottom w:val="0"/>
                                          <w:divBdr>
                                            <w:top w:val="none" w:sz="0" w:space="0" w:color="auto"/>
                                            <w:left w:val="none" w:sz="0" w:space="0" w:color="auto"/>
                                            <w:bottom w:val="none" w:sz="0" w:space="0" w:color="auto"/>
                                            <w:right w:val="none" w:sz="0" w:space="0" w:color="auto"/>
                                          </w:divBdr>
                                          <w:divsChild>
                                            <w:div w:id="370688784">
                                              <w:marLeft w:val="0"/>
                                              <w:marRight w:val="0"/>
                                              <w:marTop w:val="0"/>
                                              <w:marBottom w:val="0"/>
                                              <w:divBdr>
                                                <w:top w:val="none" w:sz="0" w:space="0" w:color="auto"/>
                                                <w:left w:val="none" w:sz="0" w:space="0" w:color="auto"/>
                                                <w:bottom w:val="none" w:sz="0" w:space="0" w:color="auto"/>
                                                <w:right w:val="none" w:sz="0" w:space="0" w:color="auto"/>
                                              </w:divBdr>
                                              <w:divsChild>
                                                <w:div w:id="484590180">
                                                  <w:marLeft w:val="0"/>
                                                  <w:marRight w:val="0"/>
                                                  <w:marTop w:val="0"/>
                                                  <w:marBottom w:val="0"/>
                                                  <w:divBdr>
                                                    <w:top w:val="none" w:sz="0" w:space="0" w:color="auto"/>
                                                    <w:left w:val="none" w:sz="0" w:space="0" w:color="auto"/>
                                                    <w:bottom w:val="none" w:sz="0" w:space="0" w:color="auto"/>
                                                    <w:right w:val="none" w:sz="0" w:space="0" w:color="auto"/>
                                                  </w:divBdr>
                                                  <w:divsChild>
                                                    <w:div w:id="2078745296">
                                                      <w:marLeft w:val="0"/>
                                                      <w:marRight w:val="0"/>
                                                      <w:marTop w:val="0"/>
                                                      <w:marBottom w:val="0"/>
                                                      <w:divBdr>
                                                        <w:top w:val="none" w:sz="0" w:space="0" w:color="auto"/>
                                                        <w:left w:val="none" w:sz="0" w:space="0" w:color="auto"/>
                                                        <w:bottom w:val="none" w:sz="0" w:space="0" w:color="auto"/>
                                                        <w:right w:val="none" w:sz="0" w:space="0" w:color="auto"/>
                                                      </w:divBdr>
                                                      <w:divsChild>
                                                        <w:div w:id="575287209">
                                                          <w:marLeft w:val="0"/>
                                                          <w:marRight w:val="0"/>
                                                          <w:marTop w:val="0"/>
                                                          <w:marBottom w:val="0"/>
                                                          <w:divBdr>
                                                            <w:top w:val="none" w:sz="0" w:space="0" w:color="auto"/>
                                                            <w:left w:val="none" w:sz="0" w:space="0" w:color="auto"/>
                                                            <w:bottom w:val="none" w:sz="0" w:space="0" w:color="auto"/>
                                                            <w:right w:val="none" w:sz="0" w:space="0" w:color="auto"/>
                                                          </w:divBdr>
                                                          <w:divsChild>
                                                            <w:div w:id="1959409502">
                                                              <w:marLeft w:val="0"/>
                                                              <w:marRight w:val="0"/>
                                                              <w:marTop w:val="0"/>
                                                              <w:marBottom w:val="0"/>
                                                              <w:divBdr>
                                                                <w:top w:val="none" w:sz="0" w:space="0" w:color="auto"/>
                                                                <w:left w:val="none" w:sz="0" w:space="0" w:color="auto"/>
                                                                <w:bottom w:val="none" w:sz="0" w:space="0" w:color="auto"/>
                                                                <w:right w:val="none" w:sz="0" w:space="0" w:color="auto"/>
                                                              </w:divBdr>
                                                              <w:divsChild>
                                                                <w:div w:id="655690989">
                                                                  <w:marLeft w:val="0"/>
                                                                  <w:marRight w:val="0"/>
                                                                  <w:marTop w:val="0"/>
                                                                  <w:marBottom w:val="0"/>
                                                                  <w:divBdr>
                                                                    <w:top w:val="none" w:sz="0" w:space="0" w:color="auto"/>
                                                                    <w:left w:val="none" w:sz="0" w:space="0" w:color="auto"/>
                                                                    <w:bottom w:val="none" w:sz="0" w:space="0" w:color="auto"/>
                                                                    <w:right w:val="none" w:sz="0" w:space="0" w:color="auto"/>
                                                                  </w:divBdr>
                                                                  <w:divsChild>
                                                                    <w:div w:id="1714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3584480">
      <w:bodyDiv w:val="1"/>
      <w:marLeft w:val="0"/>
      <w:marRight w:val="0"/>
      <w:marTop w:val="0"/>
      <w:marBottom w:val="0"/>
      <w:divBdr>
        <w:top w:val="none" w:sz="0" w:space="0" w:color="auto"/>
        <w:left w:val="none" w:sz="0" w:space="0" w:color="auto"/>
        <w:bottom w:val="none" w:sz="0" w:space="0" w:color="auto"/>
        <w:right w:val="none" w:sz="0" w:space="0" w:color="auto"/>
      </w:divBdr>
      <w:divsChild>
        <w:div w:id="845291982">
          <w:marLeft w:val="0"/>
          <w:marRight w:val="0"/>
          <w:marTop w:val="0"/>
          <w:marBottom w:val="0"/>
          <w:divBdr>
            <w:top w:val="none" w:sz="0" w:space="0" w:color="auto"/>
            <w:left w:val="none" w:sz="0" w:space="0" w:color="auto"/>
            <w:bottom w:val="none" w:sz="0" w:space="0" w:color="auto"/>
            <w:right w:val="none" w:sz="0" w:space="0" w:color="auto"/>
          </w:divBdr>
          <w:divsChild>
            <w:div w:id="220479247">
              <w:marLeft w:val="0"/>
              <w:marRight w:val="0"/>
              <w:marTop w:val="0"/>
              <w:marBottom w:val="0"/>
              <w:divBdr>
                <w:top w:val="none" w:sz="0" w:space="0" w:color="auto"/>
                <w:left w:val="none" w:sz="0" w:space="0" w:color="auto"/>
                <w:bottom w:val="none" w:sz="0" w:space="0" w:color="auto"/>
                <w:right w:val="none" w:sz="0" w:space="0" w:color="auto"/>
              </w:divBdr>
              <w:divsChild>
                <w:div w:id="1313942938">
                  <w:marLeft w:val="0"/>
                  <w:marRight w:val="0"/>
                  <w:marTop w:val="0"/>
                  <w:marBottom w:val="0"/>
                  <w:divBdr>
                    <w:top w:val="none" w:sz="0" w:space="0" w:color="auto"/>
                    <w:left w:val="none" w:sz="0" w:space="0" w:color="auto"/>
                    <w:bottom w:val="none" w:sz="0" w:space="0" w:color="auto"/>
                    <w:right w:val="none" w:sz="0" w:space="0" w:color="auto"/>
                  </w:divBdr>
                  <w:divsChild>
                    <w:div w:id="10084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93527">
      <w:bodyDiv w:val="1"/>
      <w:marLeft w:val="0"/>
      <w:marRight w:val="0"/>
      <w:marTop w:val="0"/>
      <w:marBottom w:val="0"/>
      <w:divBdr>
        <w:top w:val="none" w:sz="0" w:space="0" w:color="auto"/>
        <w:left w:val="none" w:sz="0" w:space="0" w:color="auto"/>
        <w:bottom w:val="none" w:sz="0" w:space="0" w:color="auto"/>
        <w:right w:val="none" w:sz="0" w:space="0" w:color="auto"/>
      </w:divBdr>
      <w:divsChild>
        <w:div w:id="571545491">
          <w:marLeft w:val="0"/>
          <w:marRight w:val="0"/>
          <w:marTop w:val="0"/>
          <w:marBottom w:val="0"/>
          <w:divBdr>
            <w:top w:val="none" w:sz="0" w:space="0" w:color="auto"/>
            <w:left w:val="none" w:sz="0" w:space="0" w:color="auto"/>
            <w:bottom w:val="none" w:sz="0" w:space="0" w:color="auto"/>
            <w:right w:val="none" w:sz="0" w:space="0" w:color="auto"/>
          </w:divBdr>
          <w:divsChild>
            <w:div w:id="1661807603">
              <w:marLeft w:val="0"/>
              <w:marRight w:val="0"/>
              <w:marTop w:val="0"/>
              <w:marBottom w:val="0"/>
              <w:divBdr>
                <w:top w:val="none" w:sz="0" w:space="0" w:color="auto"/>
                <w:left w:val="none" w:sz="0" w:space="0" w:color="auto"/>
                <w:bottom w:val="none" w:sz="0" w:space="0" w:color="auto"/>
                <w:right w:val="none" w:sz="0" w:space="0" w:color="auto"/>
              </w:divBdr>
              <w:divsChild>
                <w:div w:id="543450759">
                  <w:marLeft w:val="0"/>
                  <w:marRight w:val="0"/>
                  <w:marTop w:val="0"/>
                  <w:marBottom w:val="0"/>
                  <w:divBdr>
                    <w:top w:val="none" w:sz="0" w:space="0" w:color="auto"/>
                    <w:left w:val="none" w:sz="0" w:space="0" w:color="auto"/>
                    <w:bottom w:val="none" w:sz="0" w:space="0" w:color="auto"/>
                    <w:right w:val="none" w:sz="0" w:space="0" w:color="auto"/>
                  </w:divBdr>
                  <w:divsChild>
                    <w:div w:id="1884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pips.gov.pl" TargetMode="External"/><Relationship Id="rId18" Type="http://schemas.openxmlformats.org/officeDocument/2006/relationships/hyperlink" Target="http://www.pip.gov.pl" TargetMode="External"/><Relationship Id="rId26" Type="http://schemas.openxmlformats.org/officeDocument/2006/relationships/hyperlink" Target="http://www.kadra.org.pl" TargetMode="External"/><Relationship Id="rId39" Type="http://schemas.openxmlformats.org/officeDocument/2006/relationships/hyperlink" Target="http://www.finanse.mf.gov.pl" TargetMode="External"/><Relationship Id="rId3" Type="http://schemas.openxmlformats.org/officeDocument/2006/relationships/styles" Target="styles.xml"/><Relationship Id="rId21" Type="http://schemas.openxmlformats.org/officeDocument/2006/relationships/hyperlink" Target="http://www.eures.praca.gov.pl/en/" TargetMode="External"/><Relationship Id="rId34" Type="http://schemas.openxmlformats.org/officeDocument/2006/relationships/hyperlink" Target="http://www.mf.gov.pl" TargetMode="External"/><Relationship Id="rId42" Type="http://schemas.openxmlformats.org/officeDocument/2006/relationships/hyperlink" Target="http://www.mg.gov.pl" TargetMode="External"/><Relationship Id="rId47" Type="http://schemas.openxmlformats.org/officeDocument/2006/relationships/hyperlink" Target="http://www.zrp.pl" TargetMode="External"/><Relationship Id="rId50" Type="http://schemas.openxmlformats.org/officeDocument/2006/relationships/hyperlink" Target="http://www.praca.pl"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kancelaria@rzeszow.pip.gov.pl%3C/p%3E" TargetMode="External"/><Relationship Id="rId25" Type="http://schemas.openxmlformats.org/officeDocument/2006/relationships/hyperlink" Target="http://www.solidarnosc.gda.pl" TargetMode="External"/><Relationship Id="rId33" Type="http://schemas.openxmlformats.org/officeDocument/2006/relationships/hyperlink" Target="http://www.ms.gov.pl" TargetMode="External"/><Relationship Id="rId38" Type="http://schemas.openxmlformats.org/officeDocument/2006/relationships/hyperlink" Target="http://www.pip.gov.pl" TargetMode="External"/><Relationship Id="rId46" Type="http://schemas.openxmlformats.org/officeDocument/2006/relationships/hyperlink" Target="http://www.kadra.org.pl" TargetMode="External"/><Relationship Id="rId2" Type="http://schemas.openxmlformats.org/officeDocument/2006/relationships/numbering" Target="numbering.xml"/><Relationship Id="rId16" Type="http://schemas.openxmlformats.org/officeDocument/2006/relationships/hyperlink" Target="mailto:kancelaria@rzeszow.pip.gov.pl%3C/p%3E" TargetMode="External"/><Relationship Id="rId20" Type="http://schemas.openxmlformats.org/officeDocument/2006/relationships/hyperlink" Target="mailto:ambasciata.varsavia@esteri.it" TargetMode="External"/><Relationship Id="rId29" Type="http://schemas.openxmlformats.org/officeDocument/2006/relationships/hyperlink" Target="mailto:recepcja@konfederacjalewiatan.pl" TargetMode="External"/><Relationship Id="rId41" Type="http://schemas.openxmlformats.org/officeDocument/2006/relationships/hyperlink" Target="http://www.paiz.gov.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it/url?sa=i&amp;rct=j&amp;q=&amp;esrc=s&amp;source=images&amp;cd=&amp;cad=rja&amp;uact=8&amp;ved=0CAcQjRw&amp;url=https://quipoloniaeitalia.wordpress.com/2014/05/16/regioni-e-territori-della-polonia/&amp;ei=ZemLVbqTCejnygO2rqxA&amp;bvm=bv.96782255,d.bGQ&amp;psig=AFQjCNFRHydENAJl2iZ8yuUMGaU402wbsQ&amp;ust=1435319010366913" TargetMode="External"/><Relationship Id="rId24" Type="http://schemas.openxmlformats.org/officeDocument/2006/relationships/hyperlink" Target="http://www.opzz.org.pl" TargetMode="External"/><Relationship Id="rId32" Type="http://schemas.openxmlformats.org/officeDocument/2006/relationships/hyperlink" Target="http://ms.gov.pl/en/national-registers/national-court-register/application-forms-used-in-krs/" TargetMode="External"/><Relationship Id="rId37" Type="http://schemas.openxmlformats.org/officeDocument/2006/relationships/hyperlink" Target="http://www.mpipis.gov.pl" TargetMode="External"/><Relationship Id="rId40" Type="http://schemas.openxmlformats.org/officeDocument/2006/relationships/hyperlink" Target="http://www.mf.gov.pl" TargetMode="External"/><Relationship Id="rId45" Type="http://schemas.openxmlformats.org/officeDocument/2006/relationships/hyperlink" Target="http://www.opzz.org.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gov.pl" TargetMode="External"/><Relationship Id="rId23" Type="http://schemas.openxmlformats.org/officeDocument/2006/relationships/hyperlink" Target="https://translate.googleusercontent.com/translate_c?depth=1&amp;hl=it&amp;prev=search&amp;rurl=translate.google.it&amp;sl=pl&amp;u=https://pl.wikipedia.org/wiki/Og%25C3%25B3lnopolskie_Porozumienie_Zwi%25C4%2585zk%25C3%25B3w_Zawodowych&amp;usg=ALkJrhhkqLFdhaCh4KhWW-4dOgyYMa77zg" TargetMode="External"/><Relationship Id="rId28" Type="http://schemas.openxmlformats.org/officeDocument/2006/relationships/hyperlink" Target="mailto:sekretariat@fzz.org.pl" TargetMode="External"/><Relationship Id="rId36" Type="http://schemas.openxmlformats.org/officeDocument/2006/relationships/hyperlink" Target="http://www.roma.trade.gov.pl" TargetMode="External"/><Relationship Id="rId49" Type="http://schemas.openxmlformats.org/officeDocument/2006/relationships/hyperlink" Target="http://www.pkpplewaitan.pl" TargetMode="External"/><Relationship Id="rId10" Type="http://schemas.openxmlformats.org/officeDocument/2006/relationships/image" Target="media/image2.png"/><Relationship Id="rId19" Type="http://schemas.openxmlformats.org/officeDocument/2006/relationships/hyperlink" Target="mailto:mg@mg.gov.pl" TargetMode="External"/><Relationship Id="rId31" Type="http://schemas.openxmlformats.org/officeDocument/2006/relationships/hyperlink" Target="mailto:zrp@zrp.pl" TargetMode="External"/><Relationship Id="rId44" Type="http://schemas.openxmlformats.org/officeDocument/2006/relationships/hyperlink" Target="http://www.solidarnosc.gda.pl" TargetMode="External"/><Relationship Id="rId52" Type="http://schemas.openxmlformats.org/officeDocument/2006/relationships/hyperlink" Target="http://www.eures.europa.ue" TargetMode="External"/><Relationship Id="rId4" Type="http://schemas.openxmlformats.org/officeDocument/2006/relationships/settings" Target="settings.xml"/><Relationship Id="rId9" Type="http://schemas.openxmlformats.org/officeDocument/2006/relationships/hyperlink" Target="http://www.google.it/imgres?imgurl=http://www2.luventicus.org/mappe/europa/polonia.gif&amp;imgrefurl=http://www.luventicus.org/mappe/europa/polonia.html&amp;h=471&amp;w=596&amp;tbnid=KcY2iYS2v90lJM:&amp;zoom=1&amp;docid=6qgI6PW7afh_AM&amp;hl=it&amp;ei=meaLVfTiN6PkyAOi3oPABA&amp;tbm=isch&amp;ved=0CG0QMyguMC4" TargetMode="External"/><Relationship Id="rId14" Type="http://schemas.openxmlformats.org/officeDocument/2006/relationships/hyperlink" Target="mailto:kancelaria@mf.gov.pl" TargetMode="External"/><Relationship Id="rId22" Type="http://schemas.openxmlformats.org/officeDocument/2006/relationships/hyperlink" Target="https://translate.googleusercontent.com/translate_c?depth=1&amp;hl=it&amp;prev=search&amp;rurl=translate.google.it&amp;sl=pl&amp;u=https://pl.wikipedia.org/wiki/Przedsi%25C4%2599biorstwo_pa%25C5%2584stwowe&amp;usg=ALkJrhjnQtY3WyBC90dJ6JSmvT0m688_WA" TargetMode="External"/><Relationship Id="rId27" Type="http://schemas.openxmlformats.org/officeDocument/2006/relationships/hyperlink" Target="mailto:biuro@fzz.org.pl" TargetMode="External"/><Relationship Id="rId30" Type="http://schemas.openxmlformats.org/officeDocument/2006/relationships/hyperlink" Target="http://www.pkpplewiatan.pl" TargetMode="External"/><Relationship Id="rId35" Type="http://schemas.openxmlformats.org/officeDocument/2006/relationships/hyperlink" Target="http://www.zus.pl" TargetMode="External"/><Relationship Id="rId43" Type="http://schemas.openxmlformats.org/officeDocument/2006/relationships/hyperlink" Target="http://www.zus.pl" TargetMode="External"/><Relationship Id="rId48" Type="http://schemas.openxmlformats.org/officeDocument/2006/relationships/hyperlink" Target="http://www.fzz.org.pl" TargetMode="External"/><Relationship Id="rId8" Type="http://schemas.openxmlformats.org/officeDocument/2006/relationships/image" Target="media/image1.gif"/><Relationship Id="rId51" Type="http://schemas.openxmlformats.org/officeDocument/2006/relationships/hyperlink" Target="http://www.infopraca.p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7D49-8C60-4321-BF0F-2B7685FE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8325</Words>
  <Characters>47458</Characters>
  <Application>Microsoft Office Word</Application>
  <DocSecurity>8</DocSecurity>
  <Lines>395</Lines>
  <Paragraphs>111</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Contratti di Lavoro</vt:lpstr>
      <vt:lpstr>    Avvio di un'attività in Polonia: passi principali</vt:lpstr>
      <vt:lpstr>        PRINCIPALI TIPI DI SOCIETÀ IN POLONIA</vt:lpstr>
      <vt:lpstr>        PRINCIPALI CARATTERISTICHE DI UNA SP.ZO.O</vt:lpstr>
      <vt:lpstr>        La contabilita’ annuale deve essere preparata e custodita in sede</vt:lpstr>
      <vt:lpstr>        </vt:lpstr>
      <vt:lpstr>        </vt:lpstr>
      <vt:lpstr>        PRINCIPALI CARATTERISTICHE DI UNA SA</vt:lpstr>
      <vt:lpstr>        FORME PRINCIPALI DI UNA PARTNERSHIP IN POLONIA</vt:lpstr>
      <vt:lpstr>        Partnership per azioni</vt:lpstr>
      <vt:lpstr>        CARATTERISTICHE DI UNA SOCIETA’ CON UNICO PROPRIETARIO</vt:lpstr>
      <vt:lpstr>    ZONE ECONOMICHE SPECIALI (ZES) E INCENTIVI PER LE IMPRESE</vt:lpstr>
    </vt:vector>
  </TitlesOfParts>
  <Company/>
  <LinksUpToDate>false</LinksUpToDate>
  <CharactersWithSpaces>55672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Polonia - Contratti di Lavoro</dc:title>
  <dc:creator>Paola Gritti</dc:creator>
  <cp:keywords>Polonia</cp:keywords>
  <cp:lastModifiedBy>Pascal McLee</cp:lastModifiedBy>
  <cp:revision>3</cp:revision>
  <cp:lastPrinted>2015-10-23T15:06:00Z</cp:lastPrinted>
  <dcterms:created xsi:type="dcterms:W3CDTF">2016-02-10T06:47:00Z</dcterms:created>
  <dcterms:modified xsi:type="dcterms:W3CDTF">2016-02-10T06:47:00Z</dcterms:modified>
</cp:coreProperties>
</file>