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AF" w:rsidRDefault="005E04AF" w:rsidP="00EB5D4C">
      <w:pPr>
        <w:rPr>
          <w:b/>
          <w:sz w:val="40"/>
          <w:szCs w:val="40"/>
        </w:rPr>
      </w:pPr>
      <w:bookmarkStart w:id="0" w:name="_GoBack"/>
      <w:bookmarkEnd w:id="0"/>
    </w:p>
    <w:p w:rsidR="009E5D22" w:rsidRPr="009E5D22" w:rsidRDefault="00597D79" w:rsidP="00AB0B23">
      <w:pPr>
        <w:jc w:val="center"/>
        <w:rPr>
          <w:b/>
          <w:sz w:val="48"/>
          <w:szCs w:val="48"/>
        </w:rPr>
      </w:pPr>
      <w:r>
        <w:rPr>
          <w:b/>
          <w:sz w:val="72"/>
          <w:szCs w:val="72"/>
        </w:rPr>
        <w:t>I contratti di lavoro</w:t>
      </w:r>
    </w:p>
    <w:p w:rsidR="009E5D22" w:rsidRPr="009E5D22" w:rsidRDefault="009E5D22" w:rsidP="00AB0B23">
      <w:pPr>
        <w:jc w:val="center"/>
        <w:rPr>
          <w:b/>
          <w:sz w:val="48"/>
          <w:szCs w:val="48"/>
        </w:rPr>
      </w:pPr>
    </w:p>
    <w:p w:rsidR="005E04AF" w:rsidRDefault="005E04AF" w:rsidP="00AB0B23">
      <w:pPr>
        <w:pStyle w:val="Paragrafoelenco"/>
        <w:jc w:val="center"/>
        <w:rPr>
          <w:b/>
          <w:color w:val="FF0000"/>
          <w:sz w:val="72"/>
          <w:szCs w:val="72"/>
        </w:rPr>
      </w:pPr>
      <w:r w:rsidRPr="002662E6">
        <w:rPr>
          <w:b/>
          <w:sz w:val="72"/>
          <w:szCs w:val="72"/>
        </w:rPr>
        <w:t>STATO:</w:t>
      </w:r>
      <w:r w:rsidR="00C84F5D">
        <w:rPr>
          <w:b/>
          <w:sz w:val="72"/>
          <w:szCs w:val="72"/>
        </w:rPr>
        <w:t xml:space="preserve"> </w:t>
      </w:r>
      <w:r w:rsidR="006D6573" w:rsidRPr="00457E7D">
        <w:rPr>
          <w:b/>
          <w:color w:val="FF0000"/>
          <w:sz w:val="72"/>
          <w:szCs w:val="72"/>
        </w:rPr>
        <w:t>PORTOGALLO</w:t>
      </w:r>
    </w:p>
    <w:p w:rsidR="00724AED" w:rsidRDefault="00724AED" w:rsidP="00AB0B23">
      <w:pPr>
        <w:pStyle w:val="Paragrafoelenco"/>
        <w:jc w:val="center"/>
        <w:rPr>
          <w:b/>
          <w:color w:val="FF0000"/>
          <w:sz w:val="72"/>
          <w:szCs w:val="72"/>
        </w:rPr>
      </w:pPr>
    </w:p>
    <w:p w:rsidR="00994574" w:rsidRDefault="00994574" w:rsidP="00AB0B23">
      <w:pPr>
        <w:pStyle w:val="Paragrafoelenco"/>
        <w:jc w:val="center"/>
        <w:rPr>
          <w:b/>
          <w:color w:val="FF0000"/>
          <w:sz w:val="72"/>
          <w:szCs w:val="72"/>
        </w:rPr>
      </w:pPr>
    </w:p>
    <w:p w:rsidR="005E04AF" w:rsidRDefault="00821757" w:rsidP="005E04AF">
      <w:pPr>
        <w:pStyle w:val="Paragrafoelenco"/>
        <w:jc w:val="center"/>
        <w:rPr>
          <w:b/>
          <w:sz w:val="36"/>
          <w:szCs w:val="36"/>
        </w:rPr>
      </w:pPr>
      <w:r>
        <w:rPr>
          <w:b/>
          <w:noProof/>
          <w:color w:val="FF0000"/>
          <w:sz w:val="72"/>
          <w:szCs w:val="72"/>
          <w:lang w:eastAsia="it-IT"/>
        </w:rPr>
        <w:drawing>
          <wp:inline distT="0" distB="0" distL="0" distR="0">
            <wp:extent cx="2144296" cy="1428981"/>
            <wp:effectExtent l="323850" t="323850" r="313690" b="3048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of_Portugal.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490" cy="14617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E04AF" w:rsidRDefault="005E04AF" w:rsidP="005E04AF">
      <w:pPr>
        <w:pStyle w:val="Paragrafoelenco"/>
        <w:jc w:val="center"/>
        <w:rPr>
          <w:b/>
          <w:sz w:val="36"/>
          <w:szCs w:val="36"/>
        </w:rPr>
      </w:pPr>
    </w:p>
    <w:p w:rsidR="009E5D22" w:rsidRPr="00724AED" w:rsidRDefault="00724AED" w:rsidP="00724AED">
      <w:pPr>
        <w:rPr>
          <w:b/>
          <w:sz w:val="32"/>
          <w:szCs w:val="32"/>
        </w:rPr>
      </w:pPr>
      <w:r>
        <w:rPr>
          <w:b/>
          <w:sz w:val="32"/>
          <w:szCs w:val="32"/>
        </w:rPr>
        <w:lastRenderedPageBreak/>
        <w:t>Stato: Portogallo</w:t>
      </w:r>
    </w:p>
    <w:p w:rsidR="00B17BC6" w:rsidRDefault="00B17BC6" w:rsidP="005E04AF">
      <w:pPr>
        <w:jc w:val="center"/>
        <w:rPr>
          <w:b/>
          <w:sz w:val="44"/>
          <w:szCs w:val="44"/>
        </w:rPr>
      </w:pPr>
    </w:p>
    <w:p w:rsidR="00B17BC6" w:rsidRDefault="00B17BC6" w:rsidP="005E04AF">
      <w:pPr>
        <w:jc w:val="center"/>
        <w:rPr>
          <w:b/>
          <w:sz w:val="44"/>
          <w:szCs w:val="44"/>
        </w:rPr>
      </w:pPr>
      <w:r>
        <w:rPr>
          <w:noProof/>
          <w:color w:val="0000FF"/>
          <w:lang w:eastAsia="it-IT"/>
        </w:rPr>
        <w:drawing>
          <wp:inline distT="0" distB="0" distL="0" distR="0">
            <wp:extent cx="7642818" cy="4804913"/>
            <wp:effectExtent l="0" t="0" r="0" b="0"/>
            <wp:docPr id="1" name="irc_mi" descr="http://www2.luventicus.org/mappe/europa/portogall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portogallo.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7213" cy="4820250"/>
                    </a:xfrm>
                    <a:prstGeom prst="rect">
                      <a:avLst/>
                    </a:prstGeom>
                    <a:noFill/>
                    <a:ln>
                      <a:noFill/>
                    </a:ln>
                  </pic:spPr>
                </pic:pic>
              </a:graphicData>
            </a:graphic>
          </wp:inline>
        </w:drawing>
      </w:r>
    </w:p>
    <w:p w:rsidR="00B17BC6" w:rsidRDefault="00B17BC6" w:rsidP="005E04AF">
      <w:pPr>
        <w:jc w:val="center"/>
        <w:rPr>
          <w:b/>
          <w:sz w:val="44"/>
          <w:szCs w:val="44"/>
        </w:rPr>
      </w:pPr>
    </w:p>
    <w:p w:rsidR="00724AED" w:rsidRPr="00724AED" w:rsidRDefault="00724AED" w:rsidP="00724AED">
      <w:pPr>
        <w:rPr>
          <w:b/>
          <w:sz w:val="32"/>
          <w:szCs w:val="32"/>
        </w:rPr>
      </w:pPr>
      <w:r>
        <w:rPr>
          <w:noProof/>
          <w:color w:val="0000FF"/>
          <w:lang w:eastAsia="it-IT"/>
        </w:rPr>
        <w:drawing>
          <wp:anchor distT="0" distB="0" distL="114300" distR="114300" simplePos="0" relativeHeight="251655168" behindDoc="0" locked="0" layoutInCell="1" allowOverlap="1">
            <wp:simplePos x="0" y="0"/>
            <wp:positionH relativeFrom="column">
              <wp:posOffset>3001010</wp:posOffset>
            </wp:positionH>
            <wp:positionV relativeFrom="paragraph">
              <wp:posOffset>363855</wp:posOffset>
            </wp:positionV>
            <wp:extent cx="4181475" cy="5741035"/>
            <wp:effectExtent l="0" t="0" r="0" b="0"/>
            <wp:wrapSquare wrapText="bothSides"/>
            <wp:docPr id="2" name="irc_mi" descr="http://artdreamguide.com/portogallo/img/map_0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tdreamguide.com/portogallo/img/map_02.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1475" cy="5741035"/>
                    </a:xfrm>
                    <a:prstGeom prst="rect">
                      <a:avLst/>
                    </a:prstGeom>
                    <a:noFill/>
                    <a:ln>
                      <a:noFill/>
                    </a:ln>
                  </pic:spPr>
                </pic:pic>
              </a:graphicData>
            </a:graphic>
          </wp:anchor>
        </w:drawing>
      </w:r>
      <w:r>
        <w:rPr>
          <w:b/>
          <w:sz w:val="32"/>
          <w:szCs w:val="32"/>
        </w:rPr>
        <w:t>Stato: Portogallo</w:t>
      </w:r>
    </w:p>
    <w:p w:rsidR="00D41DAD" w:rsidRPr="00D41DAD" w:rsidRDefault="00724AED" w:rsidP="00D41DAD">
      <w:pPr>
        <w:rPr>
          <w:b/>
          <w:sz w:val="32"/>
          <w:szCs w:val="32"/>
        </w:rPr>
      </w:pPr>
      <w:r>
        <w:rPr>
          <w:b/>
          <w:sz w:val="44"/>
          <w:szCs w:val="44"/>
        </w:rPr>
        <w:br w:type="textWrapping" w:clear="all"/>
      </w:r>
      <w:r w:rsidR="00D41DAD">
        <w:rPr>
          <w:b/>
          <w:sz w:val="32"/>
          <w:szCs w:val="32"/>
        </w:rPr>
        <w:t>Stato: Portogallo</w:t>
      </w:r>
    </w:p>
    <w:p w:rsidR="00D93094" w:rsidRPr="00D93094" w:rsidRDefault="00D41DAD" w:rsidP="00D93094">
      <w:pPr>
        <w:jc w:val="center"/>
        <w:rPr>
          <w:b/>
          <w:sz w:val="48"/>
          <w:szCs w:val="48"/>
        </w:rPr>
      </w:pPr>
      <w:bookmarkStart w:id="1" w:name="Sommario1"/>
      <w:bookmarkStart w:id="2" w:name="Sommario2"/>
      <w:bookmarkStart w:id="3" w:name="Sommario3"/>
      <w:bookmarkStart w:id="4" w:name="Sommario4"/>
      <w:bookmarkStart w:id="5" w:name="Sommario5"/>
      <w:r w:rsidRPr="00D41DAD">
        <w:rPr>
          <w:b/>
          <w:sz w:val="48"/>
          <w:szCs w:val="48"/>
        </w:rPr>
        <w:t>SOMMARIO</w:t>
      </w:r>
    </w:p>
    <w:bookmarkEnd w:id="1"/>
    <w:bookmarkEnd w:id="2"/>
    <w:bookmarkEnd w:id="3"/>
    <w:bookmarkEnd w:id="4"/>
    <w:bookmarkEnd w:id="5"/>
    <w:p w:rsidR="00D41DAD" w:rsidRPr="00D41DAD" w:rsidRDefault="00F612EA" w:rsidP="00D93094">
      <w:pPr>
        <w:rPr>
          <w:b/>
          <w:sz w:val="36"/>
          <w:szCs w:val="36"/>
        </w:rPr>
      </w:pPr>
      <w:r>
        <w:rPr>
          <w:b/>
          <w:noProof/>
          <w:sz w:val="36"/>
          <w:szCs w:val="36"/>
        </w:rPr>
        <w:pict>
          <v:shapetype id="_x0000_t202" coordsize="21600,21600" o:spt="202" path="m,l,21600r21600,l21600,xe">
            <v:stroke joinstyle="miter"/>
            <v:path gradientshapeok="t" o:connecttype="rect"/>
          </v:shapetype>
          <v:shape id="_x0000_s1037" type="#_x0000_t202" style="position:absolute;margin-left:380.55pt;margin-top:29.6pt;width:348.9pt;height:139pt;z-index:251657216;mso-width-relative:margin;mso-height-relative:margin">
            <v:textbox style="mso-next-textbox:#_x0000_s1037">
              <w:txbxContent>
                <w:p w:rsidR="00C330FF" w:rsidRDefault="00C330FF" w:rsidP="00D41DAD">
                  <w:pPr>
                    <w:shd w:val="clear" w:color="auto" w:fill="9CC2E5" w:themeFill="accent1" w:themeFillTint="99"/>
                    <w:rPr>
                      <w:b/>
                      <w:sz w:val="28"/>
                      <w:szCs w:val="28"/>
                    </w:rPr>
                  </w:pPr>
                  <w:r w:rsidRPr="00125CCC">
                    <w:rPr>
                      <w:b/>
                      <w:sz w:val="28"/>
                      <w:szCs w:val="28"/>
                    </w:rPr>
                    <w:t>Le diverse tipologie di contratto di lavoro</w:t>
                  </w:r>
                </w:p>
                <w:p w:rsidR="00C330FF" w:rsidRPr="00125CCC" w:rsidRDefault="00C330FF" w:rsidP="00D41DAD">
                  <w:pPr>
                    <w:pStyle w:val="Paragrafoelenco"/>
                    <w:numPr>
                      <w:ilvl w:val="0"/>
                      <w:numId w:val="20"/>
                    </w:numPr>
                    <w:shd w:val="clear" w:color="auto" w:fill="9CC2E5" w:themeFill="accent1" w:themeFillTint="99"/>
                    <w:spacing w:line="256" w:lineRule="auto"/>
                    <w:rPr>
                      <w:sz w:val="28"/>
                      <w:szCs w:val="28"/>
                    </w:rPr>
                  </w:pPr>
                  <w:r w:rsidRPr="00125CCC">
                    <w:rPr>
                      <w:sz w:val="28"/>
                      <w:szCs w:val="28"/>
                    </w:rPr>
                    <w:t>Contratti di lavoro subordinato</w:t>
                  </w:r>
                </w:p>
                <w:p w:rsidR="00C330FF" w:rsidRPr="00125CCC" w:rsidRDefault="00C330FF" w:rsidP="00D41DAD">
                  <w:pPr>
                    <w:pStyle w:val="Paragrafoelenco"/>
                    <w:numPr>
                      <w:ilvl w:val="0"/>
                      <w:numId w:val="20"/>
                    </w:numPr>
                    <w:shd w:val="clear" w:color="auto" w:fill="9CC2E5" w:themeFill="accent1" w:themeFillTint="99"/>
                    <w:spacing w:line="256" w:lineRule="auto"/>
                    <w:rPr>
                      <w:sz w:val="28"/>
                      <w:szCs w:val="28"/>
                    </w:rPr>
                  </w:pPr>
                  <w:r w:rsidRPr="00125CCC">
                    <w:rPr>
                      <w:sz w:val="28"/>
                      <w:szCs w:val="28"/>
                    </w:rPr>
                    <w:t>Contratti di lavoro autonomo</w:t>
                  </w:r>
                </w:p>
                <w:p w:rsidR="00C330FF" w:rsidRPr="00125CCC" w:rsidRDefault="00C330FF" w:rsidP="00D41DAD">
                  <w:pPr>
                    <w:pStyle w:val="Paragrafoelenco"/>
                    <w:numPr>
                      <w:ilvl w:val="0"/>
                      <w:numId w:val="20"/>
                    </w:numPr>
                    <w:shd w:val="clear" w:color="auto" w:fill="9CC2E5" w:themeFill="accent1" w:themeFillTint="99"/>
                    <w:spacing w:line="256" w:lineRule="auto"/>
                    <w:rPr>
                      <w:sz w:val="28"/>
                      <w:szCs w:val="28"/>
                    </w:rPr>
                  </w:pPr>
                  <w:r w:rsidRPr="00125CCC">
                    <w:rPr>
                      <w:sz w:val="28"/>
                      <w:szCs w:val="28"/>
                    </w:rPr>
                    <w:t>Contratti di lavoro speciali (o atipici)</w:t>
                  </w:r>
                </w:p>
                <w:p w:rsidR="00C330FF" w:rsidRPr="00125CCC" w:rsidRDefault="00C330FF" w:rsidP="00D41DAD">
                  <w:pPr>
                    <w:pStyle w:val="Paragrafoelenco"/>
                    <w:numPr>
                      <w:ilvl w:val="0"/>
                      <w:numId w:val="20"/>
                    </w:numPr>
                    <w:shd w:val="clear" w:color="auto" w:fill="9CC2E5" w:themeFill="accent1" w:themeFillTint="99"/>
                    <w:spacing w:line="256" w:lineRule="auto"/>
                    <w:rPr>
                      <w:sz w:val="28"/>
                      <w:szCs w:val="28"/>
                    </w:rPr>
                  </w:pPr>
                  <w:r w:rsidRPr="00125CCC">
                    <w:rPr>
                      <w:sz w:val="28"/>
                      <w:szCs w:val="28"/>
                    </w:rPr>
                    <w:t>Contratto di tirocinio (o stage)</w:t>
                  </w:r>
                </w:p>
              </w:txbxContent>
            </v:textbox>
          </v:shape>
        </w:pict>
      </w:r>
      <w:r>
        <w:rPr>
          <w:noProof/>
          <w:sz w:val="36"/>
          <w:szCs w:val="36"/>
        </w:rPr>
        <w:pict>
          <v:shape id="_x0000_s1036" type="#_x0000_t202" style="position:absolute;margin-left:12.8pt;margin-top:29.6pt;width:353.3pt;height:139pt;z-index:251656192;mso-width-relative:margin;mso-height-relative:margin">
            <v:textbox style="mso-next-textbox:#_x0000_s1036">
              <w:txbxContent>
                <w:p w:rsidR="00C330FF" w:rsidRPr="00D92A66" w:rsidRDefault="00C330FF" w:rsidP="00D41DAD">
                  <w:pPr>
                    <w:shd w:val="clear" w:color="auto" w:fill="FFD966" w:themeFill="accent4" w:themeFillTint="99"/>
                    <w:rPr>
                      <w:b/>
                      <w:sz w:val="28"/>
                      <w:szCs w:val="28"/>
                    </w:rPr>
                  </w:pPr>
                  <w:r>
                    <w:rPr>
                      <w:b/>
                      <w:sz w:val="28"/>
                      <w:szCs w:val="28"/>
                    </w:rPr>
                    <w:t>Organizzazioni pubbliche, sindacali, datoriali e ordini professionali</w:t>
                  </w:r>
                </w:p>
                <w:p w:rsidR="00C330FF" w:rsidRPr="00D30133" w:rsidRDefault="00C330FF" w:rsidP="00D41DAD">
                  <w:pPr>
                    <w:pStyle w:val="Paragrafoelenco"/>
                    <w:numPr>
                      <w:ilvl w:val="0"/>
                      <w:numId w:val="19"/>
                    </w:numPr>
                    <w:shd w:val="clear" w:color="auto" w:fill="FFD966" w:themeFill="accent4" w:themeFillTint="99"/>
                    <w:rPr>
                      <w:sz w:val="28"/>
                      <w:szCs w:val="28"/>
                    </w:rPr>
                  </w:pPr>
                  <w:r w:rsidRPr="00D30133">
                    <w:rPr>
                      <w:sz w:val="28"/>
                      <w:szCs w:val="28"/>
                    </w:rPr>
                    <w:t>Organizzazioni pubbliche</w:t>
                  </w:r>
                </w:p>
                <w:p w:rsidR="00C330FF" w:rsidRPr="00D30133" w:rsidRDefault="00C330FF" w:rsidP="00D41DAD">
                  <w:pPr>
                    <w:pStyle w:val="Paragrafoelenco"/>
                    <w:numPr>
                      <w:ilvl w:val="0"/>
                      <w:numId w:val="19"/>
                    </w:numPr>
                    <w:shd w:val="clear" w:color="auto" w:fill="FFD966" w:themeFill="accent4" w:themeFillTint="99"/>
                    <w:rPr>
                      <w:sz w:val="28"/>
                      <w:szCs w:val="28"/>
                    </w:rPr>
                  </w:pPr>
                  <w:r w:rsidRPr="00D30133">
                    <w:rPr>
                      <w:sz w:val="28"/>
                      <w:szCs w:val="28"/>
                    </w:rPr>
                    <w:t>Organizzazioni sindacali dei lavoratori</w:t>
                  </w:r>
                </w:p>
                <w:p w:rsidR="00C330FF" w:rsidRPr="00D30133" w:rsidRDefault="00C330FF" w:rsidP="00D41DAD">
                  <w:pPr>
                    <w:pStyle w:val="Paragrafoelenco"/>
                    <w:numPr>
                      <w:ilvl w:val="0"/>
                      <w:numId w:val="19"/>
                    </w:numPr>
                    <w:shd w:val="clear" w:color="auto" w:fill="FFD966" w:themeFill="accent4" w:themeFillTint="99"/>
                    <w:rPr>
                      <w:sz w:val="28"/>
                      <w:szCs w:val="28"/>
                    </w:rPr>
                  </w:pPr>
                  <w:r w:rsidRPr="00D30133">
                    <w:rPr>
                      <w:sz w:val="28"/>
                      <w:szCs w:val="28"/>
                    </w:rPr>
                    <w:t>Organizzazioni dei datori di lavoro</w:t>
                  </w:r>
                </w:p>
                <w:p w:rsidR="00C330FF" w:rsidRPr="00D30133" w:rsidRDefault="00C330FF" w:rsidP="00D41DAD">
                  <w:pPr>
                    <w:pStyle w:val="Paragrafoelenco"/>
                    <w:numPr>
                      <w:ilvl w:val="0"/>
                      <w:numId w:val="19"/>
                    </w:numPr>
                    <w:shd w:val="clear" w:color="auto" w:fill="FFD966" w:themeFill="accent4" w:themeFillTint="99"/>
                    <w:rPr>
                      <w:sz w:val="28"/>
                      <w:szCs w:val="28"/>
                    </w:rPr>
                  </w:pPr>
                  <w:r w:rsidRPr="00D30133">
                    <w:rPr>
                      <w:sz w:val="28"/>
                      <w:szCs w:val="28"/>
                    </w:rPr>
                    <w:t>Liberi professionisti</w:t>
                  </w:r>
                </w:p>
                <w:p w:rsidR="00C330FF" w:rsidRDefault="00C330FF" w:rsidP="00D41DAD"/>
              </w:txbxContent>
            </v:textbox>
          </v:shape>
        </w:pict>
      </w:r>
      <w:r w:rsidR="00D93094">
        <w:rPr>
          <w:b/>
          <w:sz w:val="36"/>
          <w:szCs w:val="36"/>
        </w:rPr>
        <w:t xml:space="preserve">   </w:t>
      </w:r>
      <w:hyperlink w:anchor="Scheda1" w:history="1">
        <w:r w:rsidR="00D93094" w:rsidRPr="00870312">
          <w:rPr>
            <w:rStyle w:val="Collegamentoipertestuale"/>
            <w:b/>
            <w:sz w:val="36"/>
            <w:szCs w:val="36"/>
          </w:rPr>
          <w:t>Scheda 1</w:t>
        </w:r>
      </w:hyperlink>
      <w:r w:rsidR="00D93094">
        <w:rPr>
          <w:b/>
          <w:sz w:val="36"/>
          <w:szCs w:val="36"/>
        </w:rPr>
        <w:t xml:space="preserve">                                                                          </w:t>
      </w:r>
      <w:hyperlink w:anchor="Scheda2" w:history="1">
        <w:r w:rsidR="00D93094" w:rsidRPr="00032828">
          <w:rPr>
            <w:rStyle w:val="Collegamentoipertestuale"/>
            <w:b/>
            <w:sz w:val="36"/>
            <w:szCs w:val="36"/>
          </w:rPr>
          <w:t>Scheda 2</w:t>
        </w:r>
      </w:hyperlink>
      <w:r w:rsidR="00D93094">
        <w:rPr>
          <w:b/>
          <w:sz w:val="36"/>
          <w:szCs w:val="36"/>
        </w:rPr>
        <w:t xml:space="preserve"> </w:t>
      </w:r>
    </w:p>
    <w:p w:rsidR="00D41DAD" w:rsidRPr="00D41DAD" w:rsidRDefault="00D41DAD" w:rsidP="00D41DAD">
      <w:pPr>
        <w:rPr>
          <w:sz w:val="36"/>
          <w:szCs w:val="36"/>
        </w:rPr>
      </w:pPr>
    </w:p>
    <w:p w:rsidR="00D41DAD" w:rsidRPr="00D41DAD" w:rsidRDefault="00D41DAD" w:rsidP="00D41DAD">
      <w:pPr>
        <w:jc w:val="center"/>
        <w:rPr>
          <w:b/>
          <w:sz w:val="36"/>
          <w:szCs w:val="36"/>
        </w:rPr>
      </w:pPr>
    </w:p>
    <w:p w:rsidR="00D41DAD" w:rsidRPr="00D41DAD" w:rsidRDefault="00D41DAD" w:rsidP="00D41DAD">
      <w:pPr>
        <w:rPr>
          <w:b/>
          <w:sz w:val="36"/>
          <w:szCs w:val="36"/>
        </w:rPr>
      </w:pPr>
    </w:p>
    <w:p w:rsidR="00D41DAD" w:rsidRPr="00D41DAD" w:rsidRDefault="00D41DAD" w:rsidP="00D41DAD">
      <w:pPr>
        <w:rPr>
          <w:b/>
          <w:sz w:val="36"/>
          <w:szCs w:val="36"/>
        </w:rPr>
      </w:pPr>
    </w:p>
    <w:p w:rsidR="00D41DAD" w:rsidRPr="00D41DAD" w:rsidRDefault="00D41DAD" w:rsidP="00D41DAD">
      <w:pPr>
        <w:rPr>
          <w:b/>
          <w:sz w:val="36"/>
          <w:szCs w:val="36"/>
        </w:rPr>
      </w:pPr>
    </w:p>
    <w:p w:rsidR="00D41DAD" w:rsidRPr="00D41DAD" w:rsidRDefault="00F612EA" w:rsidP="00D41DAD">
      <w:pPr>
        <w:rPr>
          <w:b/>
          <w:sz w:val="36"/>
          <w:szCs w:val="36"/>
        </w:rPr>
      </w:pPr>
      <w:r>
        <w:rPr>
          <w:b/>
          <w:noProof/>
          <w:sz w:val="36"/>
          <w:szCs w:val="36"/>
        </w:rPr>
        <w:pict>
          <v:shape id="_x0000_s1038" type="#_x0000_t202" style="position:absolute;margin-left:13.3pt;margin-top:26.05pt;width:353.3pt;height:90.5pt;z-index:251658240;mso-width-relative:margin;mso-height-relative:margin">
            <v:textbox style="mso-next-textbox:#_x0000_s1038">
              <w:txbxContent>
                <w:p w:rsidR="00C330FF" w:rsidRDefault="00135A9D" w:rsidP="00D41DAD">
                  <w:pPr>
                    <w:shd w:val="clear" w:color="auto" w:fill="92D050"/>
                    <w:rPr>
                      <w:b/>
                      <w:sz w:val="28"/>
                      <w:szCs w:val="28"/>
                    </w:rPr>
                  </w:pPr>
                  <w:r>
                    <w:rPr>
                      <w:b/>
                      <w:sz w:val="28"/>
                      <w:szCs w:val="28"/>
                    </w:rPr>
                    <w:t>Investire in Portogallo</w:t>
                  </w:r>
                </w:p>
                <w:p w:rsidR="00C330FF" w:rsidRPr="0051290F" w:rsidRDefault="00135A9D" w:rsidP="00D41DAD">
                  <w:pPr>
                    <w:pStyle w:val="Paragrafoelenco"/>
                    <w:numPr>
                      <w:ilvl w:val="0"/>
                      <w:numId w:val="21"/>
                    </w:numPr>
                    <w:shd w:val="clear" w:color="auto" w:fill="92D050"/>
                    <w:spacing w:line="256" w:lineRule="auto"/>
                    <w:rPr>
                      <w:sz w:val="28"/>
                      <w:szCs w:val="28"/>
                    </w:rPr>
                  </w:pPr>
                  <w:r>
                    <w:rPr>
                      <w:sz w:val="28"/>
                      <w:szCs w:val="28"/>
                    </w:rPr>
                    <w:t>Avviare un’impresa</w:t>
                  </w:r>
                </w:p>
                <w:p w:rsidR="00C330FF" w:rsidRDefault="00135A9D" w:rsidP="00D41DAD">
                  <w:pPr>
                    <w:pStyle w:val="Paragrafoelenco"/>
                    <w:numPr>
                      <w:ilvl w:val="0"/>
                      <w:numId w:val="21"/>
                    </w:numPr>
                    <w:shd w:val="clear" w:color="auto" w:fill="92D050"/>
                    <w:spacing w:line="256" w:lineRule="auto"/>
                    <w:rPr>
                      <w:sz w:val="28"/>
                      <w:szCs w:val="28"/>
                    </w:rPr>
                  </w:pPr>
                  <w:r>
                    <w:rPr>
                      <w:sz w:val="28"/>
                      <w:szCs w:val="28"/>
                    </w:rPr>
                    <w:t>Aprire una società</w:t>
                  </w:r>
                </w:p>
                <w:p w:rsidR="00135A9D" w:rsidRPr="0051290F" w:rsidRDefault="00135A9D" w:rsidP="00D41DAD">
                  <w:pPr>
                    <w:pStyle w:val="Paragrafoelenco"/>
                    <w:numPr>
                      <w:ilvl w:val="0"/>
                      <w:numId w:val="21"/>
                    </w:numPr>
                    <w:shd w:val="clear" w:color="auto" w:fill="92D050"/>
                    <w:spacing w:line="256" w:lineRule="auto"/>
                    <w:rPr>
                      <w:sz w:val="28"/>
                      <w:szCs w:val="28"/>
                    </w:rPr>
                  </w:pPr>
                  <w:r>
                    <w:rPr>
                      <w:sz w:val="28"/>
                      <w:szCs w:val="28"/>
                    </w:rPr>
                    <w:t xml:space="preserve">Forme di rappresentanza commerciale </w:t>
                  </w:r>
                </w:p>
              </w:txbxContent>
            </v:textbox>
          </v:shape>
        </w:pict>
      </w:r>
      <w:r>
        <w:rPr>
          <w:b/>
          <w:noProof/>
          <w:sz w:val="36"/>
          <w:szCs w:val="36"/>
        </w:rPr>
        <w:pict>
          <v:shape id="_x0000_s1039" type="#_x0000_t202" style="position:absolute;margin-left:380.55pt;margin-top:26.05pt;width:348.9pt;height:83.15pt;z-index:251659264;mso-width-relative:margin;mso-height-relative:margin">
            <v:textbox style="mso-next-textbox:#_x0000_s1039">
              <w:txbxContent>
                <w:p w:rsidR="00C330FF" w:rsidRDefault="00C330FF" w:rsidP="00D41DAD">
                  <w:pPr>
                    <w:shd w:val="clear" w:color="auto" w:fill="FFFF00"/>
                    <w:rPr>
                      <w:b/>
                      <w:sz w:val="28"/>
                      <w:szCs w:val="28"/>
                    </w:rPr>
                  </w:pPr>
                  <w:r w:rsidRPr="00BB6086">
                    <w:rPr>
                      <w:b/>
                      <w:sz w:val="28"/>
                      <w:szCs w:val="28"/>
                    </w:rPr>
                    <w:t>Il sistema contributivo e fiscale in vigore</w:t>
                  </w:r>
                </w:p>
                <w:p w:rsidR="00C330FF" w:rsidRPr="00BB6086" w:rsidRDefault="00C330FF" w:rsidP="00D41DAD">
                  <w:pPr>
                    <w:pStyle w:val="Paragrafoelenco"/>
                    <w:numPr>
                      <w:ilvl w:val="0"/>
                      <w:numId w:val="22"/>
                    </w:numPr>
                    <w:shd w:val="clear" w:color="auto" w:fill="FFFF00"/>
                    <w:spacing w:line="256" w:lineRule="auto"/>
                    <w:rPr>
                      <w:sz w:val="28"/>
                      <w:szCs w:val="28"/>
                    </w:rPr>
                  </w:pPr>
                  <w:r w:rsidRPr="00BB6086">
                    <w:rPr>
                      <w:sz w:val="28"/>
                      <w:szCs w:val="28"/>
                    </w:rPr>
                    <w:t>Il sistema contributivo</w:t>
                  </w:r>
                </w:p>
                <w:p w:rsidR="00C330FF" w:rsidRPr="00BB6086" w:rsidRDefault="00C330FF" w:rsidP="00D41DAD">
                  <w:pPr>
                    <w:pStyle w:val="Paragrafoelenco"/>
                    <w:numPr>
                      <w:ilvl w:val="0"/>
                      <w:numId w:val="22"/>
                    </w:numPr>
                    <w:shd w:val="clear" w:color="auto" w:fill="FFFF00"/>
                    <w:spacing w:line="256" w:lineRule="auto"/>
                    <w:rPr>
                      <w:sz w:val="28"/>
                      <w:szCs w:val="28"/>
                    </w:rPr>
                  </w:pPr>
                  <w:r w:rsidRPr="00BB6086">
                    <w:rPr>
                      <w:sz w:val="28"/>
                      <w:szCs w:val="28"/>
                    </w:rPr>
                    <w:t>Il sistema fiscale</w:t>
                  </w:r>
                </w:p>
              </w:txbxContent>
            </v:textbox>
          </v:shape>
        </w:pict>
      </w:r>
      <w:r w:rsidR="00D93094">
        <w:rPr>
          <w:sz w:val="36"/>
          <w:szCs w:val="36"/>
        </w:rPr>
        <w:t xml:space="preserve">  </w:t>
      </w:r>
      <w:r w:rsidR="002D506F">
        <w:rPr>
          <w:sz w:val="36"/>
          <w:szCs w:val="36"/>
        </w:rPr>
        <w:t xml:space="preserve">  </w:t>
      </w:r>
      <w:hyperlink w:anchor="Scheda3" w:history="1">
        <w:r w:rsidR="002D506F" w:rsidRPr="007A7B56">
          <w:rPr>
            <w:rStyle w:val="Collegamentoipertestuale"/>
            <w:sz w:val="36"/>
            <w:szCs w:val="36"/>
          </w:rPr>
          <w:t>Scheda 3</w:t>
        </w:r>
      </w:hyperlink>
      <w:r w:rsidR="00D41DAD" w:rsidRPr="00D41DAD">
        <w:rPr>
          <w:sz w:val="36"/>
          <w:szCs w:val="36"/>
        </w:rPr>
        <w:t xml:space="preserve">                                                                       </w:t>
      </w:r>
      <w:r w:rsidR="002D506F">
        <w:rPr>
          <w:b/>
          <w:sz w:val="36"/>
          <w:szCs w:val="36"/>
        </w:rPr>
        <w:t xml:space="preserve">   </w:t>
      </w:r>
      <w:hyperlink w:anchor="Scheda4" w:history="1">
        <w:r w:rsidR="002D506F" w:rsidRPr="0088441F">
          <w:rPr>
            <w:rStyle w:val="Collegamentoipertestuale"/>
            <w:sz w:val="36"/>
            <w:szCs w:val="36"/>
          </w:rPr>
          <w:t>Scheda 4</w:t>
        </w:r>
      </w:hyperlink>
      <w:r w:rsidR="002D506F" w:rsidRPr="002D506F">
        <w:rPr>
          <w:sz w:val="36"/>
          <w:szCs w:val="36"/>
        </w:rPr>
        <w:t xml:space="preserve"> </w:t>
      </w:r>
      <w:r w:rsidR="00D41DAD" w:rsidRPr="00D41DAD">
        <w:rPr>
          <w:sz w:val="36"/>
          <w:szCs w:val="36"/>
        </w:rPr>
        <w:t xml:space="preserve">                                                                                       </w:t>
      </w:r>
    </w:p>
    <w:p w:rsidR="00D41DAD" w:rsidRPr="00D41DAD" w:rsidRDefault="00D41DAD" w:rsidP="00D41DAD">
      <w:pPr>
        <w:rPr>
          <w:b/>
          <w:sz w:val="36"/>
          <w:szCs w:val="36"/>
        </w:rPr>
      </w:pPr>
    </w:p>
    <w:p w:rsidR="002D506F" w:rsidRDefault="00D41DAD" w:rsidP="00D41DAD">
      <w:pPr>
        <w:rPr>
          <w:b/>
          <w:sz w:val="36"/>
          <w:szCs w:val="36"/>
        </w:rPr>
      </w:pPr>
      <w:r w:rsidRPr="00D41DAD">
        <w:rPr>
          <w:b/>
          <w:sz w:val="36"/>
          <w:szCs w:val="36"/>
        </w:rPr>
        <w:t xml:space="preserve">                                                                                                                                             </w:t>
      </w:r>
      <w:r w:rsidR="002D506F">
        <w:rPr>
          <w:b/>
          <w:sz w:val="36"/>
          <w:szCs w:val="36"/>
        </w:rPr>
        <w:t xml:space="preserve">                              </w:t>
      </w:r>
    </w:p>
    <w:p w:rsidR="002D506F" w:rsidRDefault="002D506F" w:rsidP="00D41DAD">
      <w:pPr>
        <w:rPr>
          <w:b/>
          <w:sz w:val="36"/>
          <w:szCs w:val="36"/>
        </w:rPr>
      </w:pPr>
    </w:p>
    <w:p w:rsidR="00D41DAD" w:rsidRDefault="00F612EA" w:rsidP="00D41DAD">
      <w:pPr>
        <w:rPr>
          <w:b/>
          <w:sz w:val="36"/>
          <w:szCs w:val="36"/>
        </w:rPr>
      </w:pPr>
      <w:r>
        <w:rPr>
          <w:b/>
          <w:noProof/>
          <w:sz w:val="36"/>
          <w:szCs w:val="36"/>
        </w:rPr>
        <w:pict>
          <v:shape id="_x0000_s1040" type="#_x0000_t202" style="position:absolute;margin-left:12.8pt;margin-top:29.1pt;width:353.3pt;height:45.25pt;z-index:251660288;mso-width-relative:margin;mso-height-relative:margin">
            <v:textbox>
              <w:txbxContent>
                <w:p w:rsidR="00C330FF" w:rsidRPr="00E106AC" w:rsidRDefault="00E33474" w:rsidP="00D41DAD">
                  <w:pPr>
                    <w:shd w:val="clear" w:color="auto" w:fill="ED7D31" w:themeFill="accent2"/>
                    <w:rPr>
                      <w:b/>
                      <w:sz w:val="28"/>
                      <w:szCs w:val="28"/>
                    </w:rPr>
                  </w:pPr>
                  <w:r>
                    <w:rPr>
                      <w:b/>
                      <w:sz w:val="28"/>
                      <w:szCs w:val="28"/>
                    </w:rPr>
                    <w:t xml:space="preserve">Siti di possibile consultazione </w:t>
                  </w:r>
                </w:p>
              </w:txbxContent>
            </v:textbox>
          </v:shape>
        </w:pict>
      </w:r>
      <w:r w:rsidR="002D506F">
        <w:rPr>
          <w:b/>
          <w:sz w:val="36"/>
          <w:szCs w:val="36"/>
        </w:rPr>
        <w:t xml:space="preserve">   </w:t>
      </w:r>
      <w:hyperlink w:anchor="Scheda5" w:history="1">
        <w:r w:rsidR="002D506F" w:rsidRPr="00193C18">
          <w:rPr>
            <w:rStyle w:val="Collegamentoipertestuale"/>
            <w:b/>
            <w:sz w:val="36"/>
            <w:szCs w:val="36"/>
          </w:rPr>
          <w:t>Scheda 5</w:t>
        </w:r>
      </w:hyperlink>
    </w:p>
    <w:p w:rsidR="002D506F" w:rsidRDefault="002D506F" w:rsidP="00D41DAD">
      <w:pPr>
        <w:rPr>
          <w:b/>
          <w:sz w:val="36"/>
          <w:szCs w:val="36"/>
        </w:rPr>
      </w:pPr>
    </w:p>
    <w:p w:rsidR="00870312" w:rsidRDefault="00870312" w:rsidP="004A3C20">
      <w:pPr>
        <w:rPr>
          <w:b/>
          <w:sz w:val="32"/>
          <w:szCs w:val="32"/>
        </w:rPr>
      </w:pPr>
    </w:p>
    <w:p w:rsidR="004A3C20" w:rsidRDefault="004A3C20" w:rsidP="004A3C20">
      <w:pPr>
        <w:rPr>
          <w:b/>
          <w:sz w:val="32"/>
          <w:szCs w:val="32"/>
        </w:rPr>
      </w:pPr>
      <w:r w:rsidRPr="004A3C20">
        <w:rPr>
          <w:b/>
          <w:sz w:val="32"/>
          <w:szCs w:val="32"/>
        </w:rPr>
        <w:t xml:space="preserve">Stato: </w:t>
      </w:r>
      <w:r w:rsidR="00B96B98">
        <w:rPr>
          <w:b/>
          <w:sz w:val="32"/>
          <w:szCs w:val="32"/>
        </w:rPr>
        <w:t>P</w:t>
      </w:r>
      <w:r w:rsidRPr="004A3C20">
        <w:rPr>
          <w:b/>
          <w:sz w:val="32"/>
          <w:szCs w:val="32"/>
        </w:rPr>
        <w:t>ortogallo</w:t>
      </w:r>
    </w:p>
    <w:p w:rsidR="00773162" w:rsidRPr="004A3C20" w:rsidRDefault="00B92822" w:rsidP="004A3C20">
      <w:pPr>
        <w:rPr>
          <w:b/>
          <w:sz w:val="32"/>
          <w:szCs w:val="32"/>
        </w:rPr>
      </w:pPr>
      <w:r>
        <w:rPr>
          <w:b/>
          <w:sz w:val="32"/>
          <w:szCs w:val="32"/>
        </w:rPr>
        <w:t xml:space="preserve">Scheda 1 </w:t>
      </w:r>
    </w:p>
    <w:p w:rsidR="005E04AF" w:rsidRDefault="00A25B8C" w:rsidP="009E5D22">
      <w:pPr>
        <w:jc w:val="center"/>
        <w:rPr>
          <w:b/>
          <w:color w:val="002060"/>
          <w:sz w:val="40"/>
          <w:szCs w:val="40"/>
        </w:rPr>
      </w:pPr>
      <w:bookmarkStart w:id="6" w:name="Scheda1"/>
      <w:r>
        <w:rPr>
          <w:b/>
          <w:color w:val="002060"/>
          <w:sz w:val="40"/>
          <w:szCs w:val="40"/>
        </w:rPr>
        <w:t>ORGANIZZAZIONI PUBBLICHE</w:t>
      </w:r>
      <w:r w:rsidR="00383916" w:rsidRPr="00383916">
        <w:rPr>
          <w:b/>
          <w:color w:val="002060"/>
          <w:sz w:val="40"/>
          <w:szCs w:val="40"/>
        </w:rPr>
        <w:t>, SINDACALI, DATORIALI E ORDINI PROFESSIONALI</w:t>
      </w:r>
    </w:p>
    <w:bookmarkEnd w:id="6"/>
    <w:p w:rsidR="00773162" w:rsidRPr="00383916" w:rsidRDefault="00773162" w:rsidP="009E5D22">
      <w:pPr>
        <w:jc w:val="center"/>
        <w:rPr>
          <w:b/>
          <w:color w:val="002060"/>
          <w:sz w:val="40"/>
          <w:szCs w:val="40"/>
        </w:rPr>
      </w:pPr>
    </w:p>
    <w:p w:rsidR="005E04AF" w:rsidRDefault="005E04AF" w:rsidP="005E04AF">
      <w:pPr>
        <w:pStyle w:val="Paragrafoelenco"/>
        <w:jc w:val="center"/>
        <w:rPr>
          <w:b/>
          <w:sz w:val="36"/>
          <w:szCs w:val="36"/>
        </w:rPr>
      </w:pPr>
      <w:r w:rsidRPr="005E04AF">
        <w:rPr>
          <w:b/>
          <w:sz w:val="36"/>
          <w:szCs w:val="36"/>
        </w:rPr>
        <w:t>Organizzazioni pubbliche</w:t>
      </w:r>
    </w:p>
    <w:p w:rsidR="00773162" w:rsidRDefault="00773162" w:rsidP="005E04AF">
      <w:pPr>
        <w:pStyle w:val="Paragrafoelenco"/>
        <w:jc w:val="center"/>
        <w:rPr>
          <w:b/>
          <w:sz w:val="36"/>
          <w:szCs w:val="36"/>
        </w:rPr>
      </w:pPr>
    </w:p>
    <w:p w:rsidR="00773162" w:rsidRDefault="00773162" w:rsidP="005E04AF">
      <w:pPr>
        <w:pStyle w:val="Paragrafoelenco"/>
        <w:jc w:val="center"/>
        <w:rPr>
          <w:b/>
          <w:sz w:val="28"/>
          <w:szCs w:val="28"/>
        </w:rPr>
      </w:pPr>
    </w:p>
    <w:tbl>
      <w:tblPr>
        <w:tblStyle w:val="Grigliatabella"/>
        <w:tblW w:w="0" w:type="auto"/>
        <w:tblInd w:w="720" w:type="dxa"/>
        <w:tblLook w:val="04A0" w:firstRow="1" w:lastRow="0" w:firstColumn="1" w:lastColumn="0" w:noHBand="0" w:noVBand="1"/>
      </w:tblPr>
      <w:tblGrid>
        <w:gridCol w:w="3357"/>
        <w:gridCol w:w="3547"/>
        <w:gridCol w:w="3423"/>
        <w:gridCol w:w="3456"/>
      </w:tblGrid>
      <w:tr w:rsidR="00E266EF" w:rsidTr="00A92E5F">
        <w:tc>
          <w:tcPr>
            <w:tcW w:w="3357" w:type="dxa"/>
            <w:shd w:val="clear" w:color="auto" w:fill="FFFFFF" w:themeFill="background1"/>
          </w:tcPr>
          <w:p w:rsidR="005E04AF" w:rsidRPr="00B0729E" w:rsidRDefault="005E04AF" w:rsidP="005E04AF">
            <w:pPr>
              <w:pStyle w:val="Paragrafoelenco"/>
              <w:ind w:left="0"/>
              <w:jc w:val="center"/>
              <w:rPr>
                <w:b/>
                <w:sz w:val="36"/>
                <w:szCs w:val="36"/>
              </w:rPr>
            </w:pPr>
            <w:r w:rsidRPr="00B0729E">
              <w:rPr>
                <w:b/>
                <w:sz w:val="36"/>
                <w:szCs w:val="36"/>
              </w:rPr>
              <w:t>Nome</w:t>
            </w:r>
          </w:p>
        </w:tc>
        <w:tc>
          <w:tcPr>
            <w:tcW w:w="3547" w:type="dxa"/>
            <w:shd w:val="clear" w:color="auto" w:fill="FFFFFF" w:themeFill="background1"/>
          </w:tcPr>
          <w:p w:rsidR="005E04AF" w:rsidRDefault="005E04AF" w:rsidP="005E04AF">
            <w:pPr>
              <w:pStyle w:val="Paragrafoelenco"/>
              <w:ind w:left="0"/>
              <w:jc w:val="center"/>
              <w:rPr>
                <w:b/>
                <w:sz w:val="36"/>
                <w:szCs w:val="36"/>
              </w:rPr>
            </w:pPr>
            <w:r>
              <w:rPr>
                <w:b/>
                <w:sz w:val="36"/>
                <w:szCs w:val="36"/>
              </w:rPr>
              <w:t xml:space="preserve">Funzione </w:t>
            </w:r>
          </w:p>
        </w:tc>
        <w:tc>
          <w:tcPr>
            <w:tcW w:w="3423" w:type="dxa"/>
            <w:shd w:val="clear" w:color="auto" w:fill="FFFFFF" w:themeFill="background1"/>
          </w:tcPr>
          <w:p w:rsidR="005E04AF" w:rsidRDefault="005E04AF" w:rsidP="005E04AF">
            <w:pPr>
              <w:pStyle w:val="Paragrafoelenco"/>
              <w:ind w:left="0"/>
              <w:jc w:val="center"/>
              <w:rPr>
                <w:b/>
                <w:sz w:val="36"/>
                <w:szCs w:val="36"/>
              </w:rPr>
            </w:pPr>
            <w:r>
              <w:rPr>
                <w:b/>
                <w:sz w:val="36"/>
                <w:szCs w:val="36"/>
              </w:rPr>
              <w:t>Sede</w:t>
            </w:r>
          </w:p>
        </w:tc>
        <w:tc>
          <w:tcPr>
            <w:tcW w:w="3456" w:type="dxa"/>
            <w:shd w:val="clear" w:color="auto" w:fill="FFFFFF" w:themeFill="background1"/>
          </w:tcPr>
          <w:p w:rsidR="005E04AF" w:rsidRDefault="005E04AF" w:rsidP="005E04AF">
            <w:pPr>
              <w:pStyle w:val="Paragrafoelenco"/>
              <w:ind w:left="0"/>
              <w:jc w:val="center"/>
              <w:rPr>
                <w:b/>
                <w:sz w:val="36"/>
                <w:szCs w:val="36"/>
              </w:rPr>
            </w:pPr>
            <w:r>
              <w:rPr>
                <w:b/>
                <w:sz w:val="36"/>
                <w:szCs w:val="36"/>
              </w:rPr>
              <w:t>Contatti</w:t>
            </w:r>
          </w:p>
        </w:tc>
      </w:tr>
      <w:tr w:rsidR="00E266EF" w:rsidTr="00A92E5F">
        <w:tc>
          <w:tcPr>
            <w:tcW w:w="3357" w:type="dxa"/>
            <w:shd w:val="clear" w:color="auto" w:fill="FFD966" w:themeFill="accent4" w:themeFillTint="99"/>
          </w:tcPr>
          <w:p w:rsidR="005E04AF" w:rsidRPr="00B0729E" w:rsidRDefault="00330C9A" w:rsidP="00D12BA5">
            <w:pPr>
              <w:pStyle w:val="Paragrafoelenco"/>
              <w:ind w:left="0"/>
              <w:jc w:val="center"/>
              <w:rPr>
                <w:sz w:val="28"/>
                <w:szCs w:val="28"/>
              </w:rPr>
            </w:pPr>
            <w:r w:rsidRPr="00B0729E">
              <w:rPr>
                <w:sz w:val="28"/>
                <w:szCs w:val="28"/>
              </w:rPr>
              <w:t>Ministero del</w:t>
            </w:r>
            <w:r w:rsidR="00A94F50" w:rsidRPr="00B0729E">
              <w:rPr>
                <w:sz w:val="28"/>
                <w:szCs w:val="28"/>
              </w:rPr>
              <w:t>la solidarietà, del lavoro e della previdenza</w:t>
            </w:r>
            <w:r w:rsidRPr="00B0729E">
              <w:rPr>
                <w:sz w:val="28"/>
                <w:szCs w:val="28"/>
              </w:rPr>
              <w:t xml:space="preserve"> sociale</w:t>
            </w:r>
          </w:p>
        </w:tc>
        <w:tc>
          <w:tcPr>
            <w:tcW w:w="3547" w:type="dxa"/>
            <w:shd w:val="clear" w:color="auto" w:fill="FFF2CC" w:themeFill="accent4" w:themeFillTint="33"/>
          </w:tcPr>
          <w:p w:rsidR="005E04AF" w:rsidRDefault="00AE6917" w:rsidP="00E266EF">
            <w:pPr>
              <w:pStyle w:val="Paragrafoelenco"/>
              <w:ind w:left="0"/>
              <w:rPr>
                <w:sz w:val="20"/>
                <w:szCs w:val="20"/>
              </w:rPr>
            </w:pPr>
            <w:r>
              <w:rPr>
                <w:sz w:val="20"/>
                <w:szCs w:val="20"/>
              </w:rPr>
              <w:t xml:space="preserve">Il Ministero della solidarietà, del lavoro e della </w:t>
            </w:r>
            <w:r w:rsidR="00D4028F">
              <w:rPr>
                <w:sz w:val="20"/>
                <w:szCs w:val="20"/>
              </w:rPr>
              <w:t>previdenza sociale si interessa di:</w:t>
            </w:r>
          </w:p>
          <w:p w:rsidR="00D4028F" w:rsidRDefault="00A454E5" w:rsidP="006B5EEA">
            <w:pPr>
              <w:pStyle w:val="Paragrafoelenco"/>
              <w:numPr>
                <w:ilvl w:val="0"/>
                <w:numId w:val="7"/>
              </w:numPr>
              <w:rPr>
                <w:sz w:val="20"/>
                <w:szCs w:val="20"/>
              </w:rPr>
            </w:pPr>
            <w:r>
              <w:rPr>
                <w:sz w:val="20"/>
                <w:szCs w:val="20"/>
              </w:rPr>
              <w:t>r</w:t>
            </w:r>
            <w:r w:rsidR="00D4028F">
              <w:rPr>
                <w:sz w:val="20"/>
                <w:szCs w:val="20"/>
              </w:rPr>
              <w:t xml:space="preserve">iforme riguardanti il lavoro </w:t>
            </w:r>
          </w:p>
          <w:p w:rsidR="00D4028F" w:rsidRPr="00E266EF" w:rsidRDefault="00A454E5" w:rsidP="006B5EEA">
            <w:pPr>
              <w:pStyle w:val="Paragrafoelenco"/>
              <w:numPr>
                <w:ilvl w:val="0"/>
                <w:numId w:val="7"/>
              </w:numPr>
              <w:rPr>
                <w:sz w:val="20"/>
                <w:szCs w:val="20"/>
              </w:rPr>
            </w:pPr>
            <w:r>
              <w:rPr>
                <w:sz w:val="20"/>
                <w:szCs w:val="20"/>
              </w:rPr>
              <w:t>p</w:t>
            </w:r>
            <w:r w:rsidR="00D4028F">
              <w:rPr>
                <w:sz w:val="20"/>
                <w:szCs w:val="20"/>
              </w:rPr>
              <w:t>ensioni</w:t>
            </w:r>
            <w:r>
              <w:rPr>
                <w:sz w:val="20"/>
                <w:szCs w:val="20"/>
              </w:rPr>
              <w:t xml:space="preserve"> e</w:t>
            </w:r>
            <w:r w:rsidR="00D4028F">
              <w:rPr>
                <w:sz w:val="20"/>
                <w:szCs w:val="20"/>
              </w:rPr>
              <w:t xml:space="preserve"> prestazioni sociali</w:t>
            </w:r>
          </w:p>
        </w:tc>
        <w:tc>
          <w:tcPr>
            <w:tcW w:w="3423" w:type="dxa"/>
            <w:shd w:val="clear" w:color="auto" w:fill="FFF2CC" w:themeFill="accent4" w:themeFillTint="33"/>
          </w:tcPr>
          <w:p w:rsidR="005E04AF" w:rsidRPr="002C1C02" w:rsidRDefault="00E266EF" w:rsidP="006B5EEA">
            <w:pPr>
              <w:pStyle w:val="Paragrafoelenco"/>
              <w:numPr>
                <w:ilvl w:val="0"/>
                <w:numId w:val="10"/>
              </w:numPr>
              <w:rPr>
                <w:sz w:val="20"/>
                <w:szCs w:val="20"/>
              </w:rPr>
            </w:pPr>
            <w:r w:rsidRPr="002C1C02">
              <w:rPr>
                <w:sz w:val="20"/>
                <w:szCs w:val="20"/>
              </w:rPr>
              <w:t>Praça Londres 2</w:t>
            </w:r>
          </w:p>
          <w:p w:rsidR="00E266EF" w:rsidRDefault="00E266EF" w:rsidP="002C1C02">
            <w:pPr>
              <w:pStyle w:val="Paragrafoelenco"/>
              <w:rPr>
                <w:sz w:val="20"/>
                <w:szCs w:val="20"/>
              </w:rPr>
            </w:pPr>
            <w:r>
              <w:rPr>
                <w:sz w:val="20"/>
                <w:szCs w:val="20"/>
              </w:rPr>
              <w:t>1049 – 056</w:t>
            </w:r>
          </w:p>
          <w:p w:rsidR="00E266EF" w:rsidRPr="00E266EF" w:rsidRDefault="00E266EF" w:rsidP="002C1C02">
            <w:pPr>
              <w:pStyle w:val="Paragrafoelenco"/>
              <w:rPr>
                <w:sz w:val="20"/>
                <w:szCs w:val="20"/>
              </w:rPr>
            </w:pPr>
            <w:r>
              <w:rPr>
                <w:sz w:val="20"/>
                <w:szCs w:val="20"/>
              </w:rPr>
              <w:t>Lisbo</w:t>
            </w:r>
            <w:r w:rsidR="002C1C02">
              <w:rPr>
                <w:sz w:val="20"/>
                <w:szCs w:val="20"/>
              </w:rPr>
              <w:t>n</w:t>
            </w:r>
            <w:r>
              <w:rPr>
                <w:sz w:val="20"/>
                <w:szCs w:val="20"/>
              </w:rPr>
              <w:t>a Portogallo</w:t>
            </w:r>
          </w:p>
        </w:tc>
        <w:tc>
          <w:tcPr>
            <w:tcW w:w="3456" w:type="dxa"/>
            <w:shd w:val="clear" w:color="auto" w:fill="FFF2CC" w:themeFill="accent4" w:themeFillTint="33"/>
          </w:tcPr>
          <w:p w:rsidR="00E266EF" w:rsidRDefault="00E266EF" w:rsidP="00E266EF">
            <w:pPr>
              <w:pStyle w:val="Paragrafoelenco"/>
              <w:ind w:left="0"/>
              <w:rPr>
                <w:sz w:val="20"/>
                <w:szCs w:val="20"/>
              </w:rPr>
            </w:pPr>
            <w:r w:rsidRPr="00E266EF">
              <w:rPr>
                <w:sz w:val="20"/>
                <w:szCs w:val="20"/>
              </w:rPr>
              <w:t>Tel. 351 21 844 1100</w:t>
            </w:r>
          </w:p>
          <w:p w:rsidR="00D4539A" w:rsidRPr="00E266EF" w:rsidRDefault="00D4539A" w:rsidP="00E266EF">
            <w:pPr>
              <w:pStyle w:val="Paragrafoelenco"/>
              <w:ind w:left="0"/>
              <w:rPr>
                <w:sz w:val="20"/>
                <w:szCs w:val="20"/>
              </w:rPr>
            </w:pPr>
          </w:p>
          <w:p w:rsidR="00E266EF" w:rsidRPr="00E266EF" w:rsidRDefault="00F612EA" w:rsidP="00E266EF">
            <w:pPr>
              <w:pStyle w:val="Paragrafoelenco"/>
              <w:ind w:left="0"/>
              <w:rPr>
                <w:b/>
                <w:sz w:val="20"/>
                <w:szCs w:val="20"/>
              </w:rPr>
            </w:pPr>
            <w:hyperlink r:id="rId13" w:history="1">
              <w:r w:rsidR="00E266EF" w:rsidRPr="00442F3D">
                <w:rPr>
                  <w:rStyle w:val="Collegamentoipertestuale"/>
                  <w:b/>
                  <w:sz w:val="20"/>
                  <w:szCs w:val="20"/>
                </w:rPr>
                <w:t>www.portugal.gov.pt</w:t>
              </w:r>
            </w:hyperlink>
          </w:p>
        </w:tc>
      </w:tr>
      <w:tr w:rsidR="007C70A1" w:rsidRPr="006419A8" w:rsidTr="00A92E5F">
        <w:tc>
          <w:tcPr>
            <w:tcW w:w="3357" w:type="dxa"/>
            <w:shd w:val="clear" w:color="auto" w:fill="FFD966" w:themeFill="accent4" w:themeFillTint="99"/>
          </w:tcPr>
          <w:p w:rsidR="00D12BA5" w:rsidRPr="00B0729E" w:rsidRDefault="007C70A1" w:rsidP="00D12BA5">
            <w:pPr>
              <w:pStyle w:val="Paragrafoelenco"/>
              <w:ind w:left="0"/>
              <w:jc w:val="center"/>
              <w:rPr>
                <w:b/>
                <w:sz w:val="28"/>
                <w:szCs w:val="28"/>
              </w:rPr>
            </w:pPr>
            <w:r w:rsidRPr="00B0729E">
              <w:rPr>
                <w:b/>
                <w:sz w:val="28"/>
                <w:szCs w:val="28"/>
              </w:rPr>
              <w:t>ACT</w:t>
            </w:r>
            <w:r w:rsidR="00724AED" w:rsidRPr="00B0729E">
              <w:rPr>
                <w:b/>
                <w:sz w:val="28"/>
                <w:szCs w:val="28"/>
              </w:rPr>
              <w:t xml:space="preserve"> </w:t>
            </w:r>
          </w:p>
          <w:p w:rsidR="007C70A1" w:rsidRPr="00B0729E" w:rsidRDefault="00436F93" w:rsidP="00D12BA5">
            <w:pPr>
              <w:pStyle w:val="Paragrafoelenco"/>
              <w:ind w:left="0"/>
              <w:jc w:val="center"/>
              <w:rPr>
                <w:b/>
                <w:sz w:val="28"/>
                <w:szCs w:val="28"/>
              </w:rPr>
            </w:pPr>
            <w:r w:rsidRPr="00B0729E">
              <w:rPr>
                <w:sz w:val="28"/>
                <w:szCs w:val="28"/>
              </w:rPr>
              <w:t>(</w:t>
            </w:r>
            <w:r w:rsidR="007C70A1" w:rsidRPr="00B0729E">
              <w:rPr>
                <w:sz w:val="28"/>
                <w:szCs w:val="28"/>
              </w:rPr>
              <w:t>Auto</w:t>
            </w:r>
            <w:r w:rsidRPr="00B0729E">
              <w:rPr>
                <w:sz w:val="28"/>
                <w:szCs w:val="28"/>
              </w:rPr>
              <w:t>rità per le condizioni di lavoro)</w:t>
            </w:r>
          </w:p>
        </w:tc>
        <w:tc>
          <w:tcPr>
            <w:tcW w:w="3547" w:type="dxa"/>
            <w:shd w:val="clear" w:color="auto" w:fill="FFF2CC" w:themeFill="accent4" w:themeFillTint="33"/>
          </w:tcPr>
          <w:p w:rsidR="007C70A1" w:rsidRDefault="00672B59" w:rsidP="007C70A1">
            <w:pPr>
              <w:pStyle w:val="Puntoelenco"/>
              <w:numPr>
                <w:ilvl w:val="0"/>
                <w:numId w:val="0"/>
              </w:numPr>
              <w:ind w:left="360" w:hanging="360"/>
              <w:rPr>
                <w:sz w:val="16"/>
                <w:szCs w:val="16"/>
              </w:rPr>
            </w:pPr>
            <w:r>
              <w:rPr>
                <w:sz w:val="16"/>
                <w:szCs w:val="16"/>
              </w:rPr>
              <w:t xml:space="preserve">L’ACT ha assunto la responsabilità del generale </w:t>
            </w:r>
          </w:p>
          <w:p w:rsidR="00672B59" w:rsidRDefault="00672B59" w:rsidP="007C70A1">
            <w:pPr>
              <w:pStyle w:val="Puntoelenco"/>
              <w:numPr>
                <w:ilvl w:val="0"/>
                <w:numId w:val="0"/>
              </w:numPr>
              <w:ind w:left="360" w:hanging="360"/>
              <w:rPr>
                <w:sz w:val="16"/>
                <w:szCs w:val="16"/>
              </w:rPr>
            </w:pPr>
            <w:r>
              <w:rPr>
                <w:sz w:val="16"/>
                <w:szCs w:val="16"/>
              </w:rPr>
              <w:t xml:space="preserve">Ispettorato del Lavoro e L’istituto per la sicurezza </w:t>
            </w:r>
          </w:p>
          <w:p w:rsidR="00672B59" w:rsidRDefault="00672B59" w:rsidP="007C70A1">
            <w:pPr>
              <w:pStyle w:val="Puntoelenco"/>
              <w:numPr>
                <w:ilvl w:val="0"/>
                <w:numId w:val="0"/>
              </w:numPr>
              <w:ind w:left="360" w:hanging="360"/>
              <w:rPr>
                <w:sz w:val="16"/>
                <w:szCs w:val="16"/>
              </w:rPr>
            </w:pPr>
            <w:r>
              <w:rPr>
                <w:sz w:val="16"/>
                <w:szCs w:val="16"/>
              </w:rPr>
              <w:t xml:space="preserve">e la salute del lavoro. L’autorità per le condizioni </w:t>
            </w:r>
          </w:p>
          <w:p w:rsidR="00672B59" w:rsidRDefault="00672B59" w:rsidP="007C70A1">
            <w:pPr>
              <w:pStyle w:val="Puntoelenco"/>
              <w:numPr>
                <w:ilvl w:val="0"/>
                <w:numId w:val="0"/>
              </w:numPr>
              <w:ind w:left="360" w:hanging="360"/>
              <w:rPr>
                <w:sz w:val="16"/>
                <w:szCs w:val="16"/>
              </w:rPr>
            </w:pPr>
            <w:r>
              <w:rPr>
                <w:sz w:val="16"/>
                <w:szCs w:val="16"/>
              </w:rPr>
              <w:t xml:space="preserve">di lavoro è un servizio dello Stato che ha lo </w:t>
            </w:r>
          </w:p>
          <w:p w:rsidR="00672B59" w:rsidRDefault="00672B59" w:rsidP="007C70A1">
            <w:pPr>
              <w:pStyle w:val="Puntoelenco"/>
              <w:numPr>
                <w:ilvl w:val="0"/>
                <w:numId w:val="0"/>
              </w:numPr>
              <w:ind w:left="360" w:hanging="360"/>
              <w:rPr>
                <w:sz w:val="16"/>
                <w:szCs w:val="16"/>
              </w:rPr>
            </w:pPr>
            <w:r>
              <w:rPr>
                <w:sz w:val="16"/>
                <w:szCs w:val="16"/>
              </w:rPr>
              <w:t xml:space="preserve">scopo di promuovere il miglioramento delle </w:t>
            </w:r>
          </w:p>
          <w:p w:rsidR="00672B59" w:rsidRDefault="00672B59" w:rsidP="007C70A1">
            <w:pPr>
              <w:pStyle w:val="Puntoelenco"/>
              <w:numPr>
                <w:ilvl w:val="0"/>
                <w:numId w:val="0"/>
              </w:numPr>
              <w:ind w:left="360" w:hanging="360"/>
              <w:rPr>
                <w:sz w:val="16"/>
                <w:szCs w:val="16"/>
              </w:rPr>
            </w:pPr>
            <w:r>
              <w:rPr>
                <w:sz w:val="16"/>
                <w:szCs w:val="16"/>
              </w:rPr>
              <w:t xml:space="preserve">condizioni </w:t>
            </w:r>
            <w:r w:rsidR="00407122">
              <w:rPr>
                <w:sz w:val="16"/>
                <w:szCs w:val="16"/>
              </w:rPr>
              <w:t>di lavoro in tutto il paese,</w:t>
            </w:r>
          </w:p>
          <w:p w:rsidR="00672B59" w:rsidRDefault="00672B59" w:rsidP="007C70A1">
            <w:pPr>
              <w:pStyle w:val="Puntoelenco"/>
              <w:numPr>
                <w:ilvl w:val="0"/>
                <w:numId w:val="0"/>
              </w:numPr>
              <w:ind w:left="360" w:hanging="360"/>
              <w:rPr>
                <w:sz w:val="16"/>
                <w:szCs w:val="16"/>
              </w:rPr>
            </w:pPr>
            <w:r>
              <w:rPr>
                <w:sz w:val="16"/>
                <w:szCs w:val="16"/>
              </w:rPr>
              <w:t xml:space="preserve">attraverso l’applicazione delle normative del </w:t>
            </w:r>
          </w:p>
          <w:p w:rsidR="00672B59" w:rsidRDefault="00672B59" w:rsidP="007C70A1">
            <w:pPr>
              <w:pStyle w:val="Puntoelenco"/>
              <w:numPr>
                <w:ilvl w:val="0"/>
                <w:numId w:val="0"/>
              </w:numPr>
              <w:ind w:left="360" w:hanging="360"/>
              <w:rPr>
                <w:sz w:val="16"/>
                <w:szCs w:val="16"/>
              </w:rPr>
            </w:pPr>
            <w:r>
              <w:rPr>
                <w:sz w:val="16"/>
                <w:szCs w:val="16"/>
              </w:rPr>
              <w:t>lavoro nell’ambito dei rapporti di lavoro privati</w:t>
            </w:r>
          </w:p>
          <w:p w:rsidR="00672B59" w:rsidRDefault="00672B59" w:rsidP="007C70A1">
            <w:pPr>
              <w:pStyle w:val="Puntoelenco"/>
              <w:numPr>
                <w:ilvl w:val="0"/>
                <w:numId w:val="0"/>
              </w:numPr>
              <w:ind w:left="360" w:hanging="360"/>
              <w:rPr>
                <w:sz w:val="16"/>
                <w:szCs w:val="16"/>
              </w:rPr>
            </w:pPr>
            <w:r>
              <w:rPr>
                <w:sz w:val="16"/>
                <w:szCs w:val="16"/>
              </w:rPr>
              <w:t xml:space="preserve">e la promozione della sicurezza e della salute sul </w:t>
            </w:r>
          </w:p>
          <w:p w:rsidR="00672B59" w:rsidRDefault="00672B59" w:rsidP="007C70A1">
            <w:pPr>
              <w:pStyle w:val="Puntoelenco"/>
              <w:numPr>
                <w:ilvl w:val="0"/>
                <w:numId w:val="0"/>
              </w:numPr>
              <w:ind w:left="360" w:hanging="360"/>
              <w:rPr>
                <w:sz w:val="16"/>
                <w:szCs w:val="16"/>
              </w:rPr>
            </w:pPr>
            <w:r>
              <w:rPr>
                <w:sz w:val="16"/>
                <w:szCs w:val="16"/>
              </w:rPr>
              <w:t>lavoro in tutti i settori di attività privati.</w:t>
            </w:r>
          </w:p>
          <w:p w:rsidR="00672B59" w:rsidRPr="00561146" w:rsidRDefault="00672B59" w:rsidP="007C70A1">
            <w:pPr>
              <w:pStyle w:val="Puntoelenco"/>
              <w:numPr>
                <w:ilvl w:val="0"/>
                <w:numId w:val="0"/>
              </w:numPr>
              <w:ind w:left="360" w:hanging="360"/>
              <w:rPr>
                <w:sz w:val="16"/>
                <w:szCs w:val="16"/>
              </w:rPr>
            </w:pPr>
          </w:p>
        </w:tc>
        <w:tc>
          <w:tcPr>
            <w:tcW w:w="3423" w:type="dxa"/>
            <w:shd w:val="clear" w:color="auto" w:fill="FFF2CC" w:themeFill="accent4" w:themeFillTint="33"/>
          </w:tcPr>
          <w:p w:rsidR="007C24DD" w:rsidRDefault="007C24DD" w:rsidP="006B5EEA">
            <w:pPr>
              <w:pStyle w:val="Paragrafoelenco"/>
              <w:numPr>
                <w:ilvl w:val="0"/>
                <w:numId w:val="10"/>
              </w:numPr>
              <w:rPr>
                <w:sz w:val="20"/>
                <w:szCs w:val="20"/>
              </w:rPr>
            </w:pPr>
            <w:r>
              <w:rPr>
                <w:sz w:val="20"/>
                <w:szCs w:val="20"/>
              </w:rPr>
              <w:t>Sede principale a Lisbona</w:t>
            </w:r>
          </w:p>
          <w:p w:rsidR="007C24DD" w:rsidRDefault="007C24DD" w:rsidP="007C24DD">
            <w:pPr>
              <w:pStyle w:val="Paragrafoelenco"/>
              <w:rPr>
                <w:sz w:val="20"/>
                <w:szCs w:val="20"/>
              </w:rPr>
            </w:pPr>
            <w:r>
              <w:rPr>
                <w:sz w:val="20"/>
                <w:szCs w:val="20"/>
              </w:rPr>
              <w:t>Avenida 5 ottobre</w:t>
            </w:r>
          </w:p>
          <w:p w:rsidR="007C24DD" w:rsidRPr="007C24DD" w:rsidRDefault="007C24DD" w:rsidP="007C24DD">
            <w:pPr>
              <w:pStyle w:val="Paragrafoelenco"/>
              <w:rPr>
                <w:sz w:val="20"/>
                <w:szCs w:val="20"/>
              </w:rPr>
            </w:pPr>
            <w:r>
              <w:rPr>
                <w:sz w:val="20"/>
                <w:szCs w:val="20"/>
              </w:rPr>
              <w:t>321-1600-035</w:t>
            </w:r>
          </w:p>
          <w:p w:rsidR="007C70A1" w:rsidRPr="007C24DD" w:rsidRDefault="007C24DD" w:rsidP="006B5EEA">
            <w:pPr>
              <w:pStyle w:val="Paragrafoelenco"/>
              <w:numPr>
                <w:ilvl w:val="0"/>
                <w:numId w:val="10"/>
              </w:numPr>
              <w:rPr>
                <w:sz w:val="20"/>
                <w:szCs w:val="20"/>
              </w:rPr>
            </w:pPr>
            <w:r>
              <w:rPr>
                <w:sz w:val="20"/>
                <w:szCs w:val="20"/>
              </w:rPr>
              <w:t xml:space="preserve">Esistono altre 32 sedi decentrate individuabili nel sito </w:t>
            </w:r>
          </w:p>
        </w:tc>
        <w:tc>
          <w:tcPr>
            <w:tcW w:w="3456" w:type="dxa"/>
            <w:shd w:val="clear" w:color="auto" w:fill="FFF2CC" w:themeFill="accent4" w:themeFillTint="33"/>
          </w:tcPr>
          <w:p w:rsidR="007C70A1" w:rsidRPr="00E444A5" w:rsidRDefault="007C70A1" w:rsidP="007C70A1">
            <w:pPr>
              <w:pStyle w:val="Paragrafoelenco"/>
              <w:ind w:left="0"/>
              <w:rPr>
                <w:sz w:val="20"/>
                <w:szCs w:val="20"/>
                <w:lang w:val="en-US"/>
              </w:rPr>
            </w:pPr>
            <w:r w:rsidRPr="00E444A5">
              <w:rPr>
                <w:sz w:val="20"/>
                <w:szCs w:val="20"/>
                <w:lang w:val="en-US"/>
              </w:rPr>
              <w:t>Tel</w:t>
            </w:r>
            <w:r w:rsidRPr="00E444A5">
              <w:rPr>
                <w:b/>
                <w:sz w:val="20"/>
                <w:szCs w:val="20"/>
                <w:lang w:val="en-US"/>
              </w:rPr>
              <w:t xml:space="preserve">. </w:t>
            </w:r>
            <w:r w:rsidRPr="00E444A5">
              <w:rPr>
                <w:sz w:val="20"/>
                <w:szCs w:val="20"/>
                <w:lang w:val="en-US"/>
              </w:rPr>
              <w:t>707 228 448</w:t>
            </w:r>
          </w:p>
          <w:p w:rsidR="007C24DD" w:rsidRPr="00E444A5" w:rsidRDefault="007C24DD" w:rsidP="007C70A1">
            <w:pPr>
              <w:pStyle w:val="Paragrafoelenco"/>
              <w:ind w:left="0"/>
              <w:rPr>
                <w:sz w:val="20"/>
                <w:szCs w:val="20"/>
                <w:lang w:val="en-US"/>
              </w:rPr>
            </w:pPr>
            <w:r w:rsidRPr="00E444A5">
              <w:rPr>
                <w:sz w:val="20"/>
                <w:szCs w:val="20"/>
                <w:lang w:val="en-US"/>
              </w:rPr>
              <w:t>Fax</w:t>
            </w:r>
            <w:r w:rsidR="00305679" w:rsidRPr="00E444A5">
              <w:rPr>
                <w:sz w:val="20"/>
                <w:szCs w:val="20"/>
                <w:lang w:val="en-US"/>
              </w:rPr>
              <w:t>.</w:t>
            </w:r>
            <w:r w:rsidRPr="00E444A5">
              <w:rPr>
                <w:sz w:val="20"/>
                <w:szCs w:val="20"/>
                <w:lang w:val="en-US"/>
              </w:rPr>
              <w:t xml:space="preserve"> 217 808 710</w:t>
            </w:r>
          </w:p>
          <w:p w:rsidR="00305679" w:rsidRPr="00E444A5" w:rsidRDefault="00305679" w:rsidP="007C70A1">
            <w:pPr>
              <w:pStyle w:val="Paragrafoelenco"/>
              <w:ind w:left="0"/>
              <w:rPr>
                <w:sz w:val="20"/>
                <w:szCs w:val="20"/>
                <w:lang w:val="en-US"/>
              </w:rPr>
            </w:pPr>
          </w:p>
          <w:p w:rsidR="007C24DD" w:rsidRPr="00E444A5" w:rsidRDefault="00F612EA" w:rsidP="007C70A1">
            <w:pPr>
              <w:pStyle w:val="Paragrafoelenco"/>
              <w:ind w:left="0"/>
              <w:rPr>
                <w:b/>
                <w:sz w:val="36"/>
                <w:szCs w:val="36"/>
                <w:lang w:val="en-US"/>
              </w:rPr>
            </w:pPr>
            <w:hyperlink r:id="rId14" w:history="1">
              <w:r w:rsidR="007C24DD" w:rsidRPr="00E444A5">
                <w:rPr>
                  <w:rStyle w:val="Collegamentoipertestuale"/>
                  <w:sz w:val="20"/>
                  <w:szCs w:val="20"/>
                  <w:lang w:val="en-US"/>
                </w:rPr>
                <w:t>www.act.gouv.pt</w:t>
              </w:r>
            </w:hyperlink>
          </w:p>
        </w:tc>
      </w:tr>
      <w:tr w:rsidR="007C70A1" w:rsidTr="00A92E5F">
        <w:tc>
          <w:tcPr>
            <w:tcW w:w="3357" w:type="dxa"/>
            <w:shd w:val="clear" w:color="auto" w:fill="FFD966" w:themeFill="accent4" w:themeFillTint="99"/>
          </w:tcPr>
          <w:p w:rsidR="007C70A1" w:rsidRPr="00B0729E" w:rsidRDefault="006C4258" w:rsidP="00D12BA5">
            <w:pPr>
              <w:pStyle w:val="Paragrafoelenco"/>
              <w:ind w:left="0"/>
              <w:jc w:val="center"/>
              <w:rPr>
                <w:b/>
                <w:sz w:val="28"/>
                <w:szCs w:val="28"/>
              </w:rPr>
            </w:pPr>
            <w:r w:rsidRPr="00B0729E">
              <w:rPr>
                <w:b/>
                <w:sz w:val="28"/>
                <w:szCs w:val="28"/>
              </w:rPr>
              <w:t xml:space="preserve">Eures </w:t>
            </w:r>
            <w:r w:rsidRPr="00B0729E">
              <w:rPr>
                <w:sz w:val="28"/>
                <w:szCs w:val="28"/>
              </w:rPr>
              <w:t>Portogallo</w:t>
            </w:r>
          </w:p>
        </w:tc>
        <w:tc>
          <w:tcPr>
            <w:tcW w:w="3547" w:type="dxa"/>
            <w:shd w:val="clear" w:color="auto" w:fill="FFF2CC" w:themeFill="accent4" w:themeFillTint="33"/>
          </w:tcPr>
          <w:p w:rsidR="00F17C6F" w:rsidRDefault="00F17C6F" w:rsidP="00F17C6F">
            <w:pPr>
              <w:rPr>
                <w:sz w:val="20"/>
                <w:szCs w:val="20"/>
              </w:rPr>
            </w:pPr>
            <w:r w:rsidRPr="0073010C">
              <w:rPr>
                <w:sz w:val="20"/>
                <w:szCs w:val="20"/>
              </w:rPr>
              <w:t>EURES (</w:t>
            </w:r>
            <w:r w:rsidRPr="0073010C">
              <w:rPr>
                <w:rStyle w:val="strongblue"/>
                <w:sz w:val="20"/>
                <w:szCs w:val="20"/>
              </w:rPr>
              <w:t>EUR</w:t>
            </w:r>
            <w:r w:rsidRPr="0073010C">
              <w:rPr>
                <w:sz w:val="20"/>
                <w:szCs w:val="20"/>
              </w:rPr>
              <w:t xml:space="preserve">opean </w:t>
            </w:r>
            <w:r w:rsidRPr="0073010C">
              <w:rPr>
                <w:rStyle w:val="strongblue"/>
                <w:sz w:val="20"/>
                <w:szCs w:val="20"/>
              </w:rPr>
              <w:t>E</w:t>
            </w:r>
            <w:r w:rsidRPr="0073010C">
              <w:rPr>
                <w:sz w:val="20"/>
                <w:szCs w:val="20"/>
              </w:rPr>
              <w:t xml:space="preserve">mployment </w:t>
            </w:r>
            <w:r w:rsidRPr="0073010C">
              <w:rPr>
                <w:rStyle w:val="strongblue"/>
                <w:sz w:val="20"/>
                <w:szCs w:val="20"/>
              </w:rPr>
              <w:t>S</w:t>
            </w:r>
            <w:r w:rsidRPr="0073010C">
              <w:rPr>
                <w:sz w:val="20"/>
                <w:szCs w:val="20"/>
              </w:rPr>
              <w:t>ervices) è una rete di cooperazione dei servizi pubblici per l'impiego dell'Unione europea e degli Stati dell'AELS. Il suo obiettivo è quello di facilitare la mobilità dei lavoratori all'interno dei Paesi appartenenti all'Unione europea (UE) e all'Associazione eu</w:t>
            </w:r>
            <w:r>
              <w:rPr>
                <w:sz w:val="20"/>
                <w:szCs w:val="20"/>
              </w:rPr>
              <w:t xml:space="preserve">ropea di libero scambio (AELS). </w:t>
            </w:r>
          </w:p>
          <w:p w:rsidR="007C70A1" w:rsidRDefault="00F17C6F" w:rsidP="00DD77A0">
            <w:pPr>
              <w:pStyle w:val="Paragrafoelenco"/>
              <w:ind w:left="0"/>
              <w:rPr>
                <w:b/>
                <w:sz w:val="36"/>
                <w:szCs w:val="36"/>
              </w:rPr>
            </w:pPr>
            <w:r w:rsidRPr="00FD6926">
              <w:rPr>
                <w:sz w:val="20"/>
                <w:szCs w:val="20"/>
              </w:rPr>
              <w:t>S</w:t>
            </w:r>
            <w:r w:rsidR="00DD77A0">
              <w:rPr>
                <w:sz w:val="20"/>
                <w:szCs w:val="20"/>
              </w:rPr>
              <w:t>ul sito portoghese</w:t>
            </w:r>
            <w:r w:rsidRPr="00FD6926">
              <w:rPr>
                <w:sz w:val="20"/>
                <w:szCs w:val="20"/>
              </w:rPr>
              <w:t xml:space="preserve"> EURES vi sono informazioni relative al lavoro di ricerca e il reclut</w:t>
            </w:r>
            <w:r>
              <w:rPr>
                <w:sz w:val="20"/>
                <w:szCs w:val="20"/>
              </w:rPr>
              <w:t>amento dei dipendenti in Portogallo</w:t>
            </w:r>
            <w:r w:rsidRPr="00FD6926">
              <w:rPr>
                <w:sz w:val="20"/>
                <w:szCs w:val="20"/>
              </w:rPr>
              <w:t xml:space="preserve">, così come altri dati sul </w:t>
            </w:r>
            <w:r>
              <w:rPr>
                <w:sz w:val="20"/>
                <w:szCs w:val="20"/>
              </w:rPr>
              <w:t>mercato del lavoro portoghese.</w:t>
            </w:r>
          </w:p>
        </w:tc>
        <w:tc>
          <w:tcPr>
            <w:tcW w:w="3423" w:type="dxa"/>
            <w:shd w:val="clear" w:color="auto" w:fill="FFF2CC" w:themeFill="accent4" w:themeFillTint="33"/>
          </w:tcPr>
          <w:p w:rsidR="00EE0609" w:rsidRPr="00EE0609" w:rsidRDefault="00EE0609" w:rsidP="00821A73">
            <w:pPr>
              <w:pStyle w:val="Paragrafoelenco"/>
              <w:ind w:left="0"/>
              <w:jc w:val="center"/>
              <w:rPr>
                <w:b/>
              </w:rPr>
            </w:pPr>
            <w:r w:rsidRPr="00EE0609">
              <w:rPr>
                <w:b/>
              </w:rPr>
              <w:t>Contatti con consulenti Eures</w:t>
            </w:r>
          </w:p>
          <w:p w:rsidR="00EE0609" w:rsidRPr="008A0188" w:rsidRDefault="00EE0609" w:rsidP="008A0188">
            <w:pPr>
              <w:pStyle w:val="Paragrafoelenco"/>
              <w:numPr>
                <w:ilvl w:val="0"/>
                <w:numId w:val="10"/>
              </w:numPr>
              <w:rPr>
                <w:sz w:val="20"/>
                <w:szCs w:val="20"/>
                <w:u w:val="single"/>
              </w:rPr>
            </w:pPr>
            <w:r w:rsidRPr="008A0188">
              <w:rPr>
                <w:sz w:val="20"/>
                <w:szCs w:val="20"/>
                <w:u w:val="single"/>
              </w:rPr>
              <w:t>Helena Lourenço</w:t>
            </w:r>
          </w:p>
          <w:p w:rsidR="007C70A1" w:rsidRDefault="00192C67" w:rsidP="008A0188">
            <w:pPr>
              <w:pStyle w:val="Paragrafoelenco"/>
              <w:rPr>
                <w:sz w:val="20"/>
                <w:szCs w:val="20"/>
              </w:rPr>
            </w:pPr>
            <w:r w:rsidRPr="008A0188">
              <w:rPr>
                <w:sz w:val="20"/>
                <w:szCs w:val="20"/>
              </w:rPr>
              <w:t xml:space="preserve">Centro de Emprego da Amadora </w:t>
            </w:r>
            <w:r w:rsidRPr="008A0188">
              <w:rPr>
                <w:sz w:val="20"/>
                <w:szCs w:val="20"/>
              </w:rPr>
              <w:br/>
              <w:t xml:space="preserve">Av. D. Nuno Álvares Pereira, 1 A </w:t>
            </w:r>
            <w:r w:rsidRPr="008A0188">
              <w:rPr>
                <w:sz w:val="20"/>
                <w:szCs w:val="20"/>
              </w:rPr>
              <w:br/>
              <w:t>PT-2700-253 Amadora  </w:t>
            </w:r>
          </w:p>
          <w:p w:rsidR="00563E8B" w:rsidRPr="008A0188" w:rsidRDefault="00563E8B" w:rsidP="008A0188">
            <w:pPr>
              <w:pStyle w:val="Paragrafoelenco"/>
              <w:rPr>
                <w:sz w:val="20"/>
                <w:szCs w:val="20"/>
              </w:rPr>
            </w:pPr>
          </w:p>
          <w:p w:rsidR="00EE0609" w:rsidRPr="008A0188" w:rsidRDefault="00EE0609" w:rsidP="008A0188">
            <w:pPr>
              <w:pStyle w:val="Paragrafoelenco"/>
              <w:numPr>
                <w:ilvl w:val="0"/>
                <w:numId w:val="10"/>
              </w:numPr>
              <w:rPr>
                <w:sz w:val="20"/>
                <w:szCs w:val="20"/>
                <w:u w:val="single"/>
              </w:rPr>
            </w:pPr>
            <w:r w:rsidRPr="008A0188">
              <w:rPr>
                <w:sz w:val="20"/>
                <w:szCs w:val="20"/>
                <w:u w:val="single"/>
              </w:rPr>
              <w:t>João Medroa</w:t>
            </w:r>
          </w:p>
          <w:p w:rsidR="00872EE1" w:rsidRPr="006419A8" w:rsidRDefault="00EE0609" w:rsidP="008A0188">
            <w:pPr>
              <w:pStyle w:val="Paragrafoelenco"/>
              <w:rPr>
                <w:lang w:val="fr-FR"/>
              </w:rPr>
            </w:pPr>
            <w:r w:rsidRPr="006419A8">
              <w:rPr>
                <w:sz w:val="20"/>
                <w:szCs w:val="20"/>
                <w:lang w:val="fr-FR"/>
              </w:rPr>
              <w:t xml:space="preserve">Direção de Serviços de Orientação e Colocação </w:t>
            </w:r>
            <w:r w:rsidRPr="006419A8">
              <w:rPr>
                <w:sz w:val="20"/>
                <w:szCs w:val="20"/>
                <w:lang w:val="fr-FR"/>
              </w:rPr>
              <w:br/>
              <w:t xml:space="preserve">Rua de Xabregas, 52 - 2º </w:t>
            </w:r>
            <w:r w:rsidRPr="006419A8">
              <w:rPr>
                <w:lang w:val="fr-FR"/>
              </w:rPr>
              <w:br/>
              <w:t xml:space="preserve">PT-1949-003 Lisboa </w:t>
            </w:r>
          </w:p>
          <w:p w:rsidR="00872EE1" w:rsidRPr="006419A8" w:rsidRDefault="00872EE1" w:rsidP="00566D7F">
            <w:pPr>
              <w:pStyle w:val="Paragrafoelenco"/>
              <w:ind w:left="0"/>
              <w:rPr>
                <w:lang w:val="fr-FR"/>
              </w:rPr>
            </w:pPr>
          </w:p>
          <w:p w:rsidR="000B5B2B" w:rsidRPr="00100BEA" w:rsidRDefault="00872EE1" w:rsidP="00100BEA">
            <w:pPr>
              <w:pStyle w:val="Paragrafoelenco"/>
              <w:numPr>
                <w:ilvl w:val="0"/>
                <w:numId w:val="10"/>
              </w:numPr>
              <w:rPr>
                <w:u w:val="single"/>
              </w:rPr>
            </w:pPr>
            <w:r w:rsidRPr="00100BEA">
              <w:rPr>
                <w:u w:val="single"/>
              </w:rPr>
              <w:t>Vera Roque Marques</w:t>
            </w:r>
          </w:p>
          <w:p w:rsidR="00EE0609" w:rsidRPr="006419A8" w:rsidRDefault="000B5B2B" w:rsidP="00100BEA">
            <w:pPr>
              <w:pStyle w:val="Paragrafoelenco"/>
              <w:rPr>
                <w:b/>
                <w:sz w:val="36"/>
                <w:szCs w:val="36"/>
                <w:lang w:val="fr-FR"/>
              </w:rPr>
            </w:pPr>
            <w:r w:rsidRPr="006419A8">
              <w:rPr>
                <w:lang w:val="fr-FR"/>
              </w:rPr>
              <w:t xml:space="preserve">IEFP, IP - Direcao de Servicos de Colocacao </w:t>
            </w:r>
            <w:r w:rsidRPr="006419A8">
              <w:rPr>
                <w:lang w:val="fr-FR"/>
              </w:rPr>
              <w:br/>
              <w:t xml:space="preserve">Rua de Xabregas 52, 2o </w:t>
            </w:r>
            <w:r w:rsidRPr="006419A8">
              <w:rPr>
                <w:lang w:val="fr-FR"/>
              </w:rPr>
              <w:br/>
              <w:t>PT - 1949 003 Lisboa  </w:t>
            </w:r>
            <w:r w:rsidR="00EE0609" w:rsidRPr="006419A8">
              <w:rPr>
                <w:lang w:val="fr-FR"/>
              </w:rPr>
              <w:t> </w:t>
            </w:r>
          </w:p>
        </w:tc>
        <w:tc>
          <w:tcPr>
            <w:tcW w:w="3456" w:type="dxa"/>
            <w:shd w:val="clear" w:color="auto" w:fill="FFF2CC" w:themeFill="accent4" w:themeFillTint="33"/>
          </w:tcPr>
          <w:p w:rsidR="00BE6AEC" w:rsidRPr="006419A8" w:rsidRDefault="00305679" w:rsidP="007F6E73">
            <w:pPr>
              <w:pStyle w:val="Paragrafoelenco"/>
              <w:ind w:left="0"/>
              <w:rPr>
                <w:lang w:val="en-US"/>
              </w:rPr>
            </w:pPr>
            <w:r w:rsidRPr="006419A8">
              <w:rPr>
                <w:rStyle w:val="skypec2ctextspan"/>
                <w:lang w:val="en-US"/>
              </w:rPr>
              <w:t xml:space="preserve">Tel. </w:t>
            </w:r>
            <w:r w:rsidR="00BE6AEC" w:rsidRPr="006419A8">
              <w:rPr>
                <w:rStyle w:val="skypec2ctextspan"/>
                <w:lang w:val="en-US"/>
              </w:rPr>
              <w:t>+351 21 498 58 17</w:t>
            </w:r>
            <w:r w:rsidR="00BE6AEC" w:rsidRPr="006419A8">
              <w:rPr>
                <w:lang w:val="en-US"/>
              </w:rPr>
              <w:t> </w:t>
            </w:r>
          </w:p>
          <w:p w:rsidR="007C70A1" w:rsidRPr="006419A8" w:rsidRDefault="00305679" w:rsidP="007F6E73">
            <w:pPr>
              <w:pStyle w:val="Paragrafoelenco"/>
              <w:ind w:left="0"/>
              <w:rPr>
                <w:lang w:val="en-US"/>
              </w:rPr>
            </w:pPr>
            <w:r w:rsidRPr="006419A8">
              <w:rPr>
                <w:lang w:val="en-US"/>
              </w:rPr>
              <w:t xml:space="preserve">Fax. </w:t>
            </w:r>
            <w:r w:rsidR="00BE6AEC" w:rsidRPr="006419A8">
              <w:rPr>
                <w:lang w:val="en-US"/>
              </w:rPr>
              <w:t>+351 21 498 57 71</w:t>
            </w:r>
          </w:p>
          <w:p w:rsidR="00305679" w:rsidRPr="006419A8" w:rsidRDefault="00305679" w:rsidP="007F6E73">
            <w:pPr>
              <w:pStyle w:val="Paragrafoelenco"/>
              <w:ind w:left="0"/>
              <w:rPr>
                <w:lang w:val="en-US"/>
              </w:rPr>
            </w:pPr>
          </w:p>
          <w:p w:rsidR="00EE0609" w:rsidRPr="006419A8" w:rsidRDefault="00F612EA" w:rsidP="007F6E73">
            <w:pPr>
              <w:pStyle w:val="Paragrafoelenco"/>
              <w:ind w:left="0"/>
              <w:rPr>
                <w:lang w:val="en-US"/>
              </w:rPr>
            </w:pPr>
            <w:hyperlink r:id="rId15" w:history="1">
              <w:r w:rsidR="00EE0609" w:rsidRPr="006419A8">
                <w:rPr>
                  <w:rStyle w:val="Collegamentoipertestuale"/>
                  <w:lang w:val="en-US"/>
                </w:rPr>
                <w:t>eures@iefp.pt</w:t>
              </w:r>
            </w:hyperlink>
            <w:r w:rsidR="00EE0609" w:rsidRPr="006419A8">
              <w:rPr>
                <w:lang w:val="en-US"/>
              </w:rPr>
              <w:t> </w:t>
            </w:r>
          </w:p>
          <w:p w:rsidR="00566D7F" w:rsidRPr="006419A8" w:rsidRDefault="00566D7F" w:rsidP="007F6E73">
            <w:pPr>
              <w:pStyle w:val="Paragrafoelenco"/>
              <w:ind w:left="0"/>
              <w:rPr>
                <w:lang w:val="en-US"/>
              </w:rPr>
            </w:pPr>
          </w:p>
          <w:p w:rsidR="00566D7F" w:rsidRPr="006419A8" w:rsidRDefault="00305679" w:rsidP="007F6E73">
            <w:pPr>
              <w:pStyle w:val="Paragrafoelenco"/>
              <w:ind w:left="0"/>
              <w:rPr>
                <w:rStyle w:val="skypec2ctextspan"/>
                <w:lang w:val="en-US"/>
              </w:rPr>
            </w:pPr>
            <w:r w:rsidRPr="006419A8">
              <w:rPr>
                <w:rStyle w:val="skypec2ctextspan"/>
                <w:lang w:val="en-US"/>
              </w:rPr>
              <w:t xml:space="preserve">Tel. </w:t>
            </w:r>
            <w:r w:rsidR="00566D7F" w:rsidRPr="006419A8">
              <w:rPr>
                <w:rStyle w:val="skypec2ctextspan"/>
                <w:lang w:val="en-US"/>
              </w:rPr>
              <w:t>+351 21 861 41 34</w:t>
            </w:r>
          </w:p>
          <w:p w:rsidR="00566D7F" w:rsidRPr="006419A8" w:rsidRDefault="00305679" w:rsidP="007F6E73">
            <w:pPr>
              <w:pStyle w:val="Paragrafoelenco"/>
              <w:ind w:left="0"/>
              <w:rPr>
                <w:lang w:val="fr-FR"/>
              </w:rPr>
            </w:pPr>
            <w:r w:rsidRPr="006419A8">
              <w:rPr>
                <w:lang w:val="fr-FR"/>
              </w:rPr>
              <w:t xml:space="preserve">Fax. </w:t>
            </w:r>
            <w:r w:rsidR="00566D7F" w:rsidRPr="006419A8">
              <w:rPr>
                <w:lang w:val="fr-FR"/>
              </w:rPr>
              <w:t>+351 21 861 46 04</w:t>
            </w:r>
          </w:p>
          <w:p w:rsidR="00305679" w:rsidRPr="006419A8" w:rsidRDefault="00305679" w:rsidP="007F6E73">
            <w:pPr>
              <w:pStyle w:val="Paragrafoelenco"/>
              <w:ind w:left="0"/>
              <w:rPr>
                <w:lang w:val="fr-FR"/>
              </w:rPr>
            </w:pPr>
          </w:p>
          <w:p w:rsidR="00B03BC0" w:rsidRPr="006419A8" w:rsidRDefault="00F612EA" w:rsidP="007F6E73">
            <w:pPr>
              <w:pStyle w:val="Paragrafoelenco"/>
              <w:ind w:left="0"/>
              <w:rPr>
                <w:lang w:val="fr-FR"/>
              </w:rPr>
            </w:pPr>
            <w:hyperlink r:id="rId16" w:history="1">
              <w:r w:rsidR="00B03BC0" w:rsidRPr="006419A8">
                <w:rPr>
                  <w:rStyle w:val="Collegamentoipertestuale"/>
                  <w:lang w:val="fr-FR"/>
                </w:rPr>
                <w:t>eures@iefp.pt</w:t>
              </w:r>
            </w:hyperlink>
          </w:p>
          <w:p w:rsidR="00054E27" w:rsidRPr="006419A8" w:rsidRDefault="00054E27" w:rsidP="007F6E73">
            <w:pPr>
              <w:pStyle w:val="Paragrafoelenco"/>
              <w:ind w:left="0"/>
              <w:rPr>
                <w:rStyle w:val="skypec2ctextspan"/>
                <w:lang w:val="fr-FR"/>
              </w:rPr>
            </w:pPr>
          </w:p>
          <w:p w:rsidR="00563E8B" w:rsidRPr="006419A8" w:rsidRDefault="00563E8B" w:rsidP="007F6E73">
            <w:pPr>
              <w:pStyle w:val="Paragrafoelenco"/>
              <w:ind w:left="0"/>
              <w:rPr>
                <w:rStyle w:val="skypec2ctextspan"/>
                <w:lang w:val="fr-FR"/>
              </w:rPr>
            </w:pPr>
          </w:p>
          <w:p w:rsidR="00563E8B" w:rsidRPr="006419A8" w:rsidRDefault="00563E8B" w:rsidP="007F6E73">
            <w:pPr>
              <w:pStyle w:val="Paragrafoelenco"/>
              <w:ind w:left="0"/>
              <w:rPr>
                <w:rStyle w:val="skypec2ctextspan"/>
                <w:lang w:val="fr-FR"/>
              </w:rPr>
            </w:pPr>
          </w:p>
          <w:p w:rsidR="009B4FE0" w:rsidRPr="006419A8" w:rsidRDefault="00563E8B" w:rsidP="007F6E73">
            <w:pPr>
              <w:pStyle w:val="Paragrafoelenco"/>
              <w:ind w:left="0"/>
              <w:rPr>
                <w:rStyle w:val="skypec2ctextspan"/>
                <w:lang w:val="fr-FR"/>
              </w:rPr>
            </w:pPr>
            <w:r w:rsidRPr="006419A8">
              <w:rPr>
                <w:rStyle w:val="skypec2ctextspan"/>
                <w:lang w:val="fr-FR"/>
              </w:rPr>
              <w:t xml:space="preserve">Tel. </w:t>
            </w:r>
            <w:r w:rsidR="009B4FE0" w:rsidRPr="006419A8">
              <w:rPr>
                <w:rStyle w:val="skypec2ctextspan"/>
                <w:lang w:val="fr-FR"/>
              </w:rPr>
              <w:t>+351 218614529</w:t>
            </w:r>
          </w:p>
          <w:p w:rsidR="007F6E73" w:rsidRPr="00B165AE" w:rsidRDefault="00563E8B" w:rsidP="007F6E73">
            <w:pPr>
              <w:pStyle w:val="Paragrafoelenco"/>
              <w:ind w:left="0"/>
              <w:rPr>
                <w:lang w:val="en-US"/>
              </w:rPr>
            </w:pPr>
            <w:r>
              <w:rPr>
                <w:rStyle w:val="skypec2ctextspan"/>
                <w:lang w:val="en-US"/>
              </w:rPr>
              <w:t xml:space="preserve">Fax. </w:t>
            </w:r>
            <w:r w:rsidR="007F6E73" w:rsidRPr="00B165AE">
              <w:rPr>
                <w:lang w:val="en-US"/>
              </w:rPr>
              <w:t>+351 218614604</w:t>
            </w:r>
          </w:p>
          <w:p w:rsidR="007F6E73" w:rsidRDefault="00F612EA" w:rsidP="007F6E73">
            <w:pPr>
              <w:pStyle w:val="Paragrafoelenco"/>
              <w:ind w:left="0"/>
              <w:rPr>
                <w:b/>
                <w:sz w:val="36"/>
                <w:szCs w:val="36"/>
              </w:rPr>
            </w:pPr>
            <w:hyperlink r:id="rId17" w:history="1">
              <w:r w:rsidR="007F6E73">
                <w:rPr>
                  <w:rStyle w:val="Collegamentoipertestuale"/>
                </w:rPr>
                <w:t>eures@iefp.pt</w:t>
              </w:r>
            </w:hyperlink>
          </w:p>
        </w:tc>
      </w:tr>
      <w:tr w:rsidR="00CD7696" w:rsidRPr="00505068" w:rsidTr="00A92E5F">
        <w:tc>
          <w:tcPr>
            <w:tcW w:w="3357" w:type="dxa"/>
            <w:shd w:val="clear" w:color="auto" w:fill="FFD966" w:themeFill="accent4" w:themeFillTint="99"/>
          </w:tcPr>
          <w:p w:rsidR="00CD7696" w:rsidRPr="00B0729E" w:rsidRDefault="00CD7696" w:rsidP="00D12BA5">
            <w:pPr>
              <w:pStyle w:val="Default"/>
              <w:jc w:val="center"/>
              <w:rPr>
                <w:rFonts w:asciiTheme="minorHAnsi" w:hAnsiTheme="minorHAnsi"/>
                <w:color w:val="auto"/>
                <w:sz w:val="32"/>
                <w:szCs w:val="32"/>
              </w:rPr>
            </w:pPr>
            <w:r w:rsidRPr="00B0729E">
              <w:rPr>
                <w:rFonts w:asciiTheme="minorHAnsi" w:hAnsiTheme="minorHAnsi"/>
                <w:bCs/>
                <w:color w:val="auto"/>
                <w:sz w:val="32"/>
                <w:szCs w:val="32"/>
              </w:rPr>
              <w:t>Direzione generale della previdenza sociale</w:t>
            </w:r>
          </w:p>
          <w:p w:rsidR="00CD7696" w:rsidRPr="00B0729E" w:rsidRDefault="00CD7696" w:rsidP="00D12BA5">
            <w:pPr>
              <w:pStyle w:val="Paragrafoelenco"/>
              <w:ind w:left="0"/>
              <w:jc w:val="center"/>
              <w:rPr>
                <w:b/>
                <w:sz w:val="32"/>
                <w:szCs w:val="32"/>
              </w:rPr>
            </w:pPr>
            <w:r w:rsidRPr="00B0729E">
              <w:rPr>
                <w:i/>
                <w:iCs/>
                <w:sz w:val="32"/>
                <w:szCs w:val="32"/>
              </w:rPr>
              <w:t>(Direcção-Geral da Saúde)</w:t>
            </w:r>
          </w:p>
        </w:tc>
        <w:tc>
          <w:tcPr>
            <w:tcW w:w="3547" w:type="dxa"/>
            <w:shd w:val="clear" w:color="auto" w:fill="FFF2CC" w:themeFill="accent4" w:themeFillTint="33"/>
          </w:tcPr>
          <w:p w:rsidR="00CD7696" w:rsidRPr="00B0729E" w:rsidRDefault="00C676AA" w:rsidP="00C905E1">
            <w:pPr>
              <w:pStyle w:val="Paragrafoelenco"/>
              <w:ind w:left="0"/>
              <w:rPr>
                <w:sz w:val="20"/>
                <w:szCs w:val="20"/>
              </w:rPr>
            </w:pPr>
            <w:r w:rsidRPr="00B0729E">
              <w:rPr>
                <w:sz w:val="20"/>
                <w:szCs w:val="20"/>
              </w:rPr>
              <w:t>Vi si trovano molte utili informazioni sulla previdenza sociale in Portogallo</w:t>
            </w:r>
          </w:p>
        </w:tc>
        <w:tc>
          <w:tcPr>
            <w:tcW w:w="3423" w:type="dxa"/>
            <w:shd w:val="clear" w:color="auto" w:fill="FFF2CC" w:themeFill="accent4" w:themeFillTint="33"/>
          </w:tcPr>
          <w:p w:rsidR="00CD7696" w:rsidRPr="00505068" w:rsidRDefault="00CD7696" w:rsidP="00C905E1">
            <w:pPr>
              <w:pStyle w:val="Default"/>
              <w:numPr>
                <w:ilvl w:val="0"/>
                <w:numId w:val="8"/>
              </w:numPr>
              <w:rPr>
                <w:rFonts w:asciiTheme="minorHAnsi" w:hAnsiTheme="minorHAnsi"/>
                <w:sz w:val="20"/>
                <w:szCs w:val="20"/>
              </w:rPr>
            </w:pPr>
            <w:r w:rsidRPr="00505068">
              <w:rPr>
                <w:rFonts w:asciiTheme="minorHAnsi" w:hAnsiTheme="minorHAnsi"/>
                <w:sz w:val="20"/>
                <w:szCs w:val="20"/>
              </w:rPr>
              <w:t xml:space="preserve">Largo do Rato, 1 </w:t>
            </w:r>
          </w:p>
          <w:p w:rsidR="00CD7696" w:rsidRPr="00505068" w:rsidRDefault="00CD7696" w:rsidP="00C905E1">
            <w:pPr>
              <w:pStyle w:val="Paragrafoelenco"/>
              <w:rPr>
                <w:b/>
                <w:sz w:val="36"/>
                <w:szCs w:val="36"/>
              </w:rPr>
            </w:pPr>
            <w:r w:rsidRPr="00505068">
              <w:rPr>
                <w:sz w:val="20"/>
                <w:szCs w:val="20"/>
              </w:rPr>
              <w:t>1296-144 Lisboa</w:t>
            </w:r>
          </w:p>
        </w:tc>
        <w:tc>
          <w:tcPr>
            <w:tcW w:w="3456" w:type="dxa"/>
            <w:shd w:val="clear" w:color="auto" w:fill="FFF2CC" w:themeFill="accent4" w:themeFillTint="33"/>
          </w:tcPr>
          <w:p w:rsidR="00CD7696" w:rsidRPr="00505068" w:rsidRDefault="00CD7696" w:rsidP="00C905E1">
            <w:pPr>
              <w:pStyle w:val="Default"/>
              <w:rPr>
                <w:rFonts w:asciiTheme="minorHAnsi" w:hAnsiTheme="minorHAnsi"/>
                <w:sz w:val="20"/>
                <w:szCs w:val="20"/>
              </w:rPr>
            </w:pPr>
            <w:r>
              <w:rPr>
                <w:rFonts w:asciiTheme="minorHAnsi" w:hAnsiTheme="minorHAnsi"/>
                <w:sz w:val="20"/>
                <w:szCs w:val="20"/>
              </w:rPr>
              <w:t xml:space="preserve">Tel. </w:t>
            </w:r>
            <w:r w:rsidRPr="00505068">
              <w:rPr>
                <w:rFonts w:asciiTheme="minorHAnsi" w:hAnsiTheme="minorHAnsi"/>
                <w:sz w:val="20"/>
                <w:szCs w:val="20"/>
              </w:rPr>
              <w:t xml:space="preserve">+351 21 381 7300 </w:t>
            </w:r>
          </w:p>
          <w:p w:rsidR="00CD7696" w:rsidRPr="00505068" w:rsidRDefault="00CD7696" w:rsidP="00C905E1">
            <w:pPr>
              <w:pStyle w:val="Default"/>
              <w:rPr>
                <w:rFonts w:asciiTheme="minorHAnsi" w:hAnsiTheme="minorHAnsi"/>
                <w:sz w:val="20"/>
                <w:szCs w:val="20"/>
              </w:rPr>
            </w:pPr>
            <w:r>
              <w:rPr>
                <w:rFonts w:asciiTheme="minorHAnsi" w:hAnsiTheme="minorHAnsi"/>
                <w:sz w:val="20"/>
                <w:szCs w:val="20"/>
              </w:rPr>
              <w:t xml:space="preserve">Fax. </w:t>
            </w:r>
            <w:r w:rsidRPr="00505068">
              <w:rPr>
                <w:rFonts w:asciiTheme="minorHAnsi" w:hAnsiTheme="minorHAnsi"/>
                <w:sz w:val="20"/>
                <w:szCs w:val="20"/>
              </w:rPr>
              <w:t xml:space="preserve">+ 351 21 388 9517 </w:t>
            </w:r>
          </w:p>
          <w:p w:rsidR="00CD7696" w:rsidRPr="00505068" w:rsidRDefault="00CD7696" w:rsidP="00C905E1">
            <w:pPr>
              <w:pStyle w:val="Default"/>
              <w:rPr>
                <w:rFonts w:asciiTheme="minorHAnsi" w:hAnsiTheme="minorHAnsi"/>
                <w:sz w:val="20"/>
                <w:szCs w:val="20"/>
              </w:rPr>
            </w:pPr>
            <w:r>
              <w:rPr>
                <w:rFonts w:asciiTheme="minorHAnsi" w:hAnsiTheme="minorHAnsi"/>
                <w:sz w:val="20"/>
                <w:szCs w:val="20"/>
              </w:rPr>
              <w:t xml:space="preserve">E-mail: </w:t>
            </w:r>
            <w:hyperlink r:id="rId18" w:history="1">
              <w:r w:rsidRPr="00CA0F4C">
                <w:rPr>
                  <w:rStyle w:val="Collegamentoipertestuale"/>
                  <w:rFonts w:asciiTheme="minorHAnsi" w:hAnsiTheme="minorHAnsi"/>
                  <w:sz w:val="20"/>
                  <w:szCs w:val="20"/>
                </w:rPr>
                <w:t>dgss@seg-social.pt</w:t>
              </w:r>
            </w:hyperlink>
          </w:p>
          <w:p w:rsidR="00CD7696" w:rsidRPr="00505068" w:rsidRDefault="00F612EA" w:rsidP="00C905E1">
            <w:pPr>
              <w:pStyle w:val="Paragrafoelenco"/>
              <w:ind w:left="0"/>
              <w:rPr>
                <w:b/>
                <w:sz w:val="36"/>
                <w:szCs w:val="36"/>
              </w:rPr>
            </w:pPr>
            <w:hyperlink r:id="rId19" w:history="1">
              <w:r w:rsidR="00CD7696" w:rsidRPr="00CA0F4C">
                <w:rPr>
                  <w:rStyle w:val="Collegamentoipertestuale"/>
                  <w:sz w:val="20"/>
                  <w:szCs w:val="20"/>
                </w:rPr>
                <w:t>www.seg-social.pt</w:t>
              </w:r>
            </w:hyperlink>
          </w:p>
        </w:tc>
      </w:tr>
      <w:tr w:rsidR="006E3BD8" w:rsidRPr="00505068" w:rsidTr="00A92E5F">
        <w:tc>
          <w:tcPr>
            <w:tcW w:w="3357" w:type="dxa"/>
            <w:shd w:val="clear" w:color="auto" w:fill="FFD966" w:themeFill="accent4" w:themeFillTint="99"/>
          </w:tcPr>
          <w:p w:rsidR="006E3BD8" w:rsidRPr="00B0729E" w:rsidRDefault="006E3BD8" w:rsidP="00D12BA5">
            <w:pPr>
              <w:pStyle w:val="Default"/>
              <w:jc w:val="center"/>
              <w:rPr>
                <w:rFonts w:asciiTheme="minorHAnsi" w:hAnsiTheme="minorHAnsi"/>
                <w:color w:val="auto"/>
                <w:sz w:val="32"/>
                <w:szCs w:val="32"/>
              </w:rPr>
            </w:pPr>
            <w:r w:rsidRPr="00B0729E">
              <w:rPr>
                <w:rFonts w:asciiTheme="minorHAnsi" w:hAnsiTheme="minorHAnsi"/>
                <w:bCs/>
                <w:color w:val="auto"/>
                <w:sz w:val="32"/>
                <w:szCs w:val="32"/>
              </w:rPr>
              <w:t>Istituto nazionale della previdenza sociale</w:t>
            </w:r>
          </w:p>
          <w:p w:rsidR="006E3BD8" w:rsidRPr="00B0729E" w:rsidRDefault="006E3BD8" w:rsidP="00D12BA5">
            <w:pPr>
              <w:pStyle w:val="Paragrafoelenco"/>
              <w:ind w:left="0"/>
              <w:jc w:val="center"/>
              <w:rPr>
                <w:i/>
                <w:iCs/>
                <w:sz w:val="32"/>
                <w:szCs w:val="32"/>
              </w:rPr>
            </w:pPr>
            <w:r w:rsidRPr="00B0729E">
              <w:rPr>
                <w:i/>
                <w:iCs/>
                <w:sz w:val="32"/>
                <w:szCs w:val="32"/>
              </w:rPr>
              <w:t>Istituto della previdenza sociale (Instituto da Segurança Social, IP)</w:t>
            </w:r>
          </w:p>
          <w:p w:rsidR="006E3BD8" w:rsidRPr="00B0729E" w:rsidRDefault="006E3BD8" w:rsidP="00D12BA5">
            <w:pPr>
              <w:pStyle w:val="Paragrafoelenco"/>
              <w:ind w:left="0"/>
              <w:jc w:val="center"/>
              <w:rPr>
                <w:b/>
                <w:sz w:val="32"/>
                <w:szCs w:val="32"/>
              </w:rPr>
            </w:pPr>
          </w:p>
        </w:tc>
        <w:tc>
          <w:tcPr>
            <w:tcW w:w="3547" w:type="dxa"/>
            <w:shd w:val="clear" w:color="auto" w:fill="FFF2CC" w:themeFill="accent4" w:themeFillTint="33"/>
          </w:tcPr>
          <w:p w:rsidR="006E3BD8" w:rsidRPr="00B0729E" w:rsidRDefault="00C676AA" w:rsidP="00C905E1">
            <w:pPr>
              <w:pStyle w:val="Paragrafoelenco"/>
              <w:ind w:left="0"/>
              <w:rPr>
                <w:b/>
                <w:sz w:val="36"/>
                <w:szCs w:val="36"/>
              </w:rPr>
            </w:pPr>
            <w:r w:rsidRPr="00B0729E">
              <w:rPr>
                <w:sz w:val="20"/>
                <w:szCs w:val="20"/>
              </w:rPr>
              <w:t>Vi si trovano molte utili informazioni sulla previdenza sociale in Portogallo</w:t>
            </w:r>
          </w:p>
        </w:tc>
        <w:tc>
          <w:tcPr>
            <w:tcW w:w="3423" w:type="dxa"/>
            <w:shd w:val="clear" w:color="auto" w:fill="FFF2CC" w:themeFill="accent4" w:themeFillTint="33"/>
          </w:tcPr>
          <w:p w:rsidR="006E3BD8" w:rsidRPr="00505068" w:rsidRDefault="006E3BD8" w:rsidP="00C905E1">
            <w:pPr>
              <w:pStyle w:val="Default"/>
              <w:numPr>
                <w:ilvl w:val="0"/>
                <w:numId w:val="8"/>
              </w:numPr>
              <w:rPr>
                <w:rFonts w:asciiTheme="minorHAnsi" w:hAnsiTheme="minorHAnsi"/>
                <w:sz w:val="20"/>
                <w:szCs w:val="20"/>
              </w:rPr>
            </w:pPr>
            <w:r w:rsidRPr="00505068">
              <w:rPr>
                <w:rFonts w:asciiTheme="minorHAnsi" w:hAnsiTheme="minorHAnsi"/>
                <w:sz w:val="20"/>
                <w:szCs w:val="20"/>
              </w:rPr>
              <w:t xml:space="preserve">Rua Rosa Araújo, 43 </w:t>
            </w:r>
          </w:p>
          <w:p w:rsidR="006E3BD8" w:rsidRPr="00505068" w:rsidRDefault="006E3BD8" w:rsidP="00C905E1">
            <w:pPr>
              <w:pStyle w:val="Paragrafoelenco"/>
              <w:rPr>
                <w:b/>
                <w:sz w:val="36"/>
                <w:szCs w:val="36"/>
              </w:rPr>
            </w:pPr>
            <w:r w:rsidRPr="00505068">
              <w:rPr>
                <w:sz w:val="20"/>
                <w:szCs w:val="20"/>
              </w:rPr>
              <w:t>1250-194 Lisboa</w:t>
            </w:r>
          </w:p>
        </w:tc>
        <w:tc>
          <w:tcPr>
            <w:tcW w:w="3456" w:type="dxa"/>
            <w:shd w:val="clear" w:color="auto" w:fill="FFF2CC" w:themeFill="accent4" w:themeFillTint="33"/>
          </w:tcPr>
          <w:p w:rsidR="006E3BD8" w:rsidRPr="00505068" w:rsidRDefault="00F612EA" w:rsidP="00C905E1">
            <w:pPr>
              <w:pStyle w:val="Paragrafoelenco"/>
              <w:ind w:left="0"/>
              <w:rPr>
                <w:b/>
                <w:sz w:val="36"/>
                <w:szCs w:val="36"/>
              </w:rPr>
            </w:pPr>
            <w:hyperlink r:id="rId20" w:history="1">
              <w:r w:rsidR="006E3BD8" w:rsidRPr="00CA0F4C">
                <w:rPr>
                  <w:rStyle w:val="Collegamentoipertestuale"/>
                  <w:sz w:val="20"/>
                  <w:szCs w:val="20"/>
                </w:rPr>
                <w:t>www.seg-social.pt</w:t>
              </w:r>
            </w:hyperlink>
          </w:p>
        </w:tc>
      </w:tr>
      <w:tr w:rsidR="00161EF2" w:rsidRPr="00505068" w:rsidTr="00A92E5F">
        <w:tc>
          <w:tcPr>
            <w:tcW w:w="3357" w:type="dxa"/>
            <w:shd w:val="clear" w:color="auto" w:fill="FFD966" w:themeFill="accent4" w:themeFillTint="99"/>
          </w:tcPr>
          <w:p w:rsidR="00161EF2" w:rsidRPr="00B0729E" w:rsidRDefault="00161EF2" w:rsidP="00D12BA5">
            <w:pPr>
              <w:pStyle w:val="Default"/>
              <w:jc w:val="center"/>
              <w:rPr>
                <w:rFonts w:asciiTheme="minorHAnsi" w:hAnsiTheme="minorHAnsi"/>
                <w:color w:val="auto"/>
                <w:sz w:val="32"/>
                <w:szCs w:val="32"/>
              </w:rPr>
            </w:pPr>
            <w:r w:rsidRPr="00B0729E">
              <w:rPr>
                <w:rFonts w:asciiTheme="minorHAnsi" w:hAnsiTheme="minorHAnsi"/>
                <w:bCs/>
                <w:color w:val="auto"/>
                <w:sz w:val="32"/>
                <w:szCs w:val="32"/>
              </w:rPr>
              <w:t>Istituto per l’impiego e la formazione professionale</w:t>
            </w:r>
          </w:p>
          <w:p w:rsidR="00161EF2" w:rsidRPr="00B0729E" w:rsidRDefault="00161EF2" w:rsidP="00D12BA5">
            <w:pPr>
              <w:pStyle w:val="Paragrafoelenco"/>
              <w:ind w:left="0"/>
              <w:jc w:val="center"/>
              <w:rPr>
                <w:b/>
                <w:sz w:val="32"/>
                <w:szCs w:val="32"/>
              </w:rPr>
            </w:pPr>
            <w:r w:rsidRPr="00B0729E">
              <w:rPr>
                <w:i/>
                <w:iCs/>
                <w:sz w:val="32"/>
                <w:szCs w:val="32"/>
              </w:rPr>
              <w:t>(Instituto do Emprego e Formação Profissional, IP)</w:t>
            </w:r>
          </w:p>
        </w:tc>
        <w:tc>
          <w:tcPr>
            <w:tcW w:w="3547" w:type="dxa"/>
            <w:shd w:val="clear" w:color="auto" w:fill="FFF2CC" w:themeFill="accent4" w:themeFillTint="33"/>
          </w:tcPr>
          <w:p w:rsidR="00161EF2" w:rsidRPr="00B0729E" w:rsidRDefault="00C676AA" w:rsidP="00C905E1">
            <w:pPr>
              <w:pStyle w:val="Paragrafoelenco"/>
              <w:ind w:left="0"/>
              <w:rPr>
                <w:b/>
                <w:sz w:val="36"/>
                <w:szCs w:val="36"/>
              </w:rPr>
            </w:pPr>
            <w:r w:rsidRPr="00B0729E">
              <w:rPr>
                <w:rStyle w:val="notranslate"/>
              </w:rPr>
              <w:t>E’ il servizio nazionale per l'occupazione pubblica e mira a promuovere la creazione e la qualità dell'occupazione e combattere la disoccupazione attraverso l'attuazione di politiche attive del lavoro e della formazione.</w:t>
            </w:r>
          </w:p>
        </w:tc>
        <w:tc>
          <w:tcPr>
            <w:tcW w:w="3423" w:type="dxa"/>
            <w:shd w:val="clear" w:color="auto" w:fill="FFF2CC" w:themeFill="accent4" w:themeFillTint="33"/>
          </w:tcPr>
          <w:p w:rsidR="00161EF2" w:rsidRPr="00505068" w:rsidRDefault="00161EF2" w:rsidP="00C905E1">
            <w:pPr>
              <w:pStyle w:val="Default"/>
              <w:numPr>
                <w:ilvl w:val="0"/>
                <w:numId w:val="8"/>
              </w:numPr>
              <w:rPr>
                <w:rFonts w:asciiTheme="minorHAnsi" w:hAnsiTheme="minorHAnsi"/>
                <w:sz w:val="20"/>
                <w:szCs w:val="20"/>
              </w:rPr>
            </w:pPr>
            <w:r w:rsidRPr="00505068">
              <w:rPr>
                <w:rFonts w:asciiTheme="minorHAnsi" w:hAnsiTheme="minorHAnsi"/>
                <w:sz w:val="20"/>
                <w:szCs w:val="20"/>
              </w:rPr>
              <w:t xml:space="preserve">Av. José Malhoa, 11 </w:t>
            </w:r>
          </w:p>
          <w:p w:rsidR="00161EF2" w:rsidRPr="00505068" w:rsidRDefault="00161EF2" w:rsidP="00C905E1">
            <w:pPr>
              <w:pStyle w:val="Paragrafoelenco"/>
              <w:rPr>
                <w:b/>
                <w:sz w:val="36"/>
                <w:szCs w:val="36"/>
              </w:rPr>
            </w:pPr>
            <w:r w:rsidRPr="00505068">
              <w:rPr>
                <w:sz w:val="20"/>
                <w:szCs w:val="20"/>
              </w:rPr>
              <w:t>1099-018 Lisboa</w:t>
            </w:r>
          </w:p>
        </w:tc>
        <w:tc>
          <w:tcPr>
            <w:tcW w:w="3456" w:type="dxa"/>
            <w:shd w:val="clear" w:color="auto" w:fill="FFF2CC" w:themeFill="accent4" w:themeFillTint="33"/>
          </w:tcPr>
          <w:p w:rsidR="00161EF2" w:rsidRDefault="00161EF2" w:rsidP="00C905E1">
            <w:pPr>
              <w:pStyle w:val="Default"/>
              <w:rPr>
                <w:rFonts w:asciiTheme="minorHAnsi" w:hAnsiTheme="minorHAnsi"/>
                <w:sz w:val="20"/>
                <w:szCs w:val="20"/>
              </w:rPr>
            </w:pPr>
            <w:r>
              <w:rPr>
                <w:rFonts w:asciiTheme="minorHAnsi" w:hAnsiTheme="minorHAnsi"/>
                <w:sz w:val="20"/>
                <w:szCs w:val="20"/>
              </w:rPr>
              <w:t xml:space="preserve">Tel. </w:t>
            </w:r>
            <w:r w:rsidRPr="00505068">
              <w:rPr>
                <w:rFonts w:asciiTheme="minorHAnsi" w:hAnsiTheme="minorHAnsi"/>
                <w:sz w:val="20"/>
                <w:szCs w:val="20"/>
              </w:rPr>
              <w:t xml:space="preserve"> +351 21 861 4100</w:t>
            </w:r>
          </w:p>
          <w:p w:rsidR="00161EF2" w:rsidRDefault="00161EF2" w:rsidP="00C905E1">
            <w:pPr>
              <w:pStyle w:val="Default"/>
              <w:rPr>
                <w:rFonts w:asciiTheme="minorHAnsi" w:hAnsiTheme="minorHAnsi"/>
                <w:sz w:val="20"/>
                <w:szCs w:val="20"/>
              </w:rPr>
            </w:pPr>
            <w:r>
              <w:rPr>
                <w:rFonts w:asciiTheme="minorHAnsi" w:hAnsiTheme="minorHAnsi"/>
                <w:sz w:val="20"/>
                <w:szCs w:val="20"/>
              </w:rPr>
              <w:t xml:space="preserve">Fax. </w:t>
            </w:r>
            <w:r w:rsidRPr="00505068">
              <w:rPr>
                <w:rFonts w:asciiTheme="minorHAnsi" w:hAnsiTheme="minorHAnsi"/>
                <w:sz w:val="20"/>
                <w:szCs w:val="20"/>
              </w:rPr>
              <w:t xml:space="preserve">+351 21 861 4603 </w:t>
            </w:r>
          </w:p>
          <w:p w:rsidR="00161EF2" w:rsidRPr="00505068" w:rsidRDefault="00161EF2" w:rsidP="00C905E1">
            <w:pPr>
              <w:pStyle w:val="Default"/>
              <w:rPr>
                <w:rFonts w:asciiTheme="minorHAnsi" w:hAnsiTheme="minorHAnsi"/>
                <w:sz w:val="20"/>
                <w:szCs w:val="20"/>
              </w:rPr>
            </w:pPr>
          </w:p>
          <w:p w:rsidR="00161EF2" w:rsidRPr="00505068" w:rsidRDefault="00161EF2" w:rsidP="00C905E1">
            <w:pPr>
              <w:pStyle w:val="Default"/>
              <w:rPr>
                <w:rFonts w:asciiTheme="minorHAnsi" w:hAnsiTheme="minorHAnsi"/>
                <w:sz w:val="20"/>
                <w:szCs w:val="20"/>
              </w:rPr>
            </w:pPr>
            <w:r w:rsidRPr="00505068">
              <w:rPr>
                <w:rFonts w:asciiTheme="minorHAnsi" w:hAnsiTheme="minorHAnsi"/>
                <w:sz w:val="20"/>
                <w:szCs w:val="20"/>
              </w:rPr>
              <w:t xml:space="preserve">E-mail: </w:t>
            </w:r>
            <w:hyperlink r:id="rId21" w:history="1">
              <w:r w:rsidRPr="00CA0F4C">
                <w:rPr>
                  <w:rStyle w:val="Collegamentoipertestuale"/>
                  <w:rFonts w:asciiTheme="minorHAnsi" w:hAnsiTheme="minorHAnsi"/>
                  <w:i/>
                  <w:iCs/>
                  <w:sz w:val="20"/>
                  <w:szCs w:val="20"/>
                </w:rPr>
                <w:t>dem@iefp.pt</w:t>
              </w:r>
            </w:hyperlink>
          </w:p>
          <w:p w:rsidR="00161EF2" w:rsidRPr="00505068" w:rsidRDefault="00F612EA" w:rsidP="00C905E1">
            <w:pPr>
              <w:pStyle w:val="Paragrafoelenco"/>
              <w:ind w:left="0"/>
              <w:rPr>
                <w:b/>
                <w:sz w:val="36"/>
                <w:szCs w:val="36"/>
              </w:rPr>
            </w:pPr>
            <w:hyperlink r:id="rId22" w:history="1">
              <w:r w:rsidR="00161EF2" w:rsidRPr="00CA0F4C">
                <w:rPr>
                  <w:rStyle w:val="Collegamentoipertestuale"/>
                  <w:sz w:val="20"/>
                  <w:szCs w:val="20"/>
                </w:rPr>
                <w:t>www.iefp.pt</w:t>
              </w:r>
            </w:hyperlink>
          </w:p>
        </w:tc>
      </w:tr>
    </w:tbl>
    <w:p w:rsidR="00683ED5" w:rsidRDefault="00683ED5" w:rsidP="00D14B5B">
      <w:pPr>
        <w:rPr>
          <w:b/>
          <w:sz w:val="32"/>
          <w:szCs w:val="32"/>
        </w:rPr>
      </w:pPr>
    </w:p>
    <w:p w:rsidR="00241A9B" w:rsidRPr="00D14B5B" w:rsidRDefault="00241A9B" w:rsidP="00D14B5B">
      <w:pPr>
        <w:rPr>
          <w:b/>
          <w:sz w:val="32"/>
          <w:szCs w:val="32"/>
        </w:rPr>
      </w:pPr>
      <w:r w:rsidRPr="00D14B5B">
        <w:rPr>
          <w:b/>
          <w:sz w:val="32"/>
          <w:szCs w:val="32"/>
        </w:rPr>
        <w:t>Stato: Portogallo</w:t>
      </w:r>
    </w:p>
    <w:p w:rsidR="00C47DEC" w:rsidRDefault="005E04AF" w:rsidP="005E04AF">
      <w:pPr>
        <w:pStyle w:val="Paragrafoelenco"/>
        <w:jc w:val="center"/>
        <w:rPr>
          <w:b/>
          <w:sz w:val="36"/>
          <w:szCs w:val="36"/>
        </w:rPr>
      </w:pPr>
      <w:r w:rsidRPr="005E04AF">
        <w:rPr>
          <w:b/>
          <w:sz w:val="36"/>
          <w:szCs w:val="36"/>
        </w:rPr>
        <w:t>Organizzazioni sindacali</w:t>
      </w:r>
      <w:r w:rsidR="00B86487">
        <w:rPr>
          <w:b/>
          <w:sz w:val="36"/>
          <w:szCs w:val="36"/>
        </w:rPr>
        <w:t xml:space="preserve"> dei lavoratori</w:t>
      </w:r>
    </w:p>
    <w:p w:rsidR="00C47DEC" w:rsidRDefault="00C47DEC" w:rsidP="00C47DEC">
      <w:pPr>
        <w:pStyle w:val="Paragrafoelenco"/>
        <w:jc w:val="center"/>
        <w:rPr>
          <w:b/>
          <w:sz w:val="28"/>
          <w:szCs w:val="28"/>
        </w:rPr>
      </w:pPr>
    </w:p>
    <w:p w:rsidR="00C47DEC" w:rsidRDefault="00C47DEC" w:rsidP="00C47DEC">
      <w:pPr>
        <w:pStyle w:val="Paragrafoelenco"/>
        <w:jc w:val="center"/>
        <w:rPr>
          <w:b/>
          <w:sz w:val="28"/>
          <w:szCs w:val="28"/>
        </w:rPr>
      </w:pPr>
    </w:p>
    <w:tbl>
      <w:tblPr>
        <w:tblStyle w:val="Grigliatabella"/>
        <w:tblW w:w="0" w:type="auto"/>
        <w:tblInd w:w="720" w:type="dxa"/>
        <w:tblLook w:val="04A0" w:firstRow="1" w:lastRow="0" w:firstColumn="1" w:lastColumn="0" w:noHBand="0" w:noVBand="1"/>
      </w:tblPr>
      <w:tblGrid>
        <w:gridCol w:w="3477"/>
        <w:gridCol w:w="3427"/>
        <w:gridCol w:w="3460"/>
        <w:gridCol w:w="3419"/>
      </w:tblGrid>
      <w:tr w:rsidR="00C47DEC" w:rsidTr="00D13A81">
        <w:tc>
          <w:tcPr>
            <w:tcW w:w="3477" w:type="dxa"/>
            <w:shd w:val="clear" w:color="auto" w:fill="FFFFFF" w:themeFill="background1"/>
          </w:tcPr>
          <w:p w:rsidR="00C47DEC" w:rsidRPr="00D13A81" w:rsidRDefault="00C47DEC" w:rsidP="00704508">
            <w:pPr>
              <w:pStyle w:val="Paragrafoelenco"/>
              <w:ind w:left="0"/>
              <w:jc w:val="center"/>
              <w:rPr>
                <w:b/>
                <w:sz w:val="36"/>
                <w:szCs w:val="36"/>
              </w:rPr>
            </w:pPr>
            <w:r w:rsidRPr="00D13A81">
              <w:rPr>
                <w:b/>
                <w:sz w:val="36"/>
                <w:szCs w:val="36"/>
              </w:rPr>
              <w:t>Nome</w:t>
            </w:r>
          </w:p>
        </w:tc>
        <w:tc>
          <w:tcPr>
            <w:tcW w:w="3427" w:type="dxa"/>
            <w:shd w:val="clear" w:color="auto" w:fill="FFFFFF" w:themeFill="background1"/>
          </w:tcPr>
          <w:p w:rsidR="00C47DEC" w:rsidRDefault="00C47DEC" w:rsidP="00704508">
            <w:pPr>
              <w:pStyle w:val="Paragrafoelenco"/>
              <w:ind w:left="0"/>
              <w:jc w:val="center"/>
              <w:rPr>
                <w:b/>
                <w:sz w:val="36"/>
                <w:szCs w:val="36"/>
              </w:rPr>
            </w:pPr>
            <w:r>
              <w:rPr>
                <w:b/>
                <w:sz w:val="36"/>
                <w:szCs w:val="36"/>
              </w:rPr>
              <w:t xml:space="preserve">Funzione </w:t>
            </w:r>
          </w:p>
        </w:tc>
        <w:tc>
          <w:tcPr>
            <w:tcW w:w="3460" w:type="dxa"/>
            <w:shd w:val="clear" w:color="auto" w:fill="FFFFFF" w:themeFill="background1"/>
          </w:tcPr>
          <w:p w:rsidR="00C47DEC" w:rsidRDefault="00C47DEC" w:rsidP="00704508">
            <w:pPr>
              <w:pStyle w:val="Paragrafoelenco"/>
              <w:ind w:left="0"/>
              <w:jc w:val="center"/>
              <w:rPr>
                <w:b/>
                <w:sz w:val="36"/>
                <w:szCs w:val="36"/>
              </w:rPr>
            </w:pPr>
            <w:r>
              <w:rPr>
                <w:b/>
                <w:sz w:val="36"/>
                <w:szCs w:val="36"/>
              </w:rPr>
              <w:t>Sede</w:t>
            </w:r>
          </w:p>
        </w:tc>
        <w:tc>
          <w:tcPr>
            <w:tcW w:w="3419" w:type="dxa"/>
            <w:shd w:val="clear" w:color="auto" w:fill="FFFFFF" w:themeFill="background1"/>
          </w:tcPr>
          <w:p w:rsidR="00C47DEC" w:rsidRDefault="00C47DEC" w:rsidP="00704508">
            <w:pPr>
              <w:pStyle w:val="Paragrafoelenco"/>
              <w:ind w:left="0"/>
              <w:jc w:val="center"/>
              <w:rPr>
                <w:b/>
                <w:sz w:val="36"/>
                <w:szCs w:val="36"/>
              </w:rPr>
            </w:pPr>
            <w:r>
              <w:rPr>
                <w:b/>
                <w:sz w:val="36"/>
                <w:szCs w:val="36"/>
              </w:rPr>
              <w:t>Contatti</w:t>
            </w:r>
          </w:p>
        </w:tc>
      </w:tr>
      <w:tr w:rsidR="00C47DEC" w:rsidTr="00D13A81">
        <w:tc>
          <w:tcPr>
            <w:tcW w:w="3477" w:type="dxa"/>
            <w:shd w:val="clear" w:color="auto" w:fill="FFD966" w:themeFill="accent4" w:themeFillTint="99"/>
          </w:tcPr>
          <w:p w:rsidR="00C47DEC" w:rsidRPr="00D13A81" w:rsidRDefault="003C1182" w:rsidP="00D12BA5">
            <w:pPr>
              <w:pStyle w:val="Paragrafoelenco"/>
              <w:ind w:left="0"/>
              <w:jc w:val="center"/>
              <w:rPr>
                <w:sz w:val="32"/>
                <w:szCs w:val="32"/>
              </w:rPr>
            </w:pPr>
            <w:r w:rsidRPr="00D13A81">
              <w:rPr>
                <w:b/>
                <w:sz w:val="32"/>
                <w:szCs w:val="32"/>
              </w:rPr>
              <w:t>CGTP</w:t>
            </w:r>
            <w:r w:rsidR="00375D70" w:rsidRPr="00D13A81">
              <w:rPr>
                <w:b/>
                <w:sz w:val="32"/>
                <w:szCs w:val="32"/>
              </w:rPr>
              <w:t>-IN</w:t>
            </w:r>
            <w:r w:rsidR="00D14B5B" w:rsidRPr="00D13A81">
              <w:rPr>
                <w:b/>
                <w:sz w:val="32"/>
                <w:szCs w:val="32"/>
              </w:rPr>
              <w:t xml:space="preserve"> </w:t>
            </w:r>
            <w:r w:rsidR="00DD4454" w:rsidRPr="00D13A81">
              <w:rPr>
                <w:sz w:val="32"/>
                <w:szCs w:val="32"/>
              </w:rPr>
              <w:t>(</w:t>
            </w:r>
            <w:r w:rsidR="00345E18" w:rsidRPr="00D13A81">
              <w:rPr>
                <w:sz w:val="32"/>
                <w:szCs w:val="32"/>
              </w:rPr>
              <w:t>Confederazione generale dei lavoratori portoghesi</w:t>
            </w:r>
            <w:r w:rsidR="00DD4454" w:rsidRPr="00D13A81">
              <w:rPr>
                <w:sz w:val="32"/>
                <w:szCs w:val="32"/>
              </w:rPr>
              <w:t>)</w:t>
            </w:r>
          </w:p>
        </w:tc>
        <w:tc>
          <w:tcPr>
            <w:tcW w:w="3427" w:type="dxa"/>
            <w:shd w:val="clear" w:color="auto" w:fill="FFF2CC" w:themeFill="accent4" w:themeFillTint="33"/>
          </w:tcPr>
          <w:p w:rsidR="00C47DEC" w:rsidRPr="00345E18" w:rsidRDefault="00345E18" w:rsidP="00345E18">
            <w:pPr>
              <w:pStyle w:val="Paragrafoelenco"/>
              <w:ind w:left="0"/>
              <w:rPr>
                <w:sz w:val="20"/>
                <w:szCs w:val="20"/>
              </w:rPr>
            </w:pPr>
            <w:r>
              <w:rPr>
                <w:sz w:val="20"/>
                <w:szCs w:val="20"/>
              </w:rPr>
              <w:t>È il più grande sindacato del</w:t>
            </w:r>
            <w:r w:rsidR="00E71DA7">
              <w:rPr>
                <w:sz w:val="20"/>
                <w:szCs w:val="20"/>
              </w:rPr>
              <w:t xml:space="preserve"> Portogallo.</w:t>
            </w:r>
          </w:p>
        </w:tc>
        <w:tc>
          <w:tcPr>
            <w:tcW w:w="3460" w:type="dxa"/>
            <w:shd w:val="clear" w:color="auto" w:fill="FFF2CC" w:themeFill="accent4" w:themeFillTint="33"/>
          </w:tcPr>
          <w:p w:rsidR="00E71DA7" w:rsidRDefault="00E71DA7" w:rsidP="006B5EEA">
            <w:pPr>
              <w:pStyle w:val="Paragrafoelenco"/>
              <w:numPr>
                <w:ilvl w:val="0"/>
                <w:numId w:val="10"/>
              </w:numPr>
              <w:rPr>
                <w:sz w:val="20"/>
                <w:szCs w:val="20"/>
              </w:rPr>
            </w:pPr>
            <w:r>
              <w:rPr>
                <w:sz w:val="20"/>
                <w:szCs w:val="20"/>
              </w:rPr>
              <w:t>Rua Victor Cordon n°1</w:t>
            </w:r>
          </w:p>
          <w:p w:rsidR="00E71DA7" w:rsidRDefault="00E71DA7" w:rsidP="00E71DA7">
            <w:pPr>
              <w:pStyle w:val="Paragrafoelenco"/>
              <w:rPr>
                <w:sz w:val="20"/>
                <w:szCs w:val="20"/>
              </w:rPr>
            </w:pPr>
            <w:r>
              <w:rPr>
                <w:sz w:val="20"/>
                <w:szCs w:val="20"/>
              </w:rPr>
              <w:t xml:space="preserve">1249-102 Lisbona </w:t>
            </w:r>
          </w:p>
          <w:p w:rsidR="00E71DA7" w:rsidRPr="00345E18" w:rsidRDefault="00E71DA7" w:rsidP="00E71DA7">
            <w:pPr>
              <w:pStyle w:val="Paragrafoelenco"/>
              <w:rPr>
                <w:sz w:val="20"/>
                <w:szCs w:val="20"/>
              </w:rPr>
            </w:pPr>
          </w:p>
        </w:tc>
        <w:tc>
          <w:tcPr>
            <w:tcW w:w="3419" w:type="dxa"/>
            <w:shd w:val="clear" w:color="auto" w:fill="FFF2CC" w:themeFill="accent4" w:themeFillTint="33"/>
          </w:tcPr>
          <w:p w:rsidR="0056705C" w:rsidRDefault="0056705C" w:rsidP="00345E18">
            <w:pPr>
              <w:pStyle w:val="Paragrafoelenco"/>
              <w:ind w:left="0"/>
            </w:pPr>
            <w:r>
              <w:t>Tel. 315 213 236 500</w:t>
            </w:r>
          </w:p>
          <w:p w:rsidR="00D70684" w:rsidRDefault="00D70684" w:rsidP="00345E18">
            <w:pPr>
              <w:pStyle w:val="Paragrafoelenco"/>
              <w:ind w:left="0"/>
            </w:pPr>
            <w:r>
              <w:t xml:space="preserve">E-Mail: </w:t>
            </w:r>
            <w:hyperlink r:id="rId23" w:history="1">
              <w:r w:rsidRPr="00215BA2">
                <w:rPr>
                  <w:rStyle w:val="Collegamentoipertestuale"/>
                </w:rPr>
                <w:t>cgtp@cgtp.pt</w:t>
              </w:r>
            </w:hyperlink>
          </w:p>
          <w:p w:rsidR="00C47DEC" w:rsidRPr="00345E18" w:rsidRDefault="00F612EA" w:rsidP="00577C26">
            <w:pPr>
              <w:pStyle w:val="Paragrafoelenco"/>
              <w:ind w:left="0"/>
              <w:rPr>
                <w:sz w:val="20"/>
                <w:szCs w:val="20"/>
              </w:rPr>
            </w:pPr>
            <w:hyperlink r:id="rId24" w:history="1">
              <w:r w:rsidR="00577C26" w:rsidRPr="00FF56D8">
                <w:rPr>
                  <w:rStyle w:val="Collegamentoipertestuale"/>
                  <w:sz w:val="20"/>
                  <w:szCs w:val="20"/>
                </w:rPr>
                <w:t>www.cgtp.pt</w:t>
              </w:r>
            </w:hyperlink>
          </w:p>
        </w:tc>
      </w:tr>
      <w:tr w:rsidR="00C47DEC" w:rsidTr="00D13A81">
        <w:tc>
          <w:tcPr>
            <w:tcW w:w="3477" w:type="dxa"/>
            <w:shd w:val="clear" w:color="auto" w:fill="FFD966" w:themeFill="accent4" w:themeFillTint="99"/>
          </w:tcPr>
          <w:p w:rsidR="00C47DEC" w:rsidRPr="00D13A81" w:rsidRDefault="00345E18" w:rsidP="00D12BA5">
            <w:pPr>
              <w:pStyle w:val="Paragrafoelenco"/>
              <w:ind w:left="0"/>
              <w:jc w:val="center"/>
              <w:rPr>
                <w:sz w:val="32"/>
                <w:szCs w:val="32"/>
              </w:rPr>
            </w:pPr>
            <w:r w:rsidRPr="00D13A81">
              <w:rPr>
                <w:b/>
                <w:sz w:val="32"/>
                <w:szCs w:val="32"/>
              </w:rPr>
              <w:t xml:space="preserve">UGT </w:t>
            </w:r>
            <w:r w:rsidR="00DD4454" w:rsidRPr="00D13A81">
              <w:rPr>
                <w:sz w:val="32"/>
                <w:szCs w:val="32"/>
              </w:rPr>
              <w:t>(</w:t>
            </w:r>
            <w:r w:rsidRPr="00D13A81">
              <w:rPr>
                <w:sz w:val="32"/>
                <w:szCs w:val="32"/>
              </w:rPr>
              <w:t>Unione generale dei lavoratori</w:t>
            </w:r>
            <w:r w:rsidR="00DD4454" w:rsidRPr="00D13A81">
              <w:rPr>
                <w:sz w:val="32"/>
                <w:szCs w:val="32"/>
              </w:rPr>
              <w:t>)</w:t>
            </w:r>
          </w:p>
        </w:tc>
        <w:tc>
          <w:tcPr>
            <w:tcW w:w="3427" w:type="dxa"/>
            <w:shd w:val="clear" w:color="auto" w:fill="FFF2CC" w:themeFill="accent4" w:themeFillTint="33"/>
          </w:tcPr>
          <w:p w:rsidR="00C47DEC" w:rsidRPr="009D7537" w:rsidRDefault="009D7537" w:rsidP="00927549">
            <w:pPr>
              <w:pStyle w:val="Paragrafoelenco"/>
              <w:ind w:left="0"/>
              <w:rPr>
                <w:sz w:val="20"/>
                <w:szCs w:val="20"/>
              </w:rPr>
            </w:pPr>
            <w:r>
              <w:rPr>
                <w:sz w:val="20"/>
                <w:szCs w:val="20"/>
              </w:rPr>
              <w:t xml:space="preserve">Sindacato </w:t>
            </w:r>
            <w:r w:rsidR="00927549">
              <w:rPr>
                <w:sz w:val="20"/>
                <w:szCs w:val="20"/>
              </w:rPr>
              <w:t>di ispirazione socialista.</w:t>
            </w:r>
          </w:p>
        </w:tc>
        <w:tc>
          <w:tcPr>
            <w:tcW w:w="3460" w:type="dxa"/>
            <w:shd w:val="clear" w:color="auto" w:fill="FFF2CC" w:themeFill="accent4" w:themeFillTint="33"/>
          </w:tcPr>
          <w:p w:rsidR="00C47DEC" w:rsidRPr="0089217F" w:rsidRDefault="0089217F" w:rsidP="006B5EEA">
            <w:pPr>
              <w:pStyle w:val="Paragrafoelenco"/>
              <w:numPr>
                <w:ilvl w:val="0"/>
                <w:numId w:val="8"/>
              </w:numPr>
              <w:rPr>
                <w:sz w:val="20"/>
                <w:szCs w:val="20"/>
              </w:rPr>
            </w:pPr>
            <w:r>
              <w:rPr>
                <w:rFonts w:cs="Arial"/>
                <w:spacing w:val="15"/>
                <w:sz w:val="20"/>
                <w:szCs w:val="20"/>
                <w:lang w:val="pt-PT"/>
              </w:rPr>
              <w:t>M</w:t>
            </w:r>
            <w:r w:rsidRPr="0089217F">
              <w:rPr>
                <w:rFonts w:cs="Arial"/>
                <w:spacing w:val="15"/>
                <w:sz w:val="20"/>
                <w:szCs w:val="20"/>
                <w:lang w:val="pt-PT"/>
              </w:rPr>
              <w:t>orada | Address</w:t>
            </w:r>
            <w:r w:rsidRPr="0089217F">
              <w:rPr>
                <w:rFonts w:cs="Arial"/>
                <w:spacing w:val="15"/>
                <w:sz w:val="20"/>
                <w:szCs w:val="20"/>
                <w:lang w:val="pt-PT"/>
              </w:rPr>
              <w:br/>
              <w:t>Av. Almirante Gago Coutinho, nº132</w:t>
            </w:r>
            <w:r w:rsidRPr="0089217F">
              <w:rPr>
                <w:rFonts w:cs="Arial"/>
                <w:spacing w:val="15"/>
                <w:sz w:val="20"/>
                <w:szCs w:val="20"/>
                <w:lang w:val="pt-PT"/>
              </w:rPr>
              <w:br/>
              <w:t>1700-033 Lisboa</w:t>
            </w:r>
            <w:r w:rsidRPr="0089217F">
              <w:rPr>
                <w:rFonts w:cs="Arial"/>
                <w:spacing w:val="15"/>
                <w:sz w:val="20"/>
                <w:szCs w:val="20"/>
                <w:lang w:val="pt-PT"/>
              </w:rPr>
              <w:br/>
              <w:t>Portug</w:t>
            </w:r>
            <w:r w:rsidRPr="0089217F">
              <w:rPr>
                <w:rFonts w:cs="Arial"/>
                <w:color w:val="3C3C3C"/>
                <w:spacing w:val="15"/>
                <w:sz w:val="20"/>
                <w:szCs w:val="20"/>
                <w:lang w:val="pt-PT"/>
              </w:rPr>
              <w:t>al</w:t>
            </w:r>
          </w:p>
        </w:tc>
        <w:tc>
          <w:tcPr>
            <w:tcW w:w="3419" w:type="dxa"/>
            <w:shd w:val="clear" w:color="auto" w:fill="FFF2CC" w:themeFill="accent4" w:themeFillTint="33"/>
          </w:tcPr>
          <w:p w:rsidR="0089217F" w:rsidRDefault="0089217F" w:rsidP="0089217F">
            <w:pPr>
              <w:pStyle w:val="Paragrafoelenco"/>
              <w:ind w:left="0"/>
              <w:rPr>
                <w:sz w:val="20"/>
                <w:szCs w:val="20"/>
              </w:rPr>
            </w:pPr>
            <w:r>
              <w:rPr>
                <w:sz w:val="20"/>
                <w:szCs w:val="20"/>
              </w:rPr>
              <w:t>Tel. 351 213 931 200</w:t>
            </w:r>
          </w:p>
          <w:p w:rsidR="0089217F" w:rsidRDefault="0089217F" w:rsidP="0089217F">
            <w:pPr>
              <w:pStyle w:val="Paragrafoelenco"/>
              <w:ind w:left="0"/>
              <w:rPr>
                <w:sz w:val="20"/>
                <w:szCs w:val="20"/>
              </w:rPr>
            </w:pPr>
            <w:r>
              <w:rPr>
                <w:sz w:val="20"/>
                <w:szCs w:val="20"/>
              </w:rPr>
              <w:t xml:space="preserve">Fax. 351 213 974 612 </w:t>
            </w:r>
          </w:p>
          <w:p w:rsidR="00620DF9" w:rsidRDefault="00620DF9" w:rsidP="0089217F">
            <w:pPr>
              <w:pStyle w:val="Paragrafoelenco"/>
              <w:ind w:left="0"/>
              <w:rPr>
                <w:sz w:val="20"/>
                <w:szCs w:val="20"/>
              </w:rPr>
            </w:pPr>
          </w:p>
          <w:p w:rsidR="00036EBF" w:rsidRPr="0089217F" w:rsidRDefault="00036EBF" w:rsidP="0089217F">
            <w:pPr>
              <w:pStyle w:val="Paragrafoelenco"/>
              <w:ind w:left="0"/>
              <w:rPr>
                <w:sz w:val="20"/>
                <w:szCs w:val="20"/>
              </w:rPr>
            </w:pPr>
            <w:r>
              <w:rPr>
                <w:sz w:val="20"/>
                <w:szCs w:val="20"/>
              </w:rPr>
              <w:t xml:space="preserve">E-mail: </w:t>
            </w:r>
            <w:hyperlink r:id="rId25" w:history="1">
              <w:r w:rsidRPr="00F26D73">
                <w:rPr>
                  <w:rStyle w:val="Collegamentoipertestuale"/>
                  <w:sz w:val="20"/>
                  <w:szCs w:val="20"/>
                </w:rPr>
                <w:t>geral@ugt.pt</w:t>
              </w:r>
            </w:hyperlink>
          </w:p>
          <w:p w:rsidR="00C47DEC" w:rsidRDefault="00F612EA" w:rsidP="009D7537">
            <w:pPr>
              <w:pStyle w:val="Paragrafoelenco"/>
              <w:ind w:left="0"/>
              <w:rPr>
                <w:sz w:val="20"/>
                <w:szCs w:val="20"/>
              </w:rPr>
            </w:pPr>
            <w:hyperlink r:id="rId26" w:history="1">
              <w:r w:rsidR="009D7537" w:rsidRPr="000934AB">
                <w:rPr>
                  <w:rStyle w:val="Collegamentoipertestuale"/>
                  <w:sz w:val="20"/>
                  <w:szCs w:val="20"/>
                </w:rPr>
                <w:t>www.ugt.pt</w:t>
              </w:r>
            </w:hyperlink>
          </w:p>
          <w:p w:rsidR="0089217F" w:rsidRDefault="0089217F" w:rsidP="009D7537">
            <w:pPr>
              <w:pStyle w:val="Paragrafoelenco"/>
              <w:ind w:left="0"/>
              <w:rPr>
                <w:sz w:val="20"/>
                <w:szCs w:val="20"/>
              </w:rPr>
            </w:pPr>
          </w:p>
          <w:p w:rsidR="0089217F" w:rsidRPr="009D7537" w:rsidRDefault="0089217F" w:rsidP="009D7537">
            <w:pPr>
              <w:pStyle w:val="Paragrafoelenco"/>
              <w:ind w:left="0"/>
              <w:rPr>
                <w:sz w:val="20"/>
                <w:szCs w:val="20"/>
              </w:rPr>
            </w:pPr>
          </w:p>
        </w:tc>
      </w:tr>
    </w:tbl>
    <w:p w:rsidR="00C47DEC" w:rsidRDefault="00C47DEC" w:rsidP="005E04AF">
      <w:pPr>
        <w:pStyle w:val="Paragrafoelenco"/>
        <w:jc w:val="center"/>
        <w:rPr>
          <w:b/>
          <w:sz w:val="36"/>
          <w:szCs w:val="36"/>
        </w:rPr>
      </w:pPr>
    </w:p>
    <w:p w:rsidR="005E04AF" w:rsidRDefault="005E04AF" w:rsidP="005E04AF">
      <w:pPr>
        <w:pStyle w:val="Paragrafoelenco"/>
        <w:jc w:val="center"/>
        <w:rPr>
          <w:b/>
          <w:sz w:val="36"/>
          <w:szCs w:val="36"/>
        </w:rPr>
      </w:pPr>
    </w:p>
    <w:p w:rsidR="005E04AF" w:rsidRDefault="005E04AF" w:rsidP="005E04AF">
      <w:pPr>
        <w:pStyle w:val="Paragrafoelenco"/>
        <w:jc w:val="center"/>
        <w:rPr>
          <w:b/>
          <w:sz w:val="28"/>
          <w:szCs w:val="28"/>
        </w:rPr>
      </w:pPr>
    </w:p>
    <w:p w:rsidR="009E5D22" w:rsidRDefault="009E5D22" w:rsidP="005E04AF">
      <w:pPr>
        <w:pStyle w:val="Paragrafoelenco"/>
        <w:jc w:val="center"/>
        <w:rPr>
          <w:b/>
          <w:sz w:val="36"/>
          <w:szCs w:val="36"/>
        </w:rPr>
      </w:pPr>
    </w:p>
    <w:p w:rsidR="009E5D22" w:rsidRDefault="009E5D22" w:rsidP="005E04AF">
      <w:pPr>
        <w:pStyle w:val="Paragrafoelenco"/>
        <w:jc w:val="center"/>
        <w:rPr>
          <w:b/>
          <w:sz w:val="36"/>
          <w:szCs w:val="36"/>
        </w:rPr>
      </w:pPr>
    </w:p>
    <w:p w:rsidR="009E5D22" w:rsidRDefault="009E5D22" w:rsidP="005E04AF">
      <w:pPr>
        <w:pStyle w:val="Paragrafoelenco"/>
        <w:jc w:val="center"/>
        <w:rPr>
          <w:b/>
          <w:sz w:val="36"/>
          <w:szCs w:val="36"/>
        </w:rPr>
      </w:pPr>
    </w:p>
    <w:p w:rsidR="009E5D22" w:rsidRDefault="009E5D22" w:rsidP="005E04AF">
      <w:pPr>
        <w:pStyle w:val="Paragrafoelenco"/>
        <w:jc w:val="center"/>
        <w:rPr>
          <w:b/>
          <w:sz w:val="36"/>
          <w:szCs w:val="36"/>
        </w:rPr>
      </w:pPr>
    </w:p>
    <w:p w:rsidR="009E5D22" w:rsidRDefault="009E5D22" w:rsidP="005E04AF">
      <w:pPr>
        <w:pStyle w:val="Paragrafoelenco"/>
        <w:jc w:val="center"/>
        <w:rPr>
          <w:b/>
          <w:sz w:val="36"/>
          <w:szCs w:val="36"/>
        </w:rPr>
      </w:pPr>
    </w:p>
    <w:p w:rsidR="001E2A85" w:rsidRDefault="001E2A85" w:rsidP="00AB658C">
      <w:pPr>
        <w:pStyle w:val="Paragrafoelenco"/>
        <w:rPr>
          <w:b/>
          <w:sz w:val="32"/>
          <w:szCs w:val="32"/>
        </w:rPr>
      </w:pPr>
    </w:p>
    <w:p w:rsidR="00AB658C" w:rsidRPr="00D13A81" w:rsidRDefault="00AB658C" w:rsidP="00D13A81">
      <w:pPr>
        <w:rPr>
          <w:b/>
          <w:sz w:val="32"/>
          <w:szCs w:val="32"/>
        </w:rPr>
      </w:pPr>
      <w:r w:rsidRPr="00D13A81">
        <w:rPr>
          <w:b/>
          <w:sz w:val="32"/>
          <w:szCs w:val="32"/>
        </w:rPr>
        <w:t>Stato: Portogallo</w:t>
      </w:r>
    </w:p>
    <w:p w:rsidR="00D50923" w:rsidRDefault="00D50923" w:rsidP="00D50923">
      <w:pPr>
        <w:pStyle w:val="Paragrafoelenco"/>
        <w:jc w:val="center"/>
        <w:rPr>
          <w:b/>
          <w:sz w:val="36"/>
          <w:szCs w:val="36"/>
        </w:rPr>
      </w:pPr>
      <w:r w:rsidRPr="005E04AF">
        <w:rPr>
          <w:b/>
          <w:sz w:val="36"/>
          <w:szCs w:val="36"/>
        </w:rPr>
        <w:t xml:space="preserve">Organizzazioni </w:t>
      </w:r>
      <w:r w:rsidR="0059479E">
        <w:rPr>
          <w:b/>
          <w:sz w:val="36"/>
          <w:szCs w:val="36"/>
        </w:rPr>
        <w:t>dei</w:t>
      </w:r>
      <w:r>
        <w:rPr>
          <w:b/>
          <w:sz w:val="36"/>
          <w:szCs w:val="36"/>
        </w:rPr>
        <w:t xml:space="preserve"> datori</w:t>
      </w:r>
      <w:r w:rsidR="0018165C">
        <w:rPr>
          <w:b/>
          <w:sz w:val="36"/>
          <w:szCs w:val="36"/>
        </w:rPr>
        <w:t xml:space="preserve"> di </w:t>
      </w:r>
      <w:r w:rsidR="00AA34AB">
        <w:rPr>
          <w:b/>
          <w:sz w:val="36"/>
          <w:szCs w:val="36"/>
        </w:rPr>
        <w:t>lavor</w:t>
      </w:r>
      <w:r w:rsidR="0018165C">
        <w:rPr>
          <w:b/>
          <w:sz w:val="36"/>
          <w:szCs w:val="36"/>
        </w:rPr>
        <w:t>o</w:t>
      </w:r>
    </w:p>
    <w:p w:rsidR="00D50923" w:rsidRDefault="00D50923" w:rsidP="00D50923">
      <w:pPr>
        <w:pStyle w:val="Paragrafoelenco"/>
        <w:jc w:val="center"/>
        <w:rPr>
          <w:b/>
          <w:sz w:val="28"/>
          <w:szCs w:val="28"/>
        </w:rPr>
      </w:pPr>
    </w:p>
    <w:p w:rsidR="00D50923" w:rsidRDefault="00D50923" w:rsidP="00D50923">
      <w:pPr>
        <w:pStyle w:val="Paragrafoelenco"/>
        <w:jc w:val="center"/>
        <w:rPr>
          <w:b/>
          <w:sz w:val="28"/>
          <w:szCs w:val="28"/>
        </w:rPr>
      </w:pPr>
    </w:p>
    <w:tbl>
      <w:tblPr>
        <w:tblStyle w:val="Grigliatabella"/>
        <w:tblW w:w="0" w:type="auto"/>
        <w:tblInd w:w="720" w:type="dxa"/>
        <w:tblLook w:val="04A0" w:firstRow="1" w:lastRow="0" w:firstColumn="1" w:lastColumn="0" w:noHBand="0" w:noVBand="1"/>
      </w:tblPr>
      <w:tblGrid>
        <w:gridCol w:w="3357"/>
        <w:gridCol w:w="3541"/>
        <w:gridCol w:w="3429"/>
        <w:gridCol w:w="3456"/>
      </w:tblGrid>
      <w:tr w:rsidR="00D50923" w:rsidTr="00D13A81">
        <w:tc>
          <w:tcPr>
            <w:tcW w:w="3357" w:type="dxa"/>
            <w:shd w:val="clear" w:color="auto" w:fill="FFFFFF" w:themeFill="background1"/>
          </w:tcPr>
          <w:p w:rsidR="00D50923" w:rsidRPr="00D13A81" w:rsidRDefault="00D50923" w:rsidP="00704508">
            <w:pPr>
              <w:pStyle w:val="Paragrafoelenco"/>
              <w:ind w:left="0"/>
              <w:jc w:val="center"/>
              <w:rPr>
                <w:b/>
                <w:sz w:val="36"/>
                <w:szCs w:val="36"/>
              </w:rPr>
            </w:pPr>
            <w:r w:rsidRPr="00D13A81">
              <w:rPr>
                <w:b/>
                <w:sz w:val="36"/>
                <w:szCs w:val="36"/>
              </w:rPr>
              <w:t>Nome</w:t>
            </w:r>
          </w:p>
        </w:tc>
        <w:tc>
          <w:tcPr>
            <w:tcW w:w="3541" w:type="dxa"/>
            <w:shd w:val="clear" w:color="auto" w:fill="FFFFFF" w:themeFill="background1"/>
          </w:tcPr>
          <w:p w:rsidR="00D50923" w:rsidRDefault="00D50923" w:rsidP="00704508">
            <w:pPr>
              <w:pStyle w:val="Paragrafoelenco"/>
              <w:ind w:left="0"/>
              <w:jc w:val="center"/>
              <w:rPr>
                <w:b/>
                <w:sz w:val="36"/>
                <w:szCs w:val="36"/>
              </w:rPr>
            </w:pPr>
            <w:r>
              <w:rPr>
                <w:b/>
                <w:sz w:val="36"/>
                <w:szCs w:val="36"/>
              </w:rPr>
              <w:t xml:space="preserve">Funzione </w:t>
            </w:r>
          </w:p>
        </w:tc>
        <w:tc>
          <w:tcPr>
            <w:tcW w:w="3429" w:type="dxa"/>
            <w:shd w:val="clear" w:color="auto" w:fill="FFFFFF" w:themeFill="background1"/>
          </w:tcPr>
          <w:p w:rsidR="00D50923" w:rsidRDefault="00D50923" w:rsidP="00704508">
            <w:pPr>
              <w:pStyle w:val="Paragrafoelenco"/>
              <w:ind w:left="0"/>
              <w:jc w:val="center"/>
              <w:rPr>
                <w:b/>
                <w:sz w:val="36"/>
                <w:szCs w:val="36"/>
              </w:rPr>
            </w:pPr>
            <w:r>
              <w:rPr>
                <w:b/>
                <w:sz w:val="36"/>
                <w:szCs w:val="36"/>
              </w:rPr>
              <w:t>Sede</w:t>
            </w:r>
          </w:p>
        </w:tc>
        <w:tc>
          <w:tcPr>
            <w:tcW w:w="3456" w:type="dxa"/>
            <w:shd w:val="clear" w:color="auto" w:fill="FFFFFF" w:themeFill="background1"/>
          </w:tcPr>
          <w:p w:rsidR="00D50923" w:rsidRDefault="00D50923" w:rsidP="00704508">
            <w:pPr>
              <w:pStyle w:val="Paragrafoelenco"/>
              <w:ind w:left="0"/>
              <w:jc w:val="center"/>
              <w:rPr>
                <w:b/>
                <w:sz w:val="36"/>
                <w:szCs w:val="36"/>
              </w:rPr>
            </w:pPr>
            <w:r>
              <w:rPr>
                <w:b/>
                <w:sz w:val="36"/>
                <w:szCs w:val="36"/>
              </w:rPr>
              <w:t>Contatti</w:t>
            </w:r>
          </w:p>
        </w:tc>
      </w:tr>
      <w:tr w:rsidR="00C05454" w:rsidRPr="00054E27" w:rsidTr="00D13A81">
        <w:tc>
          <w:tcPr>
            <w:tcW w:w="3357" w:type="dxa"/>
            <w:shd w:val="clear" w:color="auto" w:fill="FFD966" w:themeFill="accent4" w:themeFillTint="99"/>
          </w:tcPr>
          <w:p w:rsidR="00C05454" w:rsidRPr="00D13A81" w:rsidRDefault="00C05454" w:rsidP="001E2A85">
            <w:pPr>
              <w:pStyle w:val="Paragrafoelenco"/>
              <w:ind w:left="0"/>
              <w:jc w:val="center"/>
              <w:rPr>
                <w:b/>
                <w:sz w:val="32"/>
                <w:szCs w:val="32"/>
              </w:rPr>
            </w:pPr>
            <w:r w:rsidRPr="00D13A81">
              <w:rPr>
                <w:rFonts w:cs="Arial"/>
                <w:sz w:val="32"/>
                <w:szCs w:val="32"/>
              </w:rPr>
              <w:t>Camera di Commercio Portoghese (Câmara de Comércio e Indústria Portuguesa)</w:t>
            </w:r>
          </w:p>
        </w:tc>
        <w:tc>
          <w:tcPr>
            <w:tcW w:w="3541" w:type="dxa"/>
            <w:shd w:val="clear" w:color="auto" w:fill="FFF2CC" w:themeFill="accent4" w:themeFillTint="33"/>
          </w:tcPr>
          <w:p w:rsidR="00C05454" w:rsidRPr="00A26E12" w:rsidRDefault="00C05454" w:rsidP="003B1C1C">
            <w:pPr>
              <w:pStyle w:val="Paragrafoelenco"/>
              <w:ind w:left="0"/>
              <w:rPr>
                <w:sz w:val="20"/>
                <w:szCs w:val="20"/>
              </w:rPr>
            </w:pPr>
            <w:r>
              <w:rPr>
                <w:sz w:val="20"/>
                <w:szCs w:val="20"/>
              </w:rPr>
              <w:t xml:space="preserve">Associazione di imprese private che dà </w:t>
            </w:r>
            <w:r w:rsidRPr="00A26E12">
              <w:rPr>
                <w:sz w:val="20"/>
                <w:szCs w:val="20"/>
              </w:rPr>
              <w:t>assistenza</w:t>
            </w:r>
            <w:r>
              <w:rPr>
                <w:sz w:val="20"/>
                <w:szCs w:val="20"/>
              </w:rPr>
              <w:t xml:space="preserve"> agli imprenditori associati nel campo del commercio, industria e artigianato. Si impegna nella collaborazione internazionale in campo economico e commerciale.</w:t>
            </w:r>
          </w:p>
        </w:tc>
        <w:tc>
          <w:tcPr>
            <w:tcW w:w="3429" w:type="dxa"/>
            <w:shd w:val="clear" w:color="auto" w:fill="FFF2CC" w:themeFill="accent4" w:themeFillTint="33"/>
          </w:tcPr>
          <w:p w:rsidR="00C05454" w:rsidRPr="006419A8" w:rsidRDefault="00C05454" w:rsidP="00E55472">
            <w:pPr>
              <w:pStyle w:val="Paragrafoelenco"/>
              <w:numPr>
                <w:ilvl w:val="0"/>
                <w:numId w:val="8"/>
              </w:numPr>
              <w:rPr>
                <w:b/>
                <w:sz w:val="20"/>
                <w:szCs w:val="20"/>
                <w:lang w:val="fr-FR"/>
              </w:rPr>
            </w:pPr>
            <w:r w:rsidRPr="006419A8">
              <w:rPr>
                <w:rFonts w:cs="Arial"/>
                <w:sz w:val="20"/>
                <w:szCs w:val="20"/>
                <w:lang w:val="fr-FR"/>
              </w:rPr>
              <w:t>Rua das Portas de St. Antão, 89 –PT-1169-022 Lisboa</w:t>
            </w:r>
          </w:p>
        </w:tc>
        <w:tc>
          <w:tcPr>
            <w:tcW w:w="3456" w:type="dxa"/>
            <w:shd w:val="clear" w:color="auto" w:fill="FFF2CC" w:themeFill="accent4" w:themeFillTint="33"/>
          </w:tcPr>
          <w:p w:rsidR="00E55472" w:rsidRDefault="00E55472" w:rsidP="003B1C1C">
            <w:pPr>
              <w:pStyle w:val="Paragrafoelenco"/>
              <w:ind w:left="0"/>
              <w:rPr>
                <w:rFonts w:cs="Arial"/>
                <w:sz w:val="20"/>
                <w:szCs w:val="20"/>
              </w:rPr>
            </w:pPr>
            <w:r>
              <w:rPr>
                <w:rFonts w:cs="Arial"/>
                <w:sz w:val="20"/>
                <w:szCs w:val="20"/>
              </w:rPr>
              <w:t>T</w:t>
            </w:r>
            <w:r w:rsidR="00C05454" w:rsidRPr="00A26E12">
              <w:rPr>
                <w:rFonts w:cs="Arial"/>
                <w:sz w:val="20"/>
                <w:szCs w:val="20"/>
              </w:rPr>
              <w:t xml:space="preserve">el. 00351213224050 </w:t>
            </w:r>
          </w:p>
          <w:p w:rsidR="00E55472" w:rsidRDefault="00E55472" w:rsidP="003B1C1C">
            <w:pPr>
              <w:pStyle w:val="Paragrafoelenco"/>
              <w:ind w:left="0"/>
              <w:rPr>
                <w:rFonts w:cs="Arial"/>
                <w:sz w:val="20"/>
                <w:szCs w:val="20"/>
              </w:rPr>
            </w:pPr>
            <w:r>
              <w:rPr>
                <w:rFonts w:cs="Arial"/>
                <w:sz w:val="20"/>
                <w:szCs w:val="20"/>
              </w:rPr>
              <w:t>F</w:t>
            </w:r>
            <w:r w:rsidR="00C05454" w:rsidRPr="00A26E12">
              <w:rPr>
                <w:rFonts w:cs="Arial"/>
                <w:sz w:val="20"/>
                <w:szCs w:val="20"/>
              </w:rPr>
              <w:t>ax</w:t>
            </w:r>
            <w:r>
              <w:rPr>
                <w:rFonts w:cs="Arial"/>
                <w:sz w:val="20"/>
                <w:szCs w:val="20"/>
              </w:rPr>
              <w:t>.</w:t>
            </w:r>
            <w:r w:rsidR="00C05454" w:rsidRPr="00A26E12">
              <w:rPr>
                <w:rFonts w:cs="Arial"/>
                <w:sz w:val="20"/>
                <w:szCs w:val="20"/>
              </w:rPr>
              <w:t xml:space="preserve"> 00351213224051</w:t>
            </w:r>
          </w:p>
          <w:p w:rsidR="00E55472" w:rsidRDefault="00E55472" w:rsidP="003B1C1C">
            <w:pPr>
              <w:pStyle w:val="Paragrafoelenco"/>
              <w:ind w:left="0"/>
              <w:rPr>
                <w:rFonts w:cs="Arial"/>
                <w:sz w:val="20"/>
                <w:szCs w:val="20"/>
              </w:rPr>
            </w:pPr>
          </w:p>
          <w:p w:rsidR="00C05454" w:rsidRPr="00A26E12" w:rsidRDefault="00E55472" w:rsidP="003B1C1C">
            <w:pPr>
              <w:pStyle w:val="Paragrafoelenco"/>
              <w:ind w:left="0"/>
              <w:rPr>
                <w:rFonts w:cs="Arial"/>
                <w:color w:val="0070C0"/>
                <w:sz w:val="20"/>
                <w:szCs w:val="20"/>
              </w:rPr>
            </w:pPr>
            <w:r w:rsidRPr="00E55472">
              <w:rPr>
                <w:rFonts w:cs="Arial"/>
                <w:sz w:val="20"/>
                <w:szCs w:val="20"/>
              </w:rPr>
              <w:t>E-mail</w:t>
            </w:r>
            <w:r>
              <w:rPr>
                <w:rFonts w:cs="Arial"/>
                <w:color w:val="0070C0"/>
                <w:sz w:val="20"/>
                <w:szCs w:val="20"/>
              </w:rPr>
              <w:t xml:space="preserve">: </w:t>
            </w:r>
            <w:hyperlink r:id="rId27" w:history="1">
              <w:r w:rsidRPr="00CA0F4C">
                <w:rPr>
                  <w:rStyle w:val="Collegamentoipertestuale"/>
                  <w:rFonts w:cs="Arial"/>
                  <w:sz w:val="20"/>
                  <w:szCs w:val="20"/>
                </w:rPr>
                <w:t>geral@acl.org.pt</w:t>
              </w:r>
            </w:hyperlink>
          </w:p>
          <w:p w:rsidR="00C05454" w:rsidRPr="00054E27" w:rsidRDefault="00F612EA" w:rsidP="003B1C1C">
            <w:pPr>
              <w:pStyle w:val="Paragrafoelenco"/>
              <w:ind w:left="0"/>
              <w:rPr>
                <w:b/>
                <w:sz w:val="20"/>
                <w:szCs w:val="20"/>
              </w:rPr>
            </w:pPr>
            <w:hyperlink r:id="rId28" w:history="1">
              <w:r w:rsidR="00E55472" w:rsidRPr="00CA0F4C">
                <w:rPr>
                  <w:rStyle w:val="Collegamentoipertestuale"/>
                  <w:rFonts w:cs="Arial"/>
                  <w:sz w:val="20"/>
                  <w:szCs w:val="20"/>
                </w:rPr>
                <w:t>www.acl.org.pt</w:t>
              </w:r>
            </w:hyperlink>
          </w:p>
        </w:tc>
      </w:tr>
      <w:tr w:rsidR="00A872D6" w:rsidRPr="006A45B0" w:rsidTr="00D13A81">
        <w:tc>
          <w:tcPr>
            <w:tcW w:w="3357" w:type="dxa"/>
            <w:shd w:val="clear" w:color="auto" w:fill="FFD966" w:themeFill="accent4" w:themeFillTint="99"/>
          </w:tcPr>
          <w:p w:rsidR="00A872D6" w:rsidRPr="00D13A81" w:rsidRDefault="00A872D6" w:rsidP="001E2A85">
            <w:pPr>
              <w:pStyle w:val="Paragrafoelenco"/>
              <w:ind w:left="0"/>
              <w:jc w:val="center"/>
              <w:rPr>
                <w:b/>
                <w:sz w:val="32"/>
                <w:szCs w:val="32"/>
              </w:rPr>
            </w:pPr>
            <w:r w:rsidRPr="00D13A81">
              <w:rPr>
                <w:rFonts w:cs="Arial"/>
                <w:sz w:val="32"/>
                <w:szCs w:val="32"/>
              </w:rPr>
              <w:t>Camera di Commercio Italiana per il Portogallo</w:t>
            </w:r>
          </w:p>
        </w:tc>
        <w:tc>
          <w:tcPr>
            <w:tcW w:w="3541" w:type="dxa"/>
            <w:shd w:val="clear" w:color="auto" w:fill="FFF2CC" w:themeFill="accent4" w:themeFillTint="33"/>
          </w:tcPr>
          <w:p w:rsidR="00A872D6" w:rsidRPr="006A45B0" w:rsidRDefault="00A872D6" w:rsidP="003B1C1C">
            <w:pPr>
              <w:pStyle w:val="Paragrafoelenco"/>
              <w:ind w:left="0"/>
              <w:rPr>
                <w:b/>
                <w:sz w:val="36"/>
                <w:szCs w:val="36"/>
              </w:rPr>
            </w:pPr>
            <w:r>
              <w:rPr>
                <w:sz w:val="20"/>
                <w:szCs w:val="20"/>
              </w:rPr>
              <w:t xml:space="preserve">Associazione libera ed elettiva che dà </w:t>
            </w:r>
            <w:r w:rsidRPr="00A26E12">
              <w:rPr>
                <w:sz w:val="20"/>
                <w:szCs w:val="20"/>
              </w:rPr>
              <w:t>assistenza</w:t>
            </w:r>
            <w:r>
              <w:rPr>
                <w:sz w:val="20"/>
                <w:szCs w:val="20"/>
              </w:rPr>
              <w:t xml:space="preserve"> agli imprenditori italiani e portoghesi nel campo del commercio, industria artigianato, agricoltura e a chi esercita ogni altra professione liberale. </w:t>
            </w:r>
            <w:r w:rsidRPr="00267BEA">
              <w:rPr>
                <w:rStyle w:val="st"/>
                <w:rFonts w:cs="Arial"/>
                <w:color w:val="222222"/>
                <w:sz w:val="20"/>
                <w:szCs w:val="20"/>
              </w:rPr>
              <w:t>Offre servizi e attività per lo sviluppo dei rapporti economico-commerciali bilaterali</w:t>
            </w:r>
            <w:r>
              <w:rPr>
                <w:rStyle w:val="st"/>
                <w:rFonts w:cs="Arial"/>
                <w:color w:val="222222"/>
                <w:sz w:val="20"/>
                <w:szCs w:val="20"/>
              </w:rPr>
              <w:t xml:space="preserve"> Italia - Portogallo</w:t>
            </w:r>
          </w:p>
        </w:tc>
        <w:tc>
          <w:tcPr>
            <w:tcW w:w="3429" w:type="dxa"/>
            <w:shd w:val="clear" w:color="auto" w:fill="FFF2CC" w:themeFill="accent4" w:themeFillTint="33"/>
          </w:tcPr>
          <w:p w:rsidR="00A872D6" w:rsidRPr="001563F2" w:rsidRDefault="00A872D6" w:rsidP="00E55472">
            <w:pPr>
              <w:pStyle w:val="Paragrafoelenco"/>
              <w:numPr>
                <w:ilvl w:val="0"/>
                <w:numId w:val="8"/>
              </w:numPr>
              <w:rPr>
                <w:sz w:val="20"/>
                <w:szCs w:val="20"/>
              </w:rPr>
            </w:pPr>
            <w:r w:rsidRPr="001563F2">
              <w:rPr>
                <w:rFonts w:cs="Arial"/>
                <w:bCs/>
                <w:sz w:val="20"/>
                <w:szCs w:val="20"/>
              </w:rPr>
              <w:t>Avenida Miguel Bombarda, 83B – R/c. esq. 1050-162 – Lisboa.</w:t>
            </w:r>
          </w:p>
        </w:tc>
        <w:tc>
          <w:tcPr>
            <w:tcW w:w="3456" w:type="dxa"/>
            <w:shd w:val="clear" w:color="auto" w:fill="FFF2CC" w:themeFill="accent4" w:themeFillTint="33"/>
          </w:tcPr>
          <w:p w:rsidR="00A872D6" w:rsidRPr="00A26E12" w:rsidRDefault="000E214D" w:rsidP="003B1C1C">
            <w:pPr>
              <w:pStyle w:val="Paragrafoelenco"/>
              <w:ind w:left="0"/>
              <w:rPr>
                <w:rFonts w:cs="Arial"/>
                <w:noProof/>
                <w:sz w:val="20"/>
                <w:szCs w:val="20"/>
                <w:bdr w:val="none" w:sz="0" w:space="0" w:color="auto" w:frame="1"/>
                <w:lang w:eastAsia="it-IT"/>
              </w:rPr>
            </w:pPr>
            <w:r>
              <w:rPr>
                <w:rFonts w:cs="Arial"/>
                <w:sz w:val="20"/>
                <w:szCs w:val="20"/>
              </w:rPr>
              <w:t>T</w:t>
            </w:r>
            <w:r w:rsidR="00A872D6" w:rsidRPr="00A26E12">
              <w:rPr>
                <w:rFonts w:cs="Arial"/>
                <w:sz w:val="20"/>
                <w:szCs w:val="20"/>
              </w:rPr>
              <w:t>el. 00351217950263</w:t>
            </w:r>
          </w:p>
          <w:p w:rsidR="00A872D6" w:rsidRPr="00A26E12" w:rsidRDefault="000E214D" w:rsidP="003B1C1C">
            <w:pPr>
              <w:pStyle w:val="Paragrafoelenco"/>
              <w:ind w:left="0"/>
              <w:rPr>
                <w:rFonts w:cs="Arial"/>
                <w:noProof/>
                <w:sz w:val="20"/>
                <w:szCs w:val="20"/>
                <w:bdr w:val="none" w:sz="0" w:space="0" w:color="auto" w:frame="1"/>
                <w:lang w:eastAsia="it-IT"/>
              </w:rPr>
            </w:pPr>
            <w:r>
              <w:rPr>
                <w:rFonts w:cs="Arial"/>
                <w:sz w:val="20"/>
                <w:szCs w:val="20"/>
              </w:rPr>
              <w:t>Fax.</w:t>
            </w:r>
            <w:r w:rsidR="00A872D6" w:rsidRPr="00A26E12">
              <w:rPr>
                <w:rFonts w:cs="Arial"/>
                <w:sz w:val="20"/>
                <w:szCs w:val="20"/>
              </w:rPr>
              <w:t xml:space="preserve"> 00351217931984</w:t>
            </w:r>
          </w:p>
          <w:p w:rsidR="00A872D6" w:rsidRPr="00A26E12" w:rsidRDefault="000E214D" w:rsidP="003B1C1C">
            <w:pPr>
              <w:pStyle w:val="Paragrafoelenco"/>
              <w:ind w:left="0"/>
              <w:rPr>
                <w:rFonts w:cs="Arial"/>
                <w:sz w:val="20"/>
                <w:szCs w:val="20"/>
              </w:rPr>
            </w:pPr>
            <w:r>
              <w:rPr>
                <w:rFonts w:cs="Arial"/>
                <w:sz w:val="20"/>
                <w:szCs w:val="20"/>
              </w:rPr>
              <w:t xml:space="preserve">E-mail: </w:t>
            </w:r>
            <w:hyperlink r:id="rId29" w:history="1">
              <w:r w:rsidRPr="00CA0F4C">
                <w:rPr>
                  <w:rStyle w:val="Collegamentoipertestuale"/>
                  <w:rFonts w:cs="Arial"/>
                  <w:sz w:val="20"/>
                  <w:szCs w:val="20"/>
                </w:rPr>
                <w:t>lisboa@ccitalia.pt</w:t>
              </w:r>
            </w:hyperlink>
          </w:p>
          <w:p w:rsidR="00A872D6" w:rsidRPr="00054E27" w:rsidRDefault="00F612EA" w:rsidP="003B1C1C">
            <w:pPr>
              <w:pStyle w:val="Paragrafoelenco"/>
              <w:ind w:left="0"/>
              <w:rPr>
                <w:b/>
                <w:color w:val="0070C0"/>
                <w:sz w:val="20"/>
                <w:szCs w:val="20"/>
                <w:lang w:val="en-US"/>
              </w:rPr>
            </w:pPr>
            <w:hyperlink r:id="rId30" w:history="1">
              <w:r w:rsidR="000E214D" w:rsidRPr="00CA0F4C">
                <w:rPr>
                  <w:rStyle w:val="Collegamentoipertestuale"/>
                  <w:rFonts w:cs="Arial"/>
                  <w:sz w:val="20"/>
                  <w:szCs w:val="20"/>
                  <w:lang w:val="en-US"/>
                </w:rPr>
                <w:t>www.ccitalia.pt</w:t>
              </w:r>
            </w:hyperlink>
          </w:p>
        </w:tc>
      </w:tr>
      <w:tr w:rsidR="00117C4B" w:rsidRPr="00FB5B00" w:rsidTr="00D13A81">
        <w:tc>
          <w:tcPr>
            <w:tcW w:w="3357" w:type="dxa"/>
            <w:shd w:val="clear" w:color="auto" w:fill="FFD966" w:themeFill="accent4" w:themeFillTint="99"/>
          </w:tcPr>
          <w:p w:rsidR="001E2A85" w:rsidRPr="00D13A81" w:rsidRDefault="005A191B" w:rsidP="001E2A85">
            <w:pPr>
              <w:pStyle w:val="Paragrafoelenco"/>
              <w:ind w:left="0"/>
              <w:jc w:val="center"/>
              <w:rPr>
                <w:rFonts w:cs="Arial"/>
                <w:b/>
                <w:sz w:val="32"/>
                <w:szCs w:val="32"/>
              </w:rPr>
            </w:pPr>
            <w:r w:rsidRPr="00D13A81">
              <w:rPr>
                <w:rFonts w:cs="Arial"/>
                <w:b/>
                <w:sz w:val="32"/>
                <w:szCs w:val="32"/>
              </w:rPr>
              <w:t>CIP</w:t>
            </w:r>
            <w:r w:rsidR="0093739A" w:rsidRPr="00D13A81">
              <w:rPr>
                <w:rFonts w:cs="Arial"/>
                <w:b/>
                <w:sz w:val="32"/>
                <w:szCs w:val="32"/>
              </w:rPr>
              <w:t xml:space="preserve"> </w:t>
            </w:r>
          </w:p>
          <w:p w:rsidR="00117C4B" w:rsidRPr="00D13A81" w:rsidRDefault="0093739A" w:rsidP="001E2A85">
            <w:pPr>
              <w:pStyle w:val="Paragrafoelenco"/>
              <w:ind w:left="0"/>
              <w:jc w:val="center"/>
              <w:rPr>
                <w:rFonts w:cs="Arial"/>
                <w:sz w:val="32"/>
                <w:szCs w:val="32"/>
              </w:rPr>
            </w:pPr>
            <w:r w:rsidRPr="00D13A81">
              <w:rPr>
                <w:rFonts w:cs="Arial"/>
                <w:sz w:val="32"/>
                <w:szCs w:val="32"/>
              </w:rPr>
              <w:t>(</w:t>
            </w:r>
            <w:r w:rsidR="00117C4B" w:rsidRPr="00D13A81">
              <w:rPr>
                <w:rFonts w:cs="Arial"/>
                <w:sz w:val="32"/>
                <w:szCs w:val="32"/>
              </w:rPr>
              <w:t>Confederazione delle imprese di Portogallo</w:t>
            </w:r>
            <w:r w:rsidRPr="00D13A81">
              <w:rPr>
                <w:rFonts w:cs="Arial"/>
                <w:sz w:val="32"/>
                <w:szCs w:val="32"/>
              </w:rPr>
              <w:t xml:space="preserve"> </w:t>
            </w:r>
            <w:r w:rsidRPr="00D13A81">
              <w:rPr>
                <w:rFonts w:cs="Arial"/>
                <w:sz w:val="28"/>
                <w:szCs w:val="28"/>
              </w:rPr>
              <w:t>(</w:t>
            </w:r>
            <w:r w:rsidRPr="00D13A81">
              <w:rPr>
                <w:rStyle w:val="A6"/>
                <w:i/>
                <w:iCs/>
                <w:color w:val="auto"/>
                <w:sz w:val="28"/>
                <w:szCs w:val="28"/>
              </w:rPr>
              <w:t>“Confederação Empresarial de Portugal” )</w:t>
            </w:r>
          </w:p>
        </w:tc>
        <w:tc>
          <w:tcPr>
            <w:tcW w:w="3541" w:type="dxa"/>
            <w:shd w:val="clear" w:color="auto" w:fill="FFF2CC" w:themeFill="accent4" w:themeFillTint="33"/>
          </w:tcPr>
          <w:p w:rsidR="00117C4B" w:rsidRDefault="0093739A" w:rsidP="003B1C1C">
            <w:pPr>
              <w:pStyle w:val="Paragrafoelenco"/>
              <w:ind w:left="0"/>
              <w:rPr>
                <w:sz w:val="20"/>
                <w:szCs w:val="20"/>
              </w:rPr>
            </w:pPr>
            <w:r>
              <w:rPr>
                <w:sz w:val="20"/>
                <w:szCs w:val="20"/>
              </w:rPr>
              <w:t>Rappresenta circa 47 mila imprese portoghesi e cura gli interessi delle arie associazioni che la compongono.</w:t>
            </w:r>
          </w:p>
          <w:p w:rsidR="00AC74E1" w:rsidRDefault="00AC74E1" w:rsidP="003B1C1C">
            <w:pPr>
              <w:pStyle w:val="Paragrafoelenco"/>
              <w:ind w:left="0"/>
              <w:rPr>
                <w:sz w:val="20"/>
                <w:szCs w:val="20"/>
              </w:rPr>
            </w:pPr>
            <w:r>
              <w:rPr>
                <w:sz w:val="20"/>
                <w:szCs w:val="20"/>
              </w:rPr>
              <w:t>Ci sono sedi nella varie regioni.</w:t>
            </w:r>
          </w:p>
        </w:tc>
        <w:tc>
          <w:tcPr>
            <w:tcW w:w="3429" w:type="dxa"/>
            <w:shd w:val="clear" w:color="auto" w:fill="FFF2CC" w:themeFill="accent4" w:themeFillTint="33"/>
          </w:tcPr>
          <w:p w:rsidR="00117C4B" w:rsidRDefault="00FB5B00" w:rsidP="00E55472">
            <w:pPr>
              <w:pStyle w:val="Paragrafoelenco"/>
              <w:numPr>
                <w:ilvl w:val="0"/>
                <w:numId w:val="8"/>
              </w:numPr>
              <w:rPr>
                <w:rFonts w:cs="Arial"/>
                <w:bCs/>
                <w:sz w:val="20"/>
                <w:szCs w:val="20"/>
              </w:rPr>
            </w:pPr>
            <w:r>
              <w:rPr>
                <w:rFonts w:cs="Arial"/>
                <w:bCs/>
                <w:sz w:val="20"/>
                <w:szCs w:val="20"/>
              </w:rPr>
              <w:t>CIP Lisbona</w:t>
            </w:r>
          </w:p>
          <w:p w:rsidR="00FB5B00" w:rsidRPr="001563F2" w:rsidRDefault="00FB5B00" w:rsidP="00FB5B00">
            <w:pPr>
              <w:pStyle w:val="Paragrafoelenco"/>
              <w:rPr>
                <w:rFonts w:cs="Arial"/>
                <w:bCs/>
                <w:sz w:val="20"/>
                <w:szCs w:val="20"/>
              </w:rPr>
            </w:pPr>
            <w:r>
              <w:rPr>
                <w:rStyle w:val="notranslate"/>
              </w:rPr>
              <w:t>1300-307 Lisboa</w:t>
            </w:r>
          </w:p>
        </w:tc>
        <w:tc>
          <w:tcPr>
            <w:tcW w:w="3456" w:type="dxa"/>
            <w:shd w:val="clear" w:color="auto" w:fill="FFF2CC" w:themeFill="accent4" w:themeFillTint="33"/>
          </w:tcPr>
          <w:p w:rsidR="00FB5B00" w:rsidRPr="00FB5B00" w:rsidRDefault="00FB5B00" w:rsidP="003B1C1C">
            <w:pPr>
              <w:pStyle w:val="Paragrafoelenco"/>
              <w:ind w:left="0"/>
              <w:rPr>
                <w:rStyle w:val="notranslate"/>
                <w:lang w:val="en-US"/>
              </w:rPr>
            </w:pPr>
            <w:r w:rsidRPr="00FB5B00">
              <w:rPr>
                <w:rStyle w:val="notranslate"/>
                <w:lang w:val="en-US"/>
              </w:rPr>
              <w:t xml:space="preserve">Tel. </w:t>
            </w:r>
            <w:r>
              <w:rPr>
                <w:rStyle w:val="notranslate"/>
              </w:rPr>
              <w:t>+351 213164700</w:t>
            </w:r>
            <w:r>
              <w:t xml:space="preserve"> </w:t>
            </w:r>
            <w:r>
              <w:br/>
            </w:r>
            <w:r>
              <w:rPr>
                <w:rStyle w:val="notranslate"/>
              </w:rPr>
              <w:t xml:space="preserve">        +351 213579986</w:t>
            </w:r>
          </w:p>
          <w:p w:rsidR="00FB5B00" w:rsidRPr="00FB5B00" w:rsidRDefault="00FB5B00" w:rsidP="003B1C1C">
            <w:pPr>
              <w:pStyle w:val="Paragrafoelenco"/>
              <w:ind w:left="0"/>
              <w:rPr>
                <w:rStyle w:val="notranslate"/>
                <w:lang w:val="en-US"/>
              </w:rPr>
            </w:pPr>
          </w:p>
          <w:p w:rsidR="0093739A" w:rsidRPr="00FB5B00" w:rsidRDefault="00FB5B00" w:rsidP="003B1C1C">
            <w:pPr>
              <w:pStyle w:val="Paragrafoelenco"/>
              <w:ind w:left="0"/>
              <w:rPr>
                <w:rStyle w:val="A14"/>
              </w:rPr>
            </w:pPr>
            <w:r>
              <w:rPr>
                <w:rStyle w:val="notranslate"/>
              </w:rPr>
              <w:t xml:space="preserve"> </w:t>
            </w:r>
            <w:r w:rsidR="00577C26">
              <w:rPr>
                <w:rStyle w:val="notranslate"/>
              </w:rPr>
              <w:t>E-mail</w:t>
            </w:r>
            <w:r>
              <w:rPr>
                <w:rStyle w:val="notranslate"/>
              </w:rPr>
              <w:t xml:space="preserve">: </w:t>
            </w:r>
            <w:hyperlink r:id="rId31" w:history="1">
              <w:r w:rsidR="0093739A" w:rsidRPr="00FB5B00">
                <w:rPr>
                  <w:rStyle w:val="Collegamentoipertestuale"/>
                </w:rPr>
                <w:t>geral@cip.org.pt</w:t>
              </w:r>
            </w:hyperlink>
          </w:p>
          <w:p w:rsidR="00FB5B00" w:rsidRDefault="00F612EA" w:rsidP="00FB5B00">
            <w:pPr>
              <w:pStyle w:val="Paragrafoelenco"/>
              <w:ind w:left="0"/>
              <w:rPr>
                <w:rStyle w:val="A14"/>
                <w:lang w:val="en-US"/>
              </w:rPr>
            </w:pPr>
            <w:hyperlink r:id="rId32" w:history="1">
              <w:r w:rsidR="00FB5B00" w:rsidRPr="000509D4">
                <w:rPr>
                  <w:rStyle w:val="Collegamentoipertestuale"/>
                  <w:rFonts w:cs="Optima nova LT"/>
                  <w:sz w:val="20"/>
                  <w:szCs w:val="20"/>
                  <w:lang w:val="en-US"/>
                </w:rPr>
                <w:t>www.cip.org.pt</w:t>
              </w:r>
            </w:hyperlink>
          </w:p>
          <w:p w:rsidR="00117C4B" w:rsidRPr="00FB5B00" w:rsidRDefault="00117C4B" w:rsidP="00FB5B00">
            <w:pPr>
              <w:pStyle w:val="Paragrafoelenco"/>
              <w:ind w:left="0"/>
              <w:rPr>
                <w:rFonts w:cs="Arial"/>
                <w:b/>
                <w:sz w:val="20"/>
                <w:szCs w:val="20"/>
                <w:lang w:val="en-US"/>
              </w:rPr>
            </w:pPr>
          </w:p>
        </w:tc>
      </w:tr>
      <w:tr w:rsidR="00D50923" w:rsidRPr="00E31295" w:rsidTr="00D13A81">
        <w:tc>
          <w:tcPr>
            <w:tcW w:w="3357" w:type="dxa"/>
            <w:shd w:val="clear" w:color="auto" w:fill="FFD966" w:themeFill="accent4" w:themeFillTint="99"/>
          </w:tcPr>
          <w:p w:rsidR="001E2A85" w:rsidRPr="00D13A81" w:rsidRDefault="003B1C1C" w:rsidP="001E2A85">
            <w:pPr>
              <w:spacing w:after="100" w:afterAutospacing="1"/>
              <w:jc w:val="center"/>
              <w:rPr>
                <w:b/>
                <w:sz w:val="36"/>
                <w:szCs w:val="36"/>
              </w:rPr>
            </w:pPr>
            <w:r w:rsidRPr="00D13A81">
              <w:rPr>
                <w:b/>
                <w:sz w:val="36"/>
                <w:szCs w:val="36"/>
              </w:rPr>
              <w:t>AC</w:t>
            </w:r>
            <w:r w:rsidR="00E46886" w:rsidRPr="00D13A81">
              <w:rPr>
                <w:b/>
                <w:sz w:val="36"/>
                <w:szCs w:val="36"/>
              </w:rPr>
              <w:t xml:space="preserve">ISAT </w:t>
            </w:r>
          </w:p>
          <w:p w:rsidR="001E2A85" w:rsidRPr="00D13A81" w:rsidRDefault="00F612EA" w:rsidP="001E2A85">
            <w:pPr>
              <w:spacing w:after="100" w:afterAutospacing="1"/>
              <w:jc w:val="center"/>
              <w:rPr>
                <w:b/>
                <w:sz w:val="36"/>
                <w:szCs w:val="36"/>
              </w:rPr>
            </w:pPr>
            <w:hyperlink r:id="rId33" w:tgtFrame="_blank" w:history="1">
              <w:r w:rsidR="00115752" w:rsidRPr="00D13A81">
                <w:rPr>
                  <w:rStyle w:val="Collegamentoipertestuale"/>
                  <w:color w:val="auto"/>
                  <w:sz w:val="32"/>
                  <w:szCs w:val="32"/>
                  <w:u w:val="none"/>
                </w:rPr>
                <w:t>(</w:t>
              </w:r>
              <w:r w:rsidR="00E46886" w:rsidRPr="00D13A81">
                <w:rPr>
                  <w:rStyle w:val="Collegamentoipertestuale"/>
                  <w:color w:val="auto"/>
                  <w:sz w:val="32"/>
                  <w:szCs w:val="32"/>
                  <w:u w:val="none"/>
                </w:rPr>
                <w:t>Associação Empresarial do Alto Tâmega</w:t>
              </w:r>
              <w:r w:rsidR="00115752" w:rsidRPr="00D13A81">
                <w:rPr>
                  <w:rStyle w:val="Collegamentoipertestuale"/>
                  <w:color w:val="auto"/>
                  <w:sz w:val="32"/>
                  <w:szCs w:val="32"/>
                  <w:u w:val="none"/>
                </w:rPr>
                <w:t>)</w:t>
              </w:r>
            </w:hyperlink>
          </w:p>
        </w:tc>
        <w:tc>
          <w:tcPr>
            <w:tcW w:w="3541" w:type="dxa"/>
            <w:shd w:val="clear" w:color="auto" w:fill="FFF2CC" w:themeFill="accent4" w:themeFillTint="33"/>
          </w:tcPr>
          <w:p w:rsidR="00D50923" w:rsidRPr="00906C8B" w:rsidRDefault="00906C8B" w:rsidP="00906C8B">
            <w:pPr>
              <w:pStyle w:val="Paragrafoelenco"/>
              <w:ind w:left="0"/>
              <w:rPr>
                <w:sz w:val="20"/>
                <w:szCs w:val="20"/>
              </w:rPr>
            </w:pPr>
            <w:r>
              <w:rPr>
                <w:sz w:val="20"/>
                <w:szCs w:val="20"/>
              </w:rPr>
              <w:t>È un’associazione dei datori di lavoro senza scopo di lucro. La sua missione è la formazione, lo sviluppo e la difesa degli interessi delle attività imprenditoriali e associative.</w:t>
            </w:r>
          </w:p>
        </w:tc>
        <w:tc>
          <w:tcPr>
            <w:tcW w:w="3429" w:type="dxa"/>
            <w:shd w:val="clear" w:color="auto" w:fill="FFF2CC" w:themeFill="accent4" w:themeFillTint="33"/>
          </w:tcPr>
          <w:p w:rsidR="00D50923" w:rsidRPr="00E31295" w:rsidRDefault="00E31295" w:rsidP="00C9756A">
            <w:pPr>
              <w:pStyle w:val="Paragrafoelenco"/>
              <w:numPr>
                <w:ilvl w:val="0"/>
                <w:numId w:val="8"/>
              </w:numPr>
              <w:rPr>
                <w:b/>
                <w:sz w:val="36"/>
                <w:szCs w:val="36"/>
              </w:rPr>
            </w:pPr>
            <w:r w:rsidRPr="00E31295">
              <w:rPr>
                <w:rFonts w:cs="Arial"/>
                <w:sz w:val="20"/>
              </w:rPr>
              <w:t>ACISAT - Business Association di Alto Tamega</w:t>
            </w:r>
            <w:r w:rsidRPr="00E31295">
              <w:rPr>
                <w:rFonts w:cs="Arial"/>
                <w:sz w:val="20"/>
                <w:szCs w:val="20"/>
              </w:rPr>
              <w:br/>
            </w:r>
            <w:r w:rsidRPr="00E31295">
              <w:rPr>
                <w:rFonts w:cs="Arial"/>
                <w:vanish/>
                <w:sz w:val="20"/>
              </w:rPr>
              <w:t>Rua Coronel Bento Roma 1º</w:t>
            </w:r>
            <w:r w:rsidRPr="00E31295">
              <w:rPr>
                <w:rFonts w:cs="Arial"/>
                <w:sz w:val="20"/>
              </w:rPr>
              <w:t xml:space="preserve"> Coronel Bento Roma 1</w:t>
            </w:r>
            <w:r w:rsidRPr="00E31295">
              <w:rPr>
                <w:rFonts w:cs="Arial"/>
                <w:sz w:val="20"/>
                <w:szCs w:val="20"/>
              </w:rPr>
              <w:br/>
            </w:r>
            <w:r w:rsidRPr="00E31295">
              <w:rPr>
                <w:rFonts w:cs="Arial"/>
                <w:vanish/>
                <w:sz w:val="20"/>
              </w:rPr>
              <w:t>Apartado 113 - 5400-114 Chaves</w:t>
            </w:r>
            <w:r w:rsidRPr="00E31295">
              <w:rPr>
                <w:rFonts w:cs="Arial"/>
                <w:sz w:val="20"/>
              </w:rPr>
              <w:t xml:space="preserve"> Apartado 113 - 5400-114 Chaves</w:t>
            </w:r>
            <w:r w:rsidRPr="00E31295">
              <w:rPr>
                <w:rFonts w:cs="Arial"/>
                <w:sz w:val="20"/>
                <w:szCs w:val="20"/>
              </w:rPr>
              <w:br/>
            </w:r>
            <w:r w:rsidRPr="00E31295">
              <w:rPr>
                <w:rFonts w:cs="Arial"/>
                <w:vanish/>
                <w:sz w:val="20"/>
              </w:rPr>
              <w:t>Telefones: +351 276 332 115</w:t>
            </w:r>
            <w:r w:rsidRPr="00E31295">
              <w:rPr>
                <w:rFonts w:cs="Arial"/>
                <w:noProof/>
                <w:vanish/>
                <w:sz w:val="20"/>
                <w:szCs w:val="20"/>
                <w:lang w:eastAsia="it-IT"/>
              </w:rPr>
              <w:drawing>
                <wp:inline distT="0" distB="0" distL="0" distR="0">
                  <wp:extent cx="223520" cy="223520"/>
                  <wp:effectExtent l="19050" t="0" r="5080" b="0"/>
                  <wp:docPr id="5" name="Immagin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3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E31295">
              <w:rPr>
                <w:rFonts w:cs="Arial"/>
                <w:vanish/>
                <w:sz w:val="20"/>
              </w:rPr>
              <w:t>+351 276 332 115 / +351 276 332 579</w:t>
            </w:r>
            <w:r w:rsidRPr="00E31295">
              <w:rPr>
                <w:rFonts w:cs="Arial"/>
                <w:noProof/>
                <w:vanish/>
                <w:sz w:val="20"/>
                <w:szCs w:val="20"/>
                <w:lang w:eastAsia="it-IT"/>
              </w:rPr>
              <w:drawing>
                <wp:inline distT="0" distB="0" distL="0" distR="0">
                  <wp:extent cx="223520" cy="223520"/>
                  <wp:effectExtent l="19050" t="0" r="5080" b="0"/>
                  <wp:docPr id="4" name="Immagine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3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E31295">
              <w:rPr>
                <w:rFonts w:cs="Arial"/>
                <w:vanish/>
                <w:sz w:val="20"/>
              </w:rPr>
              <w:t>+351 276 332 579</w:t>
            </w:r>
            <w:hyperlink r:id="rId35" w:history="1">
              <w:r w:rsidRPr="00E31295">
                <w:rPr>
                  <w:rFonts w:cs="Arial"/>
                  <w:vanish/>
                  <w:sz w:val="20"/>
                </w:rPr>
                <w:t>www.acisat.pt</w:t>
              </w:r>
            </w:hyperlink>
          </w:p>
        </w:tc>
        <w:tc>
          <w:tcPr>
            <w:tcW w:w="3456" w:type="dxa"/>
            <w:shd w:val="clear" w:color="auto" w:fill="FFF2CC" w:themeFill="accent4" w:themeFillTint="33"/>
          </w:tcPr>
          <w:p w:rsidR="00E31295" w:rsidRPr="00E444A5" w:rsidRDefault="00E31295" w:rsidP="00E31295">
            <w:pPr>
              <w:pStyle w:val="Paragrafoelenco"/>
              <w:ind w:left="0"/>
              <w:rPr>
                <w:rFonts w:cs="Arial"/>
                <w:sz w:val="20"/>
                <w:lang w:val="en-US"/>
              </w:rPr>
            </w:pPr>
            <w:r w:rsidRPr="00E444A5">
              <w:rPr>
                <w:rFonts w:cs="Arial"/>
                <w:sz w:val="20"/>
                <w:lang w:val="en-US"/>
              </w:rPr>
              <w:t>Tel.  276 332 115 351</w:t>
            </w:r>
          </w:p>
          <w:p w:rsidR="00E31295" w:rsidRPr="00E444A5" w:rsidRDefault="00E31295" w:rsidP="00E31295">
            <w:pPr>
              <w:pStyle w:val="Paragrafoelenco"/>
              <w:ind w:left="0"/>
              <w:rPr>
                <w:rFonts w:cs="Arial"/>
                <w:noProof/>
                <w:sz w:val="20"/>
                <w:szCs w:val="20"/>
                <w:lang w:val="en-US" w:eastAsia="it-IT"/>
              </w:rPr>
            </w:pPr>
            <w:r w:rsidRPr="00E444A5">
              <w:rPr>
                <w:rFonts w:cs="Arial"/>
                <w:sz w:val="20"/>
                <w:lang w:val="en-US"/>
              </w:rPr>
              <w:t>351 276 332 579</w:t>
            </w:r>
          </w:p>
          <w:p w:rsidR="00E31295" w:rsidRPr="00E444A5" w:rsidRDefault="00E31295" w:rsidP="00E31295">
            <w:pPr>
              <w:pStyle w:val="Paragrafoelenco"/>
              <w:ind w:left="0"/>
              <w:rPr>
                <w:rFonts w:cs="Arial"/>
                <w:sz w:val="20"/>
                <w:szCs w:val="20"/>
                <w:lang w:val="en-US"/>
              </w:rPr>
            </w:pPr>
            <w:r w:rsidRPr="00E444A5">
              <w:rPr>
                <w:rFonts w:cs="Arial"/>
                <w:sz w:val="20"/>
                <w:lang w:val="en-US"/>
              </w:rPr>
              <w:t>351 276 332 579</w:t>
            </w:r>
            <w:r w:rsidRPr="00E444A5">
              <w:rPr>
                <w:rFonts w:cs="Arial"/>
                <w:sz w:val="20"/>
                <w:szCs w:val="20"/>
                <w:lang w:val="en-US"/>
              </w:rPr>
              <w:br/>
            </w:r>
            <w:r w:rsidRPr="00E444A5">
              <w:rPr>
                <w:rFonts w:cs="Arial"/>
                <w:vanish/>
                <w:sz w:val="20"/>
                <w:lang w:val="en-US"/>
              </w:rPr>
              <w:t>Fax: +351 276 318 096</w:t>
            </w:r>
            <w:r w:rsidRPr="00E444A5">
              <w:rPr>
                <w:rFonts w:cs="Arial"/>
                <w:sz w:val="20"/>
                <w:lang w:val="en-US"/>
              </w:rPr>
              <w:t>Fax. +351276318096</w:t>
            </w:r>
          </w:p>
          <w:p w:rsidR="00E31295" w:rsidRPr="00E444A5" w:rsidRDefault="00E31295" w:rsidP="00E31295">
            <w:pPr>
              <w:pStyle w:val="Paragrafoelenco"/>
              <w:ind w:left="0"/>
              <w:rPr>
                <w:rFonts w:cs="Arial"/>
                <w:sz w:val="20"/>
                <w:szCs w:val="20"/>
                <w:lang w:val="en-US"/>
              </w:rPr>
            </w:pPr>
          </w:p>
          <w:p w:rsidR="007B7F4E" w:rsidRPr="00E444A5" w:rsidRDefault="00F612EA" w:rsidP="00E31295">
            <w:pPr>
              <w:pStyle w:val="Paragrafoelenco"/>
              <w:ind w:left="0"/>
              <w:rPr>
                <w:sz w:val="20"/>
                <w:szCs w:val="20"/>
                <w:lang w:val="en-US"/>
              </w:rPr>
            </w:pPr>
            <w:hyperlink r:id="rId36" w:history="1">
              <w:r w:rsidR="007B7F4E" w:rsidRPr="00E444A5">
                <w:rPr>
                  <w:rStyle w:val="Collegamentoipertestuale"/>
                  <w:sz w:val="20"/>
                  <w:szCs w:val="20"/>
                  <w:lang w:val="en-US"/>
                </w:rPr>
                <w:t>acisat@mail.telepac.pt</w:t>
              </w:r>
            </w:hyperlink>
          </w:p>
          <w:p w:rsidR="007B7F4E" w:rsidRPr="00E31295" w:rsidRDefault="00F612EA" w:rsidP="00296DD8">
            <w:pPr>
              <w:pStyle w:val="Paragrafoelenco"/>
              <w:ind w:left="0"/>
              <w:rPr>
                <w:sz w:val="20"/>
                <w:szCs w:val="20"/>
              </w:rPr>
            </w:pPr>
            <w:hyperlink r:id="rId37" w:history="1">
              <w:r w:rsidR="007B7F4E" w:rsidRPr="002C4FEA">
                <w:rPr>
                  <w:rStyle w:val="Collegamentoipertestuale"/>
                  <w:sz w:val="20"/>
                  <w:szCs w:val="20"/>
                </w:rPr>
                <w:t>www.acisat.pt</w:t>
              </w:r>
            </w:hyperlink>
          </w:p>
        </w:tc>
      </w:tr>
      <w:tr w:rsidR="00D50923" w:rsidRPr="006419A8" w:rsidTr="00D13A81">
        <w:tc>
          <w:tcPr>
            <w:tcW w:w="3357" w:type="dxa"/>
            <w:shd w:val="clear" w:color="auto" w:fill="FFD966" w:themeFill="accent4" w:themeFillTint="99"/>
          </w:tcPr>
          <w:p w:rsidR="00577C26" w:rsidRDefault="00C9756A" w:rsidP="00577C26">
            <w:pPr>
              <w:spacing w:before="100" w:beforeAutospacing="1" w:after="100" w:afterAutospacing="1"/>
              <w:jc w:val="center"/>
              <w:rPr>
                <w:b/>
                <w:sz w:val="32"/>
                <w:szCs w:val="32"/>
              </w:rPr>
            </w:pPr>
            <w:r w:rsidRPr="00D13A81">
              <w:rPr>
                <w:b/>
                <w:sz w:val="32"/>
                <w:szCs w:val="32"/>
              </w:rPr>
              <w:t>AEVC</w:t>
            </w:r>
          </w:p>
          <w:p w:rsidR="00D50923" w:rsidRPr="00D13A81" w:rsidRDefault="00C9756A" w:rsidP="00577C26">
            <w:pPr>
              <w:spacing w:before="100" w:beforeAutospacing="1" w:after="100" w:afterAutospacing="1"/>
              <w:jc w:val="center"/>
              <w:rPr>
                <w:b/>
                <w:sz w:val="32"/>
                <w:szCs w:val="32"/>
              </w:rPr>
            </w:pPr>
            <w:r w:rsidRPr="00D13A81">
              <w:rPr>
                <w:sz w:val="32"/>
                <w:szCs w:val="32"/>
              </w:rPr>
              <w:t>(A</w:t>
            </w:r>
            <w:r w:rsidR="0051271E" w:rsidRPr="00D13A81">
              <w:rPr>
                <w:sz w:val="32"/>
                <w:szCs w:val="32"/>
              </w:rPr>
              <w:t xml:space="preserve">ssociaçào </w:t>
            </w:r>
            <w:r w:rsidRPr="00D13A81">
              <w:rPr>
                <w:sz w:val="32"/>
                <w:szCs w:val="32"/>
              </w:rPr>
              <w:t>empresarial de Viana do castelo</w:t>
            </w:r>
            <w:r w:rsidR="0051271E" w:rsidRPr="00D13A81">
              <w:rPr>
                <w:sz w:val="32"/>
                <w:szCs w:val="32"/>
              </w:rPr>
              <w:t>)</w:t>
            </w:r>
          </w:p>
        </w:tc>
        <w:tc>
          <w:tcPr>
            <w:tcW w:w="3541" w:type="dxa"/>
            <w:shd w:val="clear" w:color="auto" w:fill="FFF2CC" w:themeFill="accent4" w:themeFillTint="33"/>
          </w:tcPr>
          <w:p w:rsidR="00D50923" w:rsidRDefault="002543D8" w:rsidP="002543D8">
            <w:pPr>
              <w:rPr>
                <w:sz w:val="20"/>
                <w:szCs w:val="20"/>
              </w:rPr>
            </w:pPr>
            <w:r w:rsidRPr="002543D8">
              <w:rPr>
                <w:sz w:val="20"/>
                <w:szCs w:val="20"/>
              </w:rPr>
              <w:t>1)</w:t>
            </w:r>
            <w:r>
              <w:rPr>
                <w:sz w:val="20"/>
                <w:szCs w:val="20"/>
              </w:rPr>
              <w:t xml:space="preserve">  Supportare le aziende associate;</w:t>
            </w:r>
          </w:p>
          <w:p w:rsidR="002543D8" w:rsidRDefault="002543D8" w:rsidP="002543D8">
            <w:pPr>
              <w:rPr>
                <w:sz w:val="20"/>
                <w:szCs w:val="20"/>
              </w:rPr>
            </w:pPr>
            <w:r>
              <w:rPr>
                <w:sz w:val="20"/>
                <w:szCs w:val="20"/>
              </w:rPr>
              <w:t xml:space="preserve">2) Sostegno alle imprese e alle attività economiche; </w:t>
            </w:r>
          </w:p>
          <w:p w:rsidR="002543D8" w:rsidRPr="002543D8" w:rsidRDefault="002543D8" w:rsidP="002543D8">
            <w:pPr>
              <w:rPr>
                <w:sz w:val="20"/>
                <w:szCs w:val="20"/>
              </w:rPr>
            </w:pPr>
            <w:r>
              <w:rPr>
                <w:sz w:val="20"/>
                <w:szCs w:val="20"/>
              </w:rPr>
              <w:t>3) favorire l’internazionalizzazione delle aziende associate.</w:t>
            </w:r>
          </w:p>
        </w:tc>
        <w:tc>
          <w:tcPr>
            <w:tcW w:w="3429" w:type="dxa"/>
            <w:shd w:val="clear" w:color="auto" w:fill="FFF2CC" w:themeFill="accent4" w:themeFillTint="33"/>
          </w:tcPr>
          <w:tbl>
            <w:tblPr>
              <w:tblW w:w="5000" w:type="pct"/>
              <w:tblCellSpacing w:w="0" w:type="dxa"/>
              <w:tblCellMar>
                <w:left w:w="0" w:type="dxa"/>
                <w:right w:w="0" w:type="dxa"/>
              </w:tblCellMar>
              <w:tblLook w:val="04A0" w:firstRow="1" w:lastRow="0" w:firstColumn="1" w:lastColumn="0" w:noHBand="0" w:noVBand="1"/>
            </w:tblPr>
            <w:tblGrid>
              <w:gridCol w:w="3213"/>
            </w:tblGrid>
            <w:tr w:rsidR="00DB1707" w:rsidRPr="00DB1707">
              <w:trPr>
                <w:tblCellSpacing w:w="0" w:type="dxa"/>
              </w:trPr>
              <w:tc>
                <w:tcPr>
                  <w:tcW w:w="0" w:type="auto"/>
                  <w:hideMark/>
                </w:tcPr>
                <w:p w:rsidR="001B79B3" w:rsidRPr="001B79B3" w:rsidRDefault="00DB1707" w:rsidP="001B79B3">
                  <w:pPr>
                    <w:pStyle w:val="Paragrafoelenco"/>
                    <w:numPr>
                      <w:ilvl w:val="0"/>
                      <w:numId w:val="8"/>
                    </w:numPr>
                    <w:spacing w:after="0" w:line="324" w:lineRule="auto"/>
                    <w:rPr>
                      <w:rFonts w:eastAsia="Times New Roman" w:cs="Arial"/>
                      <w:sz w:val="20"/>
                      <w:szCs w:val="20"/>
                      <w:lang w:eastAsia="it-IT"/>
                    </w:rPr>
                  </w:pPr>
                  <w:r w:rsidRPr="001B79B3">
                    <w:rPr>
                      <w:rFonts w:eastAsia="Times New Roman" w:cs="Arial"/>
                      <w:sz w:val="20"/>
                      <w:lang w:eastAsia="it-IT"/>
                    </w:rPr>
                    <w:t>Rua João Tomás da Costa,</w:t>
                  </w:r>
                </w:p>
                <w:p w:rsidR="00DB1707" w:rsidRPr="001B79B3" w:rsidRDefault="001B79B3" w:rsidP="001B79B3">
                  <w:pPr>
                    <w:pStyle w:val="Paragrafoelenco"/>
                    <w:spacing w:after="0" w:line="324" w:lineRule="auto"/>
                    <w:rPr>
                      <w:rFonts w:eastAsia="Times New Roman" w:cs="Arial"/>
                      <w:sz w:val="20"/>
                      <w:szCs w:val="20"/>
                      <w:lang w:eastAsia="it-IT"/>
                    </w:rPr>
                  </w:pPr>
                  <w:r>
                    <w:rPr>
                      <w:rFonts w:eastAsia="Times New Roman" w:cs="Arial"/>
                      <w:sz w:val="20"/>
                      <w:lang w:eastAsia="it-IT"/>
                    </w:rPr>
                    <w:t>4</w:t>
                  </w:r>
                  <w:r w:rsidR="00DB1707" w:rsidRPr="001B79B3">
                    <w:rPr>
                      <w:rFonts w:eastAsia="Times New Roman" w:cs="Arial"/>
                      <w:sz w:val="20"/>
                      <w:lang w:eastAsia="it-IT"/>
                    </w:rPr>
                    <w:t>1-1</w:t>
                  </w:r>
                </w:p>
              </w:tc>
            </w:tr>
            <w:tr w:rsidR="00DB1707" w:rsidRPr="00DB1707">
              <w:trPr>
                <w:tblCellSpacing w:w="0" w:type="dxa"/>
                <w:hidden/>
              </w:trPr>
              <w:tc>
                <w:tcPr>
                  <w:tcW w:w="0" w:type="auto"/>
                  <w:hideMark/>
                </w:tcPr>
                <w:p w:rsidR="00DB1707" w:rsidRPr="001B79B3" w:rsidRDefault="00DB1707" w:rsidP="001B79B3">
                  <w:pPr>
                    <w:pStyle w:val="Paragrafoelenco"/>
                    <w:numPr>
                      <w:ilvl w:val="0"/>
                      <w:numId w:val="8"/>
                    </w:numPr>
                    <w:spacing w:after="0" w:line="324" w:lineRule="auto"/>
                    <w:rPr>
                      <w:rFonts w:eastAsia="Times New Roman" w:cs="Arial"/>
                      <w:sz w:val="20"/>
                      <w:szCs w:val="20"/>
                      <w:lang w:eastAsia="it-IT"/>
                    </w:rPr>
                  </w:pPr>
                  <w:r w:rsidRPr="001B79B3">
                    <w:rPr>
                      <w:rFonts w:eastAsia="Times New Roman" w:cs="Arial"/>
                      <w:vanish/>
                      <w:sz w:val="20"/>
                      <w:lang w:eastAsia="it-IT"/>
                    </w:rPr>
                    <w:t>4900-509 Viana do Castelo</w:t>
                  </w:r>
                  <w:r w:rsidRPr="001B79B3">
                    <w:rPr>
                      <w:rFonts w:eastAsia="Times New Roman" w:cs="Arial"/>
                      <w:sz w:val="20"/>
                      <w:lang w:eastAsia="it-IT"/>
                    </w:rPr>
                    <w:t xml:space="preserve"> 4900-509 Viana do Castelo</w:t>
                  </w:r>
                </w:p>
              </w:tc>
            </w:tr>
          </w:tbl>
          <w:p w:rsidR="00D50923" w:rsidRPr="00DB1707" w:rsidRDefault="00D50923" w:rsidP="00DB1707">
            <w:pPr>
              <w:pStyle w:val="Paragrafoelenco"/>
              <w:rPr>
                <w:sz w:val="20"/>
                <w:szCs w:val="20"/>
              </w:rPr>
            </w:pPr>
          </w:p>
        </w:tc>
        <w:tc>
          <w:tcPr>
            <w:tcW w:w="3456" w:type="dxa"/>
            <w:shd w:val="clear" w:color="auto" w:fill="FFF2CC" w:themeFill="accent4" w:themeFillTint="33"/>
          </w:tcPr>
          <w:p w:rsidR="0051271E" w:rsidRPr="006419A8" w:rsidRDefault="001E2A85" w:rsidP="0051271E">
            <w:pPr>
              <w:pStyle w:val="Paragrafoelenco"/>
              <w:ind w:left="0"/>
              <w:rPr>
                <w:sz w:val="20"/>
                <w:szCs w:val="20"/>
                <w:lang w:val="en-US"/>
              </w:rPr>
            </w:pPr>
            <w:r w:rsidRPr="006419A8">
              <w:rPr>
                <w:sz w:val="20"/>
                <w:szCs w:val="20"/>
                <w:lang w:val="en-US"/>
              </w:rPr>
              <w:t>T</w:t>
            </w:r>
            <w:r w:rsidR="0051271E" w:rsidRPr="006419A8">
              <w:rPr>
                <w:sz w:val="20"/>
                <w:szCs w:val="20"/>
                <w:lang w:val="en-US"/>
              </w:rPr>
              <w:t xml:space="preserve">el. 25 88 071 10 </w:t>
            </w:r>
          </w:p>
          <w:p w:rsidR="0051271E" w:rsidRPr="006419A8" w:rsidRDefault="0051271E" w:rsidP="0051271E">
            <w:pPr>
              <w:pStyle w:val="Paragrafoelenco"/>
              <w:ind w:left="0"/>
              <w:rPr>
                <w:sz w:val="20"/>
                <w:szCs w:val="20"/>
                <w:lang w:val="en-US"/>
              </w:rPr>
            </w:pPr>
            <w:r w:rsidRPr="006419A8">
              <w:rPr>
                <w:sz w:val="20"/>
                <w:szCs w:val="20"/>
                <w:lang w:val="en-US"/>
              </w:rPr>
              <w:t>Fax. 25 88 071 19</w:t>
            </w:r>
          </w:p>
          <w:p w:rsidR="0051271E" w:rsidRPr="006419A8" w:rsidRDefault="0051271E" w:rsidP="0051271E">
            <w:pPr>
              <w:pStyle w:val="Paragrafoelenco"/>
              <w:ind w:left="0"/>
              <w:rPr>
                <w:sz w:val="20"/>
                <w:szCs w:val="20"/>
                <w:lang w:val="en-US"/>
              </w:rPr>
            </w:pPr>
          </w:p>
          <w:p w:rsidR="0051271E" w:rsidRPr="006419A8" w:rsidRDefault="00F612EA" w:rsidP="0051271E">
            <w:pPr>
              <w:pStyle w:val="Paragrafoelenco"/>
              <w:ind w:left="0"/>
              <w:rPr>
                <w:sz w:val="20"/>
                <w:szCs w:val="20"/>
                <w:lang w:val="en-US"/>
              </w:rPr>
            </w:pPr>
            <w:hyperlink r:id="rId38" w:history="1">
              <w:r w:rsidR="0051271E" w:rsidRPr="006419A8">
                <w:rPr>
                  <w:rStyle w:val="Collegamentoipertestuale"/>
                  <w:sz w:val="20"/>
                  <w:szCs w:val="20"/>
                  <w:lang w:val="en-US"/>
                </w:rPr>
                <w:t>www.aevc.pt</w:t>
              </w:r>
            </w:hyperlink>
          </w:p>
        </w:tc>
      </w:tr>
    </w:tbl>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3D6EFE" w:rsidRPr="006419A8" w:rsidRDefault="003D6EFE" w:rsidP="0023340F">
      <w:pPr>
        <w:pStyle w:val="Paragrafoelenco"/>
        <w:rPr>
          <w:b/>
          <w:sz w:val="32"/>
          <w:szCs w:val="32"/>
          <w:lang w:val="en-US"/>
        </w:rPr>
      </w:pPr>
    </w:p>
    <w:p w:rsidR="00D50923" w:rsidRPr="003D6EFE" w:rsidRDefault="0023340F" w:rsidP="003D6EFE">
      <w:pPr>
        <w:rPr>
          <w:b/>
          <w:sz w:val="32"/>
          <w:szCs w:val="32"/>
        </w:rPr>
      </w:pPr>
      <w:r w:rsidRPr="003D6EFE">
        <w:rPr>
          <w:b/>
          <w:sz w:val="32"/>
          <w:szCs w:val="32"/>
        </w:rPr>
        <w:t>Stato: Portogallo</w:t>
      </w:r>
    </w:p>
    <w:p w:rsidR="009E5D22" w:rsidRDefault="005E04AF" w:rsidP="005E04AF">
      <w:pPr>
        <w:pStyle w:val="Paragrafoelenco"/>
        <w:jc w:val="center"/>
        <w:rPr>
          <w:b/>
          <w:sz w:val="36"/>
          <w:szCs w:val="36"/>
        </w:rPr>
      </w:pPr>
      <w:r w:rsidRPr="005E04AF">
        <w:rPr>
          <w:b/>
          <w:sz w:val="36"/>
          <w:szCs w:val="36"/>
        </w:rPr>
        <w:t>Liberi professionisti</w:t>
      </w:r>
    </w:p>
    <w:p w:rsidR="005E04AF" w:rsidRDefault="005E04AF" w:rsidP="005E04AF">
      <w:pPr>
        <w:pStyle w:val="Paragrafoelenco"/>
        <w:jc w:val="center"/>
        <w:rPr>
          <w:b/>
          <w:sz w:val="36"/>
          <w:szCs w:val="36"/>
        </w:rPr>
      </w:pPr>
    </w:p>
    <w:p w:rsidR="005E04AF" w:rsidRDefault="005E04AF" w:rsidP="005E04AF">
      <w:pPr>
        <w:pStyle w:val="Paragrafoelenco"/>
        <w:jc w:val="center"/>
        <w:rPr>
          <w:b/>
          <w:sz w:val="36"/>
          <w:szCs w:val="36"/>
        </w:rPr>
      </w:pPr>
    </w:p>
    <w:tbl>
      <w:tblPr>
        <w:tblStyle w:val="Grigliatabella"/>
        <w:tblW w:w="0" w:type="auto"/>
        <w:tblInd w:w="720" w:type="dxa"/>
        <w:tblLook w:val="04A0" w:firstRow="1" w:lastRow="0" w:firstColumn="1" w:lastColumn="0" w:noHBand="0" w:noVBand="1"/>
      </w:tblPr>
      <w:tblGrid>
        <w:gridCol w:w="4610"/>
        <w:gridCol w:w="4577"/>
        <w:gridCol w:w="4596"/>
      </w:tblGrid>
      <w:tr w:rsidR="005E04AF" w:rsidTr="00E444A5">
        <w:tc>
          <w:tcPr>
            <w:tcW w:w="4610" w:type="dxa"/>
            <w:shd w:val="clear" w:color="auto" w:fill="FFFFFF" w:themeFill="background1"/>
          </w:tcPr>
          <w:p w:rsidR="005E04AF" w:rsidRDefault="005E04AF" w:rsidP="005E04AF">
            <w:pPr>
              <w:pStyle w:val="Paragrafoelenco"/>
              <w:ind w:left="0"/>
              <w:jc w:val="center"/>
              <w:rPr>
                <w:b/>
                <w:sz w:val="36"/>
                <w:szCs w:val="36"/>
              </w:rPr>
            </w:pPr>
            <w:r>
              <w:rPr>
                <w:b/>
                <w:sz w:val="36"/>
                <w:szCs w:val="36"/>
              </w:rPr>
              <w:t>Chi sono?</w:t>
            </w:r>
          </w:p>
        </w:tc>
        <w:tc>
          <w:tcPr>
            <w:tcW w:w="4577" w:type="dxa"/>
            <w:shd w:val="clear" w:color="auto" w:fill="FFFFFF" w:themeFill="background1"/>
          </w:tcPr>
          <w:p w:rsidR="005E04AF" w:rsidRDefault="005E04AF" w:rsidP="005E04AF">
            <w:pPr>
              <w:pStyle w:val="Paragrafoelenco"/>
              <w:ind w:left="0"/>
              <w:jc w:val="center"/>
              <w:rPr>
                <w:b/>
                <w:sz w:val="36"/>
                <w:szCs w:val="36"/>
              </w:rPr>
            </w:pPr>
            <w:r>
              <w:rPr>
                <w:b/>
                <w:sz w:val="36"/>
                <w:szCs w:val="36"/>
              </w:rPr>
              <w:t>Compiti e funzioni</w:t>
            </w:r>
          </w:p>
        </w:tc>
        <w:tc>
          <w:tcPr>
            <w:tcW w:w="4596" w:type="dxa"/>
            <w:shd w:val="clear" w:color="auto" w:fill="FFFFFF" w:themeFill="background1"/>
          </w:tcPr>
          <w:p w:rsidR="005E04AF" w:rsidRDefault="005E04AF" w:rsidP="005E04AF">
            <w:pPr>
              <w:pStyle w:val="Paragrafoelenco"/>
              <w:ind w:left="0"/>
              <w:jc w:val="center"/>
              <w:rPr>
                <w:b/>
                <w:sz w:val="36"/>
                <w:szCs w:val="36"/>
              </w:rPr>
            </w:pPr>
            <w:r>
              <w:rPr>
                <w:b/>
                <w:sz w:val="36"/>
                <w:szCs w:val="36"/>
              </w:rPr>
              <w:t xml:space="preserve">Ruolo economico e sociale </w:t>
            </w:r>
          </w:p>
        </w:tc>
      </w:tr>
      <w:tr w:rsidR="005E04AF" w:rsidTr="00E444A5">
        <w:tc>
          <w:tcPr>
            <w:tcW w:w="4610" w:type="dxa"/>
            <w:shd w:val="clear" w:color="auto" w:fill="FFD966" w:themeFill="accent4" w:themeFillTint="99"/>
          </w:tcPr>
          <w:p w:rsidR="005E04AF" w:rsidRPr="00683ED5" w:rsidRDefault="00FE2AE5" w:rsidP="005E04AF">
            <w:pPr>
              <w:pStyle w:val="Paragrafoelenco"/>
              <w:ind w:left="0"/>
              <w:jc w:val="center"/>
              <w:rPr>
                <w:sz w:val="36"/>
                <w:szCs w:val="36"/>
              </w:rPr>
            </w:pPr>
            <w:r w:rsidRPr="00683ED5">
              <w:rPr>
                <w:sz w:val="36"/>
                <w:szCs w:val="36"/>
              </w:rPr>
              <w:t>CONSULENTI DEL LAVORO</w:t>
            </w:r>
          </w:p>
        </w:tc>
        <w:tc>
          <w:tcPr>
            <w:tcW w:w="4577" w:type="dxa"/>
            <w:shd w:val="clear" w:color="auto" w:fill="FFF2CC" w:themeFill="accent4" w:themeFillTint="33"/>
          </w:tcPr>
          <w:p w:rsidR="005E04AF" w:rsidRPr="00584A26" w:rsidRDefault="00584A26" w:rsidP="005E04AF">
            <w:pPr>
              <w:pStyle w:val="Paragrafoelenco"/>
              <w:ind w:left="0"/>
              <w:jc w:val="center"/>
              <w:rPr>
                <w:sz w:val="36"/>
                <w:szCs w:val="36"/>
              </w:rPr>
            </w:pPr>
            <w:r>
              <w:rPr>
                <w:sz w:val="36"/>
                <w:szCs w:val="36"/>
              </w:rPr>
              <w:t>NON PREVISTI</w:t>
            </w:r>
          </w:p>
        </w:tc>
        <w:tc>
          <w:tcPr>
            <w:tcW w:w="4596" w:type="dxa"/>
            <w:shd w:val="clear" w:color="auto" w:fill="FFF2CC" w:themeFill="accent4" w:themeFillTint="33"/>
          </w:tcPr>
          <w:p w:rsidR="005E04AF" w:rsidRDefault="005E04AF" w:rsidP="005E04AF">
            <w:pPr>
              <w:pStyle w:val="Paragrafoelenco"/>
              <w:ind w:left="0"/>
              <w:jc w:val="center"/>
              <w:rPr>
                <w:b/>
                <w:sz w:val="36"/>
                <w:szCs w:val="36"/>
              </w:rPr>
            </w:pPr>
          </w:p>
        </w:tc>
      </w:tr>
      <w:tr w:rsidR="005E04AF" w:rsidTr="00E444A5">
        <w:tc>
          <w:tcPr>
            <w:tcW w:w="4610" w:type="dxa"/>
            <w:shd w:val="clear" w:color="auto" w:fill="FFD966" w:themeFill="accent4" w:themeFillTint="99"/>
          </w:tcPr>
          <w:p w:rsidR="005E04AF" w:rsidRPr="00683ED5" w:rsidRDefault="00FE2AE5" w:rsidP="005E04AF">
            <w:pPr>
              <w:pStyle w:val="Paragrafoelenco"/>
              <w:ind w:left="0"/>
              <w:jc w:val="center"/>
              <w:rPr>
                <w:sz w:val="36"/>
                <w:szCs w:val="36"/>
              </w:rPr>
            </w:pPr>
            <w:r w:rsidRPr="00683ED5">
              <w:rPr>
                <w:sz w:val="36"/>
                <w:szCs w:val="36"/>
              </w:rPr>
              <w:t xml:space="preserve">AVVOCATI </w:t>
            </w:r>
          </w:p>
        </w:tc>
        <w:tc>
          <w:tcPr>
            <w:tcW w:w="4577" w:type="dxa"/>
            <w:shd w:val="clear" w:color="auto" w:fill="FFF2CC" w:themeFill="accent4" w:themeFillTint="33"/>
          </w:tcPr>
          <w:p w:rsidR="005E04AF" w:rsidRPr="006843B9" w:rsidRDefault="006843B9" w:rsidP="00A25B8C">
            <w:pPr>
              <w:pStyle w:val="Paragrafoelenco"/>
              <w:ind w:left="0"/>
              <w:rPr>
                <w:sz w:val="20"/>
                <w:szCs w:val="20"/>
              </w:rPr>
            </w:pPr>
            <w:r>
              <w:rPr>
                <w:sz w:val="20"/>
                <w:szCs w:val="20"/>
              </w:rPr>
              <w:t xml:space="preserve">Oltre alla funzione classica di avvocato svolgono la funzione di </w:t>
            </w:r>
            <w:r w:rsidR="008D1F1E">
              <w:rPr>
                <w:sz w:val="20"/>
                <w:szCs w:val="20"/>
              </w:rPr>
              <w:t>consulenti</w:t>
            </w:r>
            <w:r>
              <w:rPr>
                <w:sz w:val="20"/>
                <w:szCs w:val="20"/>
              </w:rPr>
              <w:t xml:space="preserve"> del lavoro.</w:t>
            </w:r>
          </w:p>
        </w:tc>
        <w:tc>
          <w:tcPr>
            <w:tcW w:w="4596" w:type="dxa"/>
            <w:shd w:val="clear" w:color="auto" w:fill="FFF2CC" w:themeFill="accent4" w:themeFillTint="33"/>
          </w:tcPr>
          <w:p w:rsidR="005E04AF" w:rsidRDefault="005E04AF" w:rsidP="005E04AF">
            <w:pPr>
              <w:pStyle w:val="Paragrafoelenco"/>
              <w:ind w:left="0"/>
              <w:jc w:val="center"/>
              <w:rPr>
                <w:b/>
                <w:sz w:val="36"/>
                <w:szCs w:val="36"/>
              </w:rPr>
            </w:pPr>
          </w:p>
        </w:tc>
      </w:tr>
      <w:tr w:rsidR="005E04AF" w:rsidTr="00E444A5">
        <w:tc>
          <w:tcPr>
            <w:tcW w:w="4610" w:type="dxa"/>
            <w:shd w:val="clear" w:color="auto" w:fill="FFD966" w:themeFill="accent4" w:themeFillTint="99"/>
          </w:tcPr>
          <w:p w:rsidR="005E04AF" w:rsidRPr="00FE2AE5" w:rsidRDefault="005E04AF" w:rsidP="005E04AF">
            <w:pPr>
              <w:pStyle w:val="Paragrafoelenco"/>
              <w:ind w:left="0"/>
              <w:jc w:val="center"/>
              <w:rPr>
                <w:sz w:val="36"/>
                <w:szCs w:val="36"/>
              </w:rPr>
            </w:pPr>
          </w:p>
        </w:tc>
        <w:tc>
          <w:tcPr>
            <w:tcW w:w="4577" w:type="dxa"/>
            <w:shd w:val="clear" w:color="auto" w:fill="FFF2CC" w:themeFill="accent4" w:themeFillTint="33"/>
          </w:tcPr>
          <w:p w:rsidR="005E04AF" w:rsidRDefault="005E04AF" w:rsidP="005E04AF">
            <w:pPr>
              <w:pStyle w:val="Paragrafoelenco"/>
              <w:ind w:left="0"/>
              <w:jc w:val="center"/>
              <w:rPr>
                <w:b/>
                <w:sz w:val="36"/>
                <w:szCs w:val="36"/>
              </w:rPr>
            </w:pPr>
          </w:p>
        </w:tc>
        <w:tc>
          <w:tcPr>
            <w:tcW w:w="4596" w:type="dxa"/>
            <w:shd w:val="clear" w:color="auto" w:fill="FFF2CC" w:themeFill="accent4" w:themeFillTint="33"/>
          </w:tcPr>
          <w:p w:rsidR="005E04AF" w:rsidRDefault="005E04AF" w:rsidP="005E04AF">
            <w:pPr>
              <w:pStyle w:val="Paragrafoelenco"/>
              <w:ind w:left="0"/>
              <w:jc w:val="center"/>
              <w:rPr>
                <w:b/>
                <w:sz w:val="36"/>
                <w:szCs w:val="36"/>
              </w:rPr>
            </w:pPr>
          </w:p>
        </w:tc>
      </w:tr>
      <w:tr w:rsidR="005E04AF" w:rsidTr="00E444A5">
        <w:tc>
          <w:tcPr>
            <w:tcW w:w="4610" w:type="dxa"/>
            <w:shd w:val="clear" w:color="auto" w:fill="FFD966" w:themeFill="accent4" w:themeFillTint="99"/>
          </w:tcPr>
          <w:p w:rsidR="005E04AF" w:rsidRDefault="005E04AF" w:rsidP="005E04AF">
            <w:pPr>
              <w:pStyle w:val="Paragrafoelenco"/>
              <w:ind w:left="0"/>
              <w:jc w:val="center"/>
              <w:rPr>
                <w:b/>
                <w:sz w:val="36"/>
                <w:szCs w:val="36"/>
              </w:rPr>
            </w:pPr>
          </w:p>
        </w:tc>
        <w:tc>
          <w:tcPr>
            <w:tcW w:w="4577" w:type="dxa"/>
            <w:shd w:val="clear" w:color="auto" w:fill="FFF2CC" w:themeFill="accent4" w:themeFillTint="33"/>
          </w:tcPr>
          <w:p w:rsidR="005E04AF" w:rsidRDefault="005E04AF" w:rsidP="005E04AF">
            <w:pPr>
              <w:pStyle w:val="Paragrafoelenco"/>
              <w:ind w:left="0"/>
              <w:jc w:val="center"/>
              <w:rPr>
                <w:b/>
                <w:sz w:val="36"/>
                <w:szCs w:val="36"/>
              </w:rPr>
            </w:pPr>
          </w:p>
        </w:tc>
        <w:tc>
          <w:tcPr>
            <w:tcW w:w="4596" w:type="dxa"/>
            <w:shd w:val="clear" w:color="auto" w:fill="FFF2CC" w:themeFill="accent4" w:themeFillTint="33"/>
          </w:tcPr>
          <w:p w:rsidR="005E04AF" w:rsidRDefault="005E04AF" w:rsidP="005E04AF">
            <w:pPr>
              <w:pStyle w:val="Paragrafoelenco"/>
              <w:ind w:left="0"/>
              <w:jc w:val="center"/>
              <w:rPr>
                <w:b/>
                <w:sz w:val="36"/>
                <w:szCs w:val="36"/>
              </w:rPr>
            </w:pPr>
          </w:p>
        </w:tc>
      </w:tr>
    </w:tbl>
    <w:p w:rsidR="000C1C68" w:rsidRDefault="000C1C68" w:rsidP="00EB5D4C">
      <w:pPr>
        <w:rPr>
          <w:b/>
          <w:sz w:val="36"/>
          <w:szCs w:val="36"/>
        </w:rPr>
      </w:pPr>
    </w:p>
    <w:p w:rsidR="00E444A5" w:rsidRDefault="00E444A5" w:rsidP="00EB5D4C">
      <w:pPr>
        <w:rPr>
          <w:b/>
          <w:sz w:val="36"/>
          <w:szCs w:val="36"/>
        </w:rPr>
      </w:pPr>
    </w:p>
    <w:p w:rsidR="00E444A5" w:rsidRDefault="00E444A5" w:rsidP="00EB5D4C">
      <w:pPr>
        <w:rPr>
          <w:b/>
          <w:sz w:val="36"/>
          <w:szCs w:val="36"/>
        </w:rPr>
      </w:pPr>
    </w:p>
    <w:p w:rsidR="00E444A5" w:rsidRDefault="00E444A5" w:rsidP="00EB5D4C">
      <w:pPr>
        <w:rPr>
          <w:b/>
          <w:sz w:val="36"/>
          <w:szCs w:val="36"/>
        </w:rPr>
      </w:pPr>
    </w:p>
    <w:p w:rsidR="000C1C68" w:rsidRDefault="000C1C68" w:rsidP="00EB5D4C">
      <w:pPr>
        <w:rPr>
          <w:b/>
          <w:sz w:val="36"/>
          <w:szCs w:val="36"/>
        </w:rPr>
      </w:pPr>
    </w:p>
    <w:p w:rsidR="000C1C68" w:rsidRDefault="000C1C68" w:rsidP="00EB5D4C">
      <w:pPr>
        <w:rPr>
          <w:b/>
          <w:sz w:val="36"/>
          <w:szCs w:val="36"/>
        </w:rPr>
      </w:pPr>
    </w:p>
    <w:p w:rsidR="000C1C68" w:rsidRDefault="000C1C68" w:rsidP="00EB5D4C">
      <w:pPr>
        <w:rPr>
          <w:b/>
          <w:sz w:val="36"/>
          <w:szCs w:val="36"/>
        </w:rPr>
      </w:pPr>
    </w:p>
    <w:p w:rsidR="000C1C68" w:rsidRDefault="000C1C68" w:rsidP="00EB5D4C">
      <w:pPr>
        <w:rPr>
          <w:b/>
          <w:sz w:val="36"/>
          <w:szCs w:val="36"/>
        </w:rPr>
      </w:pPr>
    </w:p>
    <w:p w:rsidR="00976804" w:rsidRPr="00032828" w:rsidRDefault="00F612EA" w:rsidP="00EB5D4C">
      <w:pPr>
        <w:rPr>
          <w:sz w:val="20"/>
          <w:szCs w:val="20"/>
        </w:rPr>
      </w:pPr>
      <w:hyperlink w:anchor="Sommario1" w:history="1">
        <w:r w:rsidR="00032828" w:rsidRPr="0093584C">
          <w:rPr>
            <w:rStyle w:val="Collegamentoipertestuale"/>
            <w:sz w:val="20"/>
            <w:szCs w:val="20"/>
          </w:rPr>
          <w:t>SOMMARIO</w:t>
        </w:r>
      </w:hyperlink>
      <w:r w:rsidR="00032828" w:rsidRPr="00032828">
        <w:rPr>
          <w:sz w:val="20"/>
          <w:szCs w:val="20"/>
        </w:rPr>
        <w:t xml:space="preserve"> </w:t>
      </w:r>
    </w:p>
    <w:p w:rsidR="00F37FBF" w:rsidRPr="000C1C68" w:rsidRDefault="00F37FBF" w:rsidP="00EB5D4C">
      <w:pPr>
        <w:rPr>
          <w:b/>
          <w:sz w:val="32"/>
          <w:szCs w:val="32"/>
        </w:rPr>
      </w:pPr>
      <w:r w:rsidRPr="000C1C68">
        <w:rPr>
          <w:b/>
          <w:sz w:val="32"/>
          <w:szCs w:val="32"/>
        </w:rPr>
        <w:t>Stato: Portogallo</w:t>
      </w:r>
    </w:p>
    <w:p w:rsidR="00EB5D4C" w:rsidRDefault="00EB5D4C" w:rsidP="00EB5D4C">
      <w:pPr>
        <w:rPr>
          <w:b/>
          <w:sz w:val="32"/>
          <w:szCs w:val="32"/>
        </w:rPr>
      </w:pPr>
      <w:r w:rsidRPr="008A1046">
        <w:rPr>
          <w:b/>
          <w:sz w:val="32"/>
          <w:szCs w:val="32"/>
        </w:rPr>
        <w:t xml:space="preserve">Scheda 2 </w:t>
      </w:r>
    </w:p>
    <w:p w:rsidR="00032828" w:rsidRDefault="00032828" w:rsidP="00032828">
      <w:pPr>
        <w:jc w:val="center"/>
        <w:rPr>
          <w:b/>
          <w:sz w:val="32"/>
          <w:szCs w:val="32"/>
        </w:rPr>
      </w:pPr>
      <w:bookmarkStart w:id="7" w:name="Scheda2"/>
      <w:r w:rsidRPr="008409D4">
        <w:rPr>
          <w:b/>
          <w:color w:val="2F5496" w:themeColor="accent5" w:themeShade="BF"/>
          <w:sz w:val="40"/>
          <w:szCs w:val="40"/>
        </w:rPr>
        <w:t>LE DIVERSE TIPOLOGIE DI CONTRATTO</w:t>
      </w:r>
    </w:p>
    <w:bookmarkEnd w:id="7"/>
    <w:p w:rsidR="00032828" w:rsidRPr="008A1046" w:rsidRDefault="00032828" w:rsidP="00EB5D4C">
      <w:pPr>
        <w:rPr>
          <w:b/>
          <w:sz w:val="32"/>
          <w:szCs w:val="32"/>
        </w:rPr>
      </w:pPr>
    </w:p>
    <w:p w:rsidR="00B370CA" w:rsidRDefault="007730DC" w:rsidP="00553B86">
      <w:pPr>
        <w:jc w:val="center"/>
        <w:rPr>
          <w:b/>
          <w:sz w:val="48"/>
          <w:szCs w:val="48"/>
        </w:rPr>
      </w:pPr>
      <w:r w:rsidRPr="00E022CF">
        <w:rPr>
          <w:b/>
          <w:sz w:val="48"/>
          <w:szCs w:val="48"/>
        </w:rPr>
        <w:t>Contratti di lavoro</w:t>
      </w:r>
      <w:r w:rsidR="00BE73CB">
        <w:rPr>
          <w:b/>
          <w:sz w:val="48"/>
          <w:szCs w:val="48"/>
        </w:rPr>
        <w:t xml:space="preserve"> subordinato</w:t>
      </w:r>
    </w:p>
    <w:p w:rsidR="00EB5D4C" w:rsidRDefault="00E43AFD" w:rsidP="00E43AFD">
      <w:pPr>
        <w:rPr>
          <w:sz w:val="32"/>
          <w:szCs w:val="32"/>
        </w:rPr>
      </w:pPr>
      <w:r>
        <w:rPr>
          <w:sz w:val="32"/>
          <w:szCs w:val="32"/>
        </w:rPr>
        <w:t>Il prestatore di lavoro subordinato è colui che si obbliga mediante retribuzione a collaborare nell’impresa, prestando il proprio lavoro, intellettuale o manuale, alle dipendenze e sotto la direzione dell’imprenditore.</w:t>
      </w:r>
    </w:p>
    <w:p w:rsidR="00AB5716" w:rsidRPr="00E022CF" w:rsidRDefault="00AB5716" w:rsidP="00E022CF">
      <w:pPr>
        <w:jc w:val="center"/>
        <w:rPr>
          <w:b/>
          <w:sz w:val="32"/>
          <w:szCs w:val="32"/>
        </w:rPr>
      </w:pPr>
    </w:p>
    <w:tbl>
      <w:tblPr>
        <w:tblStyle w:val="Grigliatabella"/>
        <w:tblW w:w="14686" w:type="dxa"/>
        <w:tblLook w:val="04A0" w:firstRow="1" w:lastRow="0" w:firstColumn="1" w:lastColumn="0" w:noHBand="0" w:noVBand="1"/>
      </w:tblPr>
      <w:tblGrid>
        <w:gridCol w:w="2552"/>
        <w:gridCol w:w="2379"/>
        <w:gridCol w:w="2379"/>
        <w:gridCol w:w="2616"/>
        <w:gridCol w:w="2380"/>
        <w:gridCol w:w="2380"/>
      </w:tblGrid>
      <w:tr w:rsidR="00553B86" w:rsidTr="00032828">
        <w:tc>
          <w:tcPr>
            <w:tcW w:w="2552" w:type="dxa"/>
            <w:shd w:val="clear" w:color="auto" w:fill="FFFFFF" w:themeFill="background1"/>
          </w:tcPr>
          <w:p w:rsidR="00553B86" w:rsidRPr="00032828" w:rsidRDefault="00553B86" w:rsidP="000F0F91">
            <w:pPr>
              <w:jc w:val="center"/>
              <w:rPr>
                <w:b/>
                <w:sz w:val="32"/>
                <w:szCs w:val="32"/>
              </w:rPr>
            </w:pPr>
            <w:r w:rsidRPr="00032828">
              <w:rPr>
                <w:b/>
                <w:sz w:val="32"/>
                <w:szCs w:val="32"/>
              </w:rPr>
              <w:t>Tipologia di contratto</w:t>
            </w:r>
          </w:p>
        </w:tc>
        <w:tc>
          <w:tcPr>
            <w:tcW w:w="2379" w:type="dxa"/>
            <w:shd w:val="clear" w:color="auto" w:fill="FFFFFF" w:themeFill="background1"/>
          </w:tcPr>
          <w:p w:rsidR="00553B86" w:rsidRDefault="00553B86" w:rsidP="000F0F91">
            <w:pPr>
              <w:jc w:val="center"/>
              <w:rPr>
                <w:b/>
                <w:sz w:val="32"/>
                <w:szCs w:val="32"/>
              </w:rPr>
            </w:pPr>
            <w:r>
              <w:rPr>
                <w:b/>
                <w:sz w:val="32"/>
                <w:szCs w:val="32"/>
              </w:rPr>
              <w:t xml:space="preserve">Definizione </w:t>
            </w:r>
          </w:p>
        </w:tc>
        <w:tc>
          <w:tcPr>
            <w:tcW w:w="2379" w:type="dxa"/>
            <w:shd w:val="clear" w:color="auto" w:fill="FFFFFF" w:themeFill="background1"/>
          </w:tcPr>
          <w:p w:rsidR="00553B86" w:rsidRDefault="00553B86" w:rsidP="000F0F91">
            <w:pPr>
              <w:jc w:val="center"/>
              <w:rPr>
                <w:b/>
                <w:sz w:val="32"/>
                <w:szCs w:val="32"/>
              </w:rPr>
            </w:pPr>
            <w:r>
              <w:rPr>
                <w:b/>
                <w:sz w:val="32"/>
                <w:szCs w:val="32"/>
              </w:rPr>
              <w:t xml:space="preserve">Caratteristiche </w:t>
            </w:r>
          </w:p>
        </w:tc>
        <w:tc>
          <w:tcPr>
            <w:tcW w:w="2616" w:type="dxa"/>
            <w:shd w:val="clear" w:color="auto" w:fill="FFFFFF" w:themeFill="background1"/>
          </w:tcPr>
          <w:p w:rsidR="00553B86" w:rsidRDefault="00553B86" w:rsidP="000F0F91">
            <w:pPr>
              <w:jc w:val="center"/>
              <w:rPr>
                <w:b/>
                <w:sz w:val="32"/>
                <w:szCs w:val="32"/>
              </w:rPr>
            </w:pPr>
            <w:r>
              <w:rPr>
                <w:b/>
                <w:sz w:val="32"/>
                <w:szCs w:val="32"/>
              </w:rPr>
              <w:t>Parti e contenuti del contratto</w:t>
            </w:r>
          </w:p>
        </w:tc>
        <w:tc>
          <w:tcPr>
            <w:tcW w:w="2380" w:type="dxa"/>
            <w:shd w:val="clear" w:color="auto" w:fill="FFFFFF" w:themeFill="background1"/>
          </w:tcPr>
          <w:p w:rsidR="00553B86" w:rsidRDefault="00553B86" w:rsidP="000F0F91">
            <w:pPr>
              <w:jc w:val="center"/>
              <w:rPr>
                <w:b/>
                <w:sz w:val="32"/>
                <w:szCs w:val="32"/>
              </w:rPr>
            </w:pPr>
            <w:r>
              <w:rPr>
                <w:b/>
                <w:sz w:val="32"/>
                <w:szCs w:val="32"/>
              </w:rPr>
              <w:t xml:space="preserve">Requisiti, vincoli ed eventuali agevolazioni </w:t>
            </w:r>
          </w:p>
        </w:tc>
        <w:tc>
          <w:tcPr>
            <w:tcW w:w="2380" w:type="dxa"/>
            <w:shd w:val="clear" w:color="auto" w:fill="FFFFFF" w:themeFill="background1"/>
          </w:tcPr>
          <w:p w:rsidR="00553B86" w:rsidRDefault="00553B86" w:rsidP="000F0F91">
            <w:pPr>
              <w:jc w:val="center"/>
              <w:rPr>
                <w:b/>
                <w:sz w:val="32"/>
                <w:szCs w:val="32"/>
              </w:rPr>
            </w:pPr>
            <w:r>
              <w:rPr>
                <w:b/>
                <w:sz w:val="32"/>
                <w:szCs w:val="32"/>
              </w:rPr>
              <w:t>Riferimenti normativi</w:t>
            </w:r>
          </w:p>
        </w:tc>
      </w:tr>
      <w:tr w:rsidR="00553B86" w:rsidTr="00032828">
        <w:tc>
          <w:tcPr>
            <w:tcW w:w="2552" w:type="dxa"/>
            <w:shd w:val="clear" w:color="auto" w:fill="9CC2E5" w:themeFill="accent1" w:themeFillTint="99"/>
          </w:tcPr>
          <w:p w:rsidR="00553B86" w:rsidRPr="00032828" w:rsidRDefault="00553B86" w:rsidP="00553B86">
            <w:pPr>
              <w:jc w:val="center"/>
              <w:rPr>
                <w:i/>
                <w:sz w:val="32"/>
                <w:szCs w:val="32"/>
              </w:rPr>
            </w:pPr>
            <w:r w:rsidRPr="00032828">
              <w:rPr>
                <w:i/>
                <w:sz w:val="32"/>
                <w:szCs w:val="32"/>
              </w:rPr>
              <w:t xml:space="preserve"> Contratto </w:t>
            </w:r>
            <w:r w:rsidR="00BE5986" w:rsidRPr="00032828">
              <w:rPr>
                <w:i/>
                <w:sz w:val="32"/>
                <w:szCs w:val="32"/>
              </w:rPr>
              <w:t xml:space="preserve">a tempo </w:t>
            </w:r>
            <w:r w:rsidRPr="00032828">
              <w:rPr>
                <w:i/>
                <w:sz w:val="32"/>
                <w:szCs w:val="32"/>
              </w:rPr>
              <w:t>indeterminato</w:t>
            </w:r>
          </w:p>
        </w:tc>
        <w:tc>
          <w:tcPr>
            <w:tcW w:w="2379" w:type="dxa"/>
            <w:shd w:val="clear" w:color="auto" w:fill="DEEAF6" w:themeFill="accent1" w:themeFillTint="33"/>
          </w:tcPr>
          <w:p w:rsidR="00553B86" w:rsidRDefault="00553B86" w:rsidP="00BE5986">
            <w:pPr>
              <w:rPr>
                <w:b/>
                <w:sz w:val="32"/>
                <w:szCs w:val="32"/>
              </w:rPr>
            </w:pPr>
          </w:p>
        </w:tc>
        <w:tc>
          <w:tcPr>
            <w:tcW w:w="2379" w:type="dxa"/>
            <w:shd w:val="clear" w:color="auto" w:fill="DEEAF6" w:themeFill="accent1" w:themeFillTint="33"/>
          </w:tcPr>
          <w:p w:rsidR="00553B86" w:rsidRDefault="00AA19A4" w:rsidP="00AA19A4">
            <w:pPr>
              <w:rPr>
                <w:sz w:val="20"/>
                <w:szCs w:val="20"/>
              </w:rPr>
            </w:pPr>
            <w:r>
              <w:rPr>
                <w:sz w:val="20"/>
                <w:szCs w:val="20"/>
              </w:rPr>
              <w:t>E’ pre</w:t>
            </w:r>
            <w:r w:rsidR="00D5179F">
              <w:rPr>
                <w:sz w:val="20"/>
                <w:szCs w:val="20"/>
              </w:rPr>
              <w:t xml:space="preserve">visto un periodo di prova, che </w:t>
            </w:r>
            <w:r>
              <w:rPr>
                <w:sz w:val="20"/>
                <w:szCs w:val="20"/>
              </w:rPr>
              <w:t>è la fase iniziale di esecuzione del contratto, durante il quale entrambe le parti possono decidere se continuare il rapporto contrattuale. Le parti possono decidere per iscritto di non fare uso di questa possibilità.</w:t>
            </w:r>
          </w:p>
          <w:p w:rsidR="006B1821" w:rsidRDefault="006B1821" w:rsidP="006B1821">
            <w:pPr>
              <w:rPr>
                <w:sz w:val="20"/>
                <w:szCs w:val="20"/>
              </w:rPr>
            </w:pPr>
            <w:r>
              <w:rPr>
                <w:sz w:val="20"/>
                <w:szCs w:val="20"/>
              </w:rPr>
              <w:t xml:space="preserve">Nei </w:t>
            </w:r>
            <w:r w:rsidRPr="008B2A7F">
              <w:rPr>
                <w:b/>
                <w:sz w:val="20"/>
                <w:szCs w:val="20"/>
              </w:rPr>
              <w:t>contratti a tem</w:t>
            </w:r>
            <w:r>
              <w:rPr>
                <w:b/>
                <w:sz w:val="20"/>
                <w:szCs w:val="20"/>
              </w:rPr>
              <w:t>p</w:t>
            </w:r>
            <w:r w:rsidRPr="008B2A7F">
              <w:rPr>
                <w:b/>
                <w:sz w:val="20"/>
                <w:szCs w:val="20"/>
              </w:rPr>
              <w:t>o indeterminato</w:t>
            </w:r>
            <w:r>
              <w:rPr>
                <w:sz w:val="20"/>
                <w:szCs w:val="20"/>
              </w:rPr>
              <w:t xml:space="preserve"> il tempo di prova è di:</w:t>
            </w:r>
          </w:p>
          <w:p w:rsidR="006B1821" w:rsidRDefault="006B1821" w:rsidP="006B1821">
            <w:pPr>
              <w:rPr>
                <w:sz w:val="20"/>
                <w:szCs w:val="20"/>
              </w:rPr>
            </w:pPr>
            <w:r w:rsidRPr="00634F23">
              <w:rPr>
                <w:b/>
                <w:sz w:val="20"/>
                <w:szCs w:val="20"/>
              </w:rPr>
              <w:t>1)</w:t>
            </w:r>
            <w:r w:rsidRPr="008B2A7F">
              <w:rPr>
                <w:sz w:val="20"/>
                <w:szCs w:val="20"/>
              </w:rPr>
              <w:t>90 giorni per la maggior parte dei lavorator</w:t>
            </w:r>
            <w:r>
              <w:rPr>
                <w:sz w:val="20"/>
                <w:szCs w:val="20"/>
              </w:rPr>
              <w:t>;</w:t>
            </w:r>
          </w:p>
          <w:p w:rsidR="006B1821" w:rsidRDefault="006B1821" w:rsidP="006B1821">
            <w:pPr>
              <w:rPr>
                <w:sz w:val="20"/>
                <w:szCs w:val="20"/>
              </w:rPr>
            </w:pPr>
            <w:r w:rsidRPr="00634F23">
              <w:rPr>
                <w:b/>
                <w:sz w:val="20"/>
                <w:szCs w:val="20"/>
              </w:rPr>
              <w:t>2)</w:t>
            </w:r>
            <w:r>
              <w:rPr>
                <w:sz w:val="20"/>
                <w:szCs w:val="20"/>
              </w:rPr>
              <w:t xml:space="preserve"> 180 per i lavori che comportano complessità tecnica o di alto livello di responsabilità;</w:t>
            </w:r>
          </w:p>
          <w:p w:rsidR="006B1821" w:rsidRDefault="006B1821" w:rsidP="006B1821">
            <w:pPr>
              <w:rPr>
                <w:sz w:val="20"/>
                <w:szCs w:val="20"/>
              </w:rPr>
            </w:pPr>
            <w:r w:rsidRPr="00471D94">
              <w:rPr>
                <w:b/>
                <w:sz w:val="20"/>
                <w:szCs w:val="20"/>
              </w:rPr>
              <w:t>3)</w:t>
            </w:r>
            <w:r>
              <w:rPr>
                <w:sz w:val="20"/>
                <w:szCs w:val="20"/>
              </w:rPr>
              <w:t xml:space="preserve"> 240 giorni per le posizioni di gestione e per il personale dirigente.</w:t>
            </w:r>
          </w:p>
          <w:p w:rsidR="006B1821" w:rsidRPr="00B770EA" w:rsidRDefault="006B1821" w:rsidP="00AA19A4">
            <w:pPr>
              <w:rPr>
                <w:sz w:val="20"/>
                <w:szCs w:val="20"/>
              </w:rPr>
            </w:pPr>
          </w:p>
        </w:tc>
        <w:tc>
          <w:tcPr>
            <w:tcW w:w="2616" w:type="dxa"/>
            <w:shd w:val="clear" w:color="auto" w:fill="DEEAF6" w:themeFill="accent1" w:themeFillTint="33"/>
          </w:tcPr>
          <w:p w:rsidR="00553B86" w:rsidRDefault="006D2403" w:rsidP="006D2403">
            <w:pPr>
              <w:rPr>
                <w:sz w:val="20"/>
                <w:szCs w:val="20"/>
              </w:rPr>
            </w:pPr>
            <w:r>
              <w:rPr>
                <w:sz w:val="20"/>
                <w:szCs w:val="20"/>
              </w:rPr>
              <w:t>Il contratto deve contenere</w:t>
            </w:r>
            <w:r w:rsidR="00BE5986">
              <w:rPr>
                <w:sz w:val="20"/>
                <w:szCs w:val="20"/>
              </w:rPr>
              <w:t>:</w:t>
            </w:r>
          </w:p>
          <w:p w:rsidR="006D2403" w:rsidRDefault="006D2403" w:rsidP="006D2403">
            <w:pPr>
              <w:rPr>
                <w:sz w:val="20"/>
                <w:szCs w:val="20"/>
              </w:rPr>
            </w:pPr>
            <w:r w:rsidRPr="00634F23">
              <w:rPr>
                <w:b/>
                <w:sz w:val="20"/>
                <w:szCs w:val="20"/>
              </w:rPr>
              <w:t>1)</w:t>
            </w:r>
            <w:r w:rsidR="007D7E3A">
              <w:rPr>
                <w:b/>
                <w:sz w:val="20"/>
                <w:szCs w:val="20"/>
              </w:rPr>
              <w:t xml:space="preserve"> </w:t>
            </w:r>
            <w:r w:rsidR="007D7E3A">
              <w:rPr>
                <w:sz w:val="20"/>
                <w:szCs w:val="20"/>
              </w:rPr>
              <w:t>f</w:t>
            </w:r>
            <w:r>
              <w:rPr>
                <w:sz w:val="20"/>
                <w:szCs w:val="20"/>
              </w:rPr>
              <w:t>irma lavoratore e datore di lavoro</w:t>
            </w:r>
          </w:p>
          <w:p w:rsidR="006D2403" w:rsidRDefault="006D2403" w:rsidP="006D2403">
            <w:pPr>
              <w:rPr>
                <w:sz w:val="20"/>
                <w:szCs w:val="20"/>
              </w:rPr>
            </w:pPr>
            <w:r w:rsidRPr="00634F23">
              <w:rPr>
                <w:b/>
                <w:sz w:val="20"/>
                <w:szCs w:val="20"/>
              </w:rPr>
              <w:t>2)</w:t>
            </w:r>
            <w:r w:rsidR="007D7E3A">
              <w:rPr>
                <w:sz w:val="20"/>
                <w:szCs w:val="20"/>
              </w:rPr>
              <w:t xml:space="preserve"> r</w:t>
            </w:r>
            <w:r>
              <w:rPr>
                <w:sz w:val="20"/>
                <w:szCs w:val="20"/>
              </w:rPr>
              <w:t>agioni di aggiudicazione del contratto</w:t>
            </w:r>
          </w:p>
          <w:p w:rsidR="006D2403" w:rsidRDefault="006D2403" w:rsidP="006D2403">
            <w:pPr>
              <w:rPr>
                <w:sz w:val="20"/>
                <w:szCs w:val="20"/>
              </w:rPr>
            </w:pPr>
            <w:r w:rsidRPr="00634F23">
              <w:rPr>
                <w:b/>
                <w:sz w:val="20"/>
                <w:szCs w:val="20"/>
              </w:rPr>
              <w:t>3)</w:t>
            </w:r>
            <w:r w:rsidR="007D7E3A">
              <w:rPr>
                <w:sz w:val="20"/>
                <w:szCs w:val="20"/>
              </w:rPr>
              <w:t xml:space="preserve"> o</w:t>
            </w:r>
            <w:r>
              <w:rPr>
                <w:sz w:val="20"/>
                <w:szCs w:val="20"/>
              </w:rPr>
              <w:t>ggetto del contratto</w:t>
            </w:r>
          </w:p>
          <w:p w:rsidR="006D2403" w:rsidRDefault="006D2403" w:rsidP="006D2403">
            <w:pPr>
              <w:rPr>
                <w:sz w:val="20"/>
                <w:szCs w:val="20"/>
              </w:rPr>
            </w:pPr>
            <w:r w:rsidRPr="00634F23">
              <w:rPr>
                <w:b/>
                <w:sz w:val="20"/>
                <w:szCs w:val="20"/>
              </w:rPr>
              <w:t>4)</w:t>
            </w:r>
            <w:r w:rsidR="007D7E3A">
              <w:rPr>
                <w:sz w:val="20"/>
                <w:szCs w:val="20"/>
              </w:rPr>
              <w:t xml:space="preserve"> c</w:t>
            </w:r>
            <w:r>
              <w:rPr>
                <w:sz w:val="20"/>
                <w:szCs w:val="20"/>
              </w:rPr>
              <w:t>ompenso</w:t>
            </w:r>
          </w:p>
          <w:p w:rsidR="006D2403" w:rsidRDefault="006D2403" w:rsidP="006D2403">
            <w:pPr>
              <w:rPr>
                <w:sz w:val="20"/>
                <w:szCs w:val="20"/>
              </w:rPr>
            </w:pPr>
            <w:r w:rsidRPr="00634F23">
              <w:rPr>
                <w:b/>
                <w:sz w:val="20"/>
                <w:szCs w:val="20"/>
              </w:rPr>
              <w:t>5)</w:t>
            </w:r>
            <w:r w:rsidR="007D7E3A">
              <w:rPr>
                <w:sz w:val="20"/>
                <w:szCs w:val="20"/>
              </w:rPr>
              <w:t xml:space="preserve"> s</w:t>
            </w:r>
            <w:r>
              <w:rPr>
                <w:sz w:val="20"/>
                <w:szCs w:val="20"/>
              </w:rPr>
              <w:t xml:space="preserve">ede e tempi di lavoro </w:t>
            </w:r>
          </w:p>
          <w:p w:rsidR="006D2403" w:rsidRPr="006D2403" w:rsidRDefault="006D2403" w:rsidP="006D2403">
            <w:pPr>
              <w:rPr>
                <w:sz w:val="20"/>
                <w:szCs w:val="20"/>
              </w:rPr>
            </w:pPr>
            <w:r w:rsidRPr="00634F23">
              <w:rPr>
                <w:b/>
                <w:sz w:val="20"/>
                <w:szCs w:val="20"/>
              </w:rPr>
              <w:t>6)</w:t>
            </w:r>
            <w:r w:rsidR="007D7E3A">
              <w:rPr>
                <w:sz w:val="20"/>
                <w:szCs w:val="20"/>
              </w:rPr>
              <w:t xml:space="preserve"> d</w:t>
            </w:r>
            <w:r>
              <w:rPr>
                <w:sz w:val="20"/>
                <w:szCs w:val="20"/>
              </w:rPr>
              <w:t>ata di inizio del lavoro</w:t>
            </w:r>
          </w:p>
          <w:p w:rsidR="006D2403" w:rsidRPr="006D2403" w:rsidRDefault="006D2403" w:rsidP="006D2403">
            <w:pPr>
              <w:rPr>
                <w:sz w:val="20"/>
                <w:szCs w:val="20"/>
              </w:rPr>
            </w:pPr>
          </w:p>
        </w:tc>
        <w:tc>
          <w:tcPr>
            <w:tcW w:w="2380" w:type="dxa"/>
            <w:shd w:val="clear" w:color="auto" w:fill="DEEAF6" w:themeFill="accent1" w:themeFillTint="33"/>
          </w:tcPr>
          <w:p w:rsidR="00553B86" w:rsidRPr="007D7E3A" w:rsidRDefault="007D7E3A" w:rsidP="007D7E3A">
            <w:pPr>
              <w:rPr>
                <w:sz w:val="20"/>
                <w:szCs w:val="20"/>
              </w:rPr>
            </w:pPr>
            <w:r w:rsidRPr="007D7E3A">
              <w:rPr>
                <w:b/>
                <w:sz w:val="20"/>
                <w:szCs w:val="20"/>
              </w:rPr>
              <w:t>1)</w:t>
            </w:r>
            <w:r>
              <w:rPr>
                <w:sz w:val="20"/>
                <w:szCs w:val="20"/>
              </w:rPr>
              <w:t xml:space="preserve"> </w:t>
            </w:r>
            <w:r w:rsidR="00B770EA" w:rsidRPr="007D7E3A">
              <w:rPr>
                <w:sz w:val="20"/>
                <w:szCs w:val="20"/>
              </w:rPr>
              <w:t>È richiesta la forma scritta</w:t>
            </w:r>
            <w:r w:rsidR="00167722" w:rsidRPr="007D7E3A">
              <w:rPr>
                <w:sz w:val="20"/>
                <w:szCs w:val="20"/>
              </w:rPr>
              <w:t>.</w:t>
            </w:r>
          </w:p>
          <w:p w:rsidR="00B770EA" w:rsidRPr="00B770EA" w:rsidRDefault="00B770EA" w:rsidP="00C36C27">
            <w:pPr>
              <w:rPr>
                <w:sz w:val="20"/>
                <w:szCs w:val="20"/>
              </w:rPr>
            </w:pPr>
          </w:p>
        </w:tc>
        <w:tc>
          <w:tcPr>
            <w:tcW w:w="2380" w:type="dxa"/>
            <w:shd w:val="clear" w:color="auto" w:fill="DEEAF6" w:themeFill="accent1" w:themeFillTint="33"/>
          </w:tcPr>
          <w:p w:rsidR="00553B86" w:rsidRDefault="00D048DB" w:rsidP="00D048DB">
            <w:pPr>
              <w:rPr>
                <w:sz w:val="20"/>
                <w:szCs w:val="20"/>
              </w:rPr>
            </w:pPr>
            <w:r>
              <w:rPr>
                <w:sz w:val="20"/>
                <w:szCs w:val="20"/>
              </w:rPr>
              <w:t>Art</w:t>
            </w:r>
            <w:r w:rsidR="00D432D2">
              <w:rPr>
                <w:sz w:val="20"/>
                <w:szCs w:val="20"/>
              </w:rPr>
              <w:t>.</w:t>
            </w:r>
            <w:r>
              <w:rPr>
                <w:sz w:val="20"/>
                <w:szCs w:val="20"/>
              </w:rPr>
              <w:t xml:space="preserve"> 12 del </w:t>
            </w:r>
            <w:r w:rsidR="00D432D2">
              <w:rPr>
                <w:sz w:val="20"/>
                <w:szCs w:val="20"/>
              </w:rPr>
              <w:t>C</w:t>
            </w:r>
            <w:r>
              <w:rPr>
                <w:sz w:val="20"/>
                <w:szCs w:val="20"/>
              </w:rPr>
              <w:t>odice del Lavoro</w:t>
            </w:r>
            <w:r w:rsidR="00D432D2">
              <w:rPr>
                <w:sz w:val="20"/>
                <w:szCs w:val="20"/>
              </w:rPr>
              <w:t xml:space="preserve"> (L. n. 99/2003 modificata dalla L. n. 7/2009)</w:t>
            </w:r>
          </w:p>
          <w:p w:rsidR="00994BB3" w:rsidRPr="00D048DB" w:rsidRDefault="00994BB3" w:rsidP="00D048DB">
            <w:pPr>
              <w:rPr>
                <w:sz w:val="20"/>
                <w:szCs w:val="20"/>
              </w:rPr>
            </w:pPr>
            <w:r>
              <w:rPr>
                <w:sz w:val="20"/>
                <w:szCs w:val="20"/>
              </w:rPr>
              <w:t>Art. 11 del Codice del Lavoro</w:t>
            </w:r>
          </w:p>
        </w:tc>
      </w:tr>
      <w:tr w:rsidR="00553B86" w:rsidTr="00032828">
        <w:tc>
          <w:tcPr>
            <w:tcW w:w="2552" w:type="dxa"/>
            <w:shd w:val="clear" w:color="auto" w:fill="9CC2E5" w:themeFill="accent1" w:themeFillTint="99"/>
          </w:tcPr>
          <w:p w:rsidR="00553B86" w:rsidRPr="00032828" w:rsidRDefault="00471D94" w:rsidP="00553B86">
            <w:pPr>
              <w:jc w:val="center"/>
              <w:rPr>
                <w:i/>
                <w:sz w:val="32"/>
                <w:szCs w:val="32"/>
              </w:rPr>
            </w:pPr>
            <w:r w:rsidRPr="00032828">
              <w:rPr>
                <w:i/>
                <w:sz w:val="32"/>
                <w:szCs w:val="32"/>
              </w:rPr>
              <w:t>Contratto</w:t>
            </w:r>
            <w:r w:rsidR="00052792" w:rsidRPr="00032828">
              <w:rPr>
                <w:i/>
                <w:sz w:val="32"/>
                <w:szCs w:val="32"/>
              </w:rPr>
              <w:t xml:space="preserve"> a tempo </w:t>
            </w:r>
            <w:r w:rsidR="00553B86" w:rsidRPr="00032828">
              <w:rPr>
                <w:i/>
                <w:sz w:val="32"/>
                <w:szCs w:val="32"/>
              </w:rPr>
              <w:t>determinato</w:t>
            </w:r>
            <w:r w:rsidR="00CC736C" w:rsidRPr="00032828">
              <w:rPr>
                <w:i/>
                <w:sz w:val="32"/>
                <w:szCs w:val="32"/>
              </w:rPr>
              <w:t>: termine certo o incerto</w:t>
            </w:r>
          </w:p>
        </w:tc>
        <w:tc>
          <w:tcPr>
            <w:tcW w:w="2379" w:type="dxa"/>
            <w:shd w:val="clear" w:color="auto" w:fill="DEEAF6" w:themeFill="accent1" w:themeFillTint="33"/>
          </w:tcPr>
          <w:p w:rsidR="00553B86" w:rsidRPr="001A3E77" w:rsidRDefault="008C42B0" w:rsidP="00ED1768">
            <w:pPr>
              <w:rPr>
                <w:sz w:val="20"/>
                <w:szCs w:val="20"/>
              </w:rPr>
            </w:pPr>
            <w:r>
              <w:rPr>
                <w:sz w:val="20"/>
                <w:szCs w:val="20"/>
              </w:rPr>
              <w:t xml:space="preserve">Il contratto </w:t>
            </w:r>
            <w:r w:rsidR="001A3E77">
              <w:rPr>
                <w:sz w:val="20"/>
                <w:szCs w:val="20"/>
              </w:rPr>
              <w:t>stipula</w:t>
            </w:r>
            <w:r>
              <w:rPr>
                <w:sz w:val="20"/>
                <w:szCs w:val="20"/>
              </w:rPr>
              <w:t xml:space="preserve">to a tempo determinato è </w:t>
            </w:r>
            <w:r w:rsidR="001A3E77">
              <w:rPr>
                <w:sz w:val="20"/>
                <w:szCs w:val="20"/>
              </w:rPr>
              <w:t>utilizzato per soddisfare le esigenze temporanee di una società</w:t>
            </w:r>
            <w:r w:rsidR="00B56174">
              <w:rPr>
                <w:sz w:val="20"/>
                <w:szCs w:val="20"/>
              </w:rPr>
              <w:t xml:space="preserve"> e per il tempo</w:t>
            </w:r>
            <w:r w:rsidR="00ED1768">
              <w:rPr>
                <w:sz w:val="20"/>
                <w:szCs w:val="20"/>
              </w:rPr>
              <w:t xml:space="preserve"> strettamente necessario a </w:t>
            </w:r>
            <w:r w:rsidR="00853983">
              <w:rPr>
                <w:sz w:val="20"/>
                <w:szCs w:val="20"/>
              </w:rPr>
              <w:t>realizzare tali esigenze</w:t>
            </w:r>
          </w:p>
        </w:tc>
        <w:tc>
          <w:tcPr>
            <w:tcW w:w="2379" w:type="dxa"/>
            <w:shd w:val="clear" w:color="auto" w:fill="DEEAF6" w:themeFill="accent1" w:themeFillTint="33"/>
          </w:tcPr>
          <w:p w:rsidR="00066D62" w:rsidRDefault="00066D62" w:rsidP="00066D62">
            <w:pPr>
              <w:rPr>
                <w:sz w:val="20"/>
                <w:szCs w:val="20"/>
              </w:rPr>
            </w:pPr>
            <w:r>
              <w:rPr>
                <w:sz w:val="20"/>
                <w:szCs w:val="20"/>
              </w:rPr>
              <w:t xml:space="preserve">Nei </w:t>
            </w:r>
            <w:r w:rsidRPr="008B2A7F">
              <w:rPr>
                <w:b/>
                <w:sz w:val="20"/>
                <w:szCs w:val="20"/>
              </w:rPr>
              <w:t>contratti a tempo determinato</w:t>
            </w:r>
            <w:r>
              <w:rPr>
                <w:sz w:val="20"/>
                <w:szCs w:val="20"/>
              </w:rPr>
              <w:t xml:space="preserve"> il periodo di prova è di:</w:t>
            </w:r>
          </w:p>
          <w:p w:rsidR="00066D62" w:rsidRDefault="00066D62" w:rsidP="00066D62">
            <w:pPr>
              <w:rPr>
                <w:sz w:val="20"/>
                <w:szCs w:val="20"/>
              </w:rPr>
            </w:pPr>
            <w:r w:rsidRPr="0091640E">
              <w:rPr>
                <w:b/>
                <w:sz w:val="20"/>
                <w:szCs w:val="20"/>
              </w:rPr>
              <w:t>1)</w:t>
            </w:r>
            <w:r w:rsidRPr="008B2A7F">
              <w:rPr>
                <w:sz w:val="20"/>
                <w:szCs w:val="20"/>
              </w:rPr>
              <w:t xml:space="preserve">30 giorni </w:t>
            </w:r>
            <w:r>
              <w:rPr>
                <w:sz w:val="20"/>
                <w:szCs w:val="20"/>
              </w:rPr>
              <w:t>se il contratto a tempo determinato è per 6 mesi o più;</w:t>
            </w:r>
          </w:p>
          <w:p w:rsidR="00066D62" w:rsidRPr="008B2A7F" w:rsidRDefault="00066D62" w:rsidP="00066D62">
            <w:pPr>
              <w:rPr>
                <w:sz w:val="20"/>
                <w:szCs w:val="20"/>
              </w:rPr>
            </w:pPr>
            <w:r w:rsidRPr="0091640E">
              <w:rPr>
                <w:b/>
                <w:sz w:val="20"/>
                <w:szCs w:val="20"/>
              </w:rPr>
              <w:t>2)</w:t>
            </w:r>
            <w:r>
              <w:rPr>
                <w:sz w:val="20"/>
                <w:szCs w:val="20"/>
              </w:rPr>
              <w:t xml:space="preserve"> 15 giorni nel caso di contratti a tempo determinato di almeno 6 mesi.</w:t>
            </w:r>
          </w:p>
          <w:p w:rsidR="007A5B3D" w:rsidRPr="007A5B3D" w:rsidRDefault="001A3E77" w:rsidP="007A5B3D">
            <w:pPr>
              <w:autoSpaceDE w:val="0"/>
              <w:autoSpaceDN w:val="0"/>
              <w:adjustRightInd w:val="0"/>
              <w:rPr>
                <w:rFonts w:cs="TimesNewRoman"/>
                <w:sz w:val="20"/>
                <w:szCs w:val="20"/>
              </w:rPr>
            </w:pPr>
            <w:r>
              <w:rPr>
                <w:rFonts w:cs="TimesNewRoman"/>
                <w:sz w:val="20"/>
                <w:szCs w:val="20"/>
              </w:rPr>
              <w:t>N</w:t>
            </w:r>
            <w:r w:rsidR="007A5B3D" w:rsidRPr="007A5B3D">
              <w:rPr>
                <w:rFonts w:cs="TimesNewRoman"/>
                <w:sz w:val="20"/>
                <w:szCs w:val="20"/>
              </w:rPr>
              <w:t xml:space="preserve">el contratto viene </w:t>
            </w:r>
            <w:r w:rsidR="003E00D1">
              <w:rPr>
                <w:rFonts w:cs="TimesNewRoman"/>
                <w:sz w:val="20"/>
                <w:szCs w:val="20"/>
              </w:rPr>
              <w:t>a</w:t>
            </w:r>
            <w:r w:rsidR="007A5B3D" w:rsidRPr="007A5B3D">
              <w:rPr>
                <w:rFonts w:cs="TimesNewRoman"/>
                <w:sz w:val="20"/>
                <w:szCs w:val="20"/>
              </w:rPr>
              <w:t>pposto</w:t>
            </w:r>
            <w:r w:rsidR="0014609A">
              <w:rPr>
                <w:rFonts w:cs="TimesNewRoman"/>
                <w:sz w:val="20"/>
                <w:szCs w:val="20"/>
              </w:rPr>
              <w:t xml:space="preserve"> </w:t>
            </w:r>
            <w:r w:rsidR="007A5B3D" w:rsidRPr="007A5B3D">
              <w:rPr>
                <w:rFonts w:cs="TimesNewRoman"/>
                <w:sz w:val="20"/>
                <w:szCs w:val="20"/>
              </w:rPr>
              <w:t>un termine, intervenuto il quale il rapporto si estingue. Di norma ha una durata minima di 6 mesi,salvo nei casi previsti dalla legge. Può essere rinnovato per un massimo di tre volte e la durata</w:t>
            </w:r>
          </w:p>
          <w:p w:rsidR="00553B86" w:rsidRDefault="007A5B3D" w:rsidP="005431EA">
            <w:pPr>
              <w:rPr>
                <w:rFonts w:cs="TimesNewRoman"/>
                <w:sz w:val="20"/>
                <w:szCs w:val="20"/>
              </w:rPr>
            </w:pPr>
            <w:r w:rsidRPr="007A5B3D">
              <w:rPr>
                <w:rFonts w:cs="TimesNewRoman"/>
                <w:sz w:val="20"/>
                <w:szCs w:val="20"/>
              </w:rPr>
              <w:t>massima del rapporto, rinnovi compresi, è di tre anni, salvo se si tratta di una persona al primo</w:t>
            </w:r>
            <w:r w:rsidR="0014609A">
              <w:rPr>
                <w:rFonts w:cs="TimesNewRoman"/>
                <w:sz w:val="20"/>
                <w:szCs w:val="20"/>
              </w:rPr>
              <w:t xml:space="preserve"> </w:t>
            </w:r>
            <w:r w:rsidR="008C42B0" w:rsidRPr="0000117B">
              <w:rPr>
                <w:rFonts w:cs="TimesNewRoman"/>
                <w:sz w:val="20"/>
                <w:szCs w:val="20"/>
              </w:rPr>
              <w:t>impiego</w:t>
            </w:r>
            <w:r w:rsidR="0091640E" w:rsidRPr="0000117B">
              <w:rPr>
                <w:rFonts w:cs="TimesNewRoman"/>
                <w:sz w:val="20"/>
                <w:szCs w:val="20"/>
              </w:rPr>
              <w:t>.</w:t>
            </w:r>
          </w:p>
          <w:p w:rsidR="00EE0405" w:rsidRDefault="00EE0405" w:rsidP="005431EA">
            <w:pPr>
              <w:rPr>
                <w:rFonts w:cs="TimesNewRoman"/>
                <w:sz w:val="20"/>
                <w:szCs w:val="20"/>
              </w:rPr>
            </w:pPr>
          </w:p>
          <w:p w:rsidR="00EE0405" w:rsidRDefault="00EE0405" w:rsidP="005431EA">
            <w:pPr>
              <w:rPr>
                <w:rFonts w:cs="TimesNewRoman"/>
                <w:sz w:val="20"/>
                <w:szCs w:val="20"/>
              </w:rPr>
            </w:pPr>
          </w:p>
          <w:p w:rsidR="00EE0405" w:rsidRDefault="00EE0405" w:rsidP="005431EA">
            <w:pPr>
              <w:rPr>
                <w:b/>
                <w:sz w:val="32"/>
                <w:szCs w:val="32"/>
              </w:rPr>
            </w:pPr>
          </w:p>
        </w:tc>
        <w:tc>
          <w:tcPr>
            <w:tcW w:w="2616" w:type="dxa"/>
            <w:shd w:val="clear" w:color="auto" w:fill="DEEAF6" w:themeFill="accent1" w:themeFillTint="33"/>
          </w:tcPr>
          <w:p w:rsidR="006D2403" w:rsidRDefault="006D2403" w:rsidP="006D2403">
            <w:pPr>
              <w:rPr>
                <w:sz w:val="20"/>
                <w:szCs w:val="20"/>
              </w:rPr>
            </w:pPr>
            <w:r>
              <w:rPr>
                <w:sz w:val="20"/>
                <w:szCs w:val="20"/>
              </w:rPr>
              <w:t>Il contratto deve contenere</w:t>
            </w:r>
            <w:r w:rsidR="008C42B0">
              <w:rPr>
                <w:sz w:val="20"/>
                <w:szCs w:val="20"/>
              </w:rPr>
              <w:t>:</w:t>
            </w:r>
          </w:p>
          <w:p w:rsidR="006D2403" w:rsidRDefault="006D2403" w:rsidP="00531F11">
            <w:pPr>
              <w:rPr>
                <w:sz w:val="20"/>
                <w:szCs w:val="20"/>
              </w:rPr>
            </w:pPr>
            <w:r w:rsidRPr="00A2283E">
              <w:rPr>
                <w:b/>
                <w:sz w:val="20"/>
                <w:szCs w:val="20"/>
              </w:rPr>
              <w:t>1)</w:t>
            </w:r>
            <w:r w:rsidR="008766CD">
              <w:rPr>
                <w:b/>
                <w:sz w:val="20"/>
                <w:szCs w:val="20"/>
              </w:rPr>
              <w:t xml:space="preserve"> </w:t>
            </w:r>
            <w:r w:rsidR="00C057E9">
              <w:rPr>
                <w:sz w:val="20"/>
                <w:szCs w:val="20"/>
              </w:rPr>
              <w:t>Identificazione e domicilio delle parti</w:t>
            </w:r>
            <w:r w:rsidR="008C42B0">
              <w:rPr>
                <w:sz w:val="20"/>
                <w:szCs w:val="20"/>
              </w:rPr>
              <w:t>;</w:t>
            </w:r>
          </w:p>
          <w:p w:rsidR="00C057E9" w:rsidRDefault="00C057E9" w:rsidP="006D2403">
            <w:pPr>
              <w:rPr>
                <w:sz w:val="20"/>
                <w:szCs w:val="20"/>
              </w:rPr>
            </w:pPr>
            <w:r w:rsidRPr="00A2283E">
              <w:rPr>
                <w:b/>
                <w:sz w:val="20"/>
                <w:szCs w:val="20"/>
              </w:rPr>
              <w:t>2</w:t>
            </w:r>
            <w:r w:rsidR="006D2403" w:rsidRPr="00A2283E">
              <w:rPr>
                <w:b/>
                <w:sz w:val="20"/>
                <w:szCs w:val="20"/>
              </w:rPr>
              <w:t>)</w:t>
            </w:r>
            <w:r w:rsidR="008C42B0">
              <w:rPr>
                <w:sz w:val="20"/>
                <w:szCs w:val="20"/>
              </w:rPr>
              <w:t xml:space="preserve"> r</w:t>
            </w:r>
            <w:r>
              <w:rPr>
                <w:sz w:val="20"/>
                <w:szCs w:val="20"/>
              </w:rPr>
              <w:t>uolo da svolgere da parte del dipendente</w:t>
            </w:r>
            <w:r w:rsidR="008C42B0">
              <w:rPr>
                <w:sz w:val="20"/>
                <w:szCs w:val="20"/>
              </w:rPr>
              <w:t>;</w:t>
            </w:r>
          </w:p>
          <w:p w:rsidR="00C057E9" w:rsidRDefault="008C42B0" w:rsidP="006D2403">
            <w:pPr>
              <w:rPr>
                <w:sz w:val="20"/>
                <w:szCs w:val="20"/>
              </w:rPr>
            </w:pPr>
            <w:r w:rsidRPr="00A2283E">
              <w:rPr>
                <w:b/>
                <w:sz w:val="20"/>
                <w:szCs w:val="20"/>
              </w:rPr>
              <w:t>3)</w:t>
            </w:r>
            <w:r>
              <w:rPr>
                <w:sz w:val="20"/>
                <w:szCs w:val="20"/>
              </w:rPr>
              <w:t xml:space="preserve"> o</w:t>
            </w:r>
            <w:r w:rsidR="00C057E9">
              <w:rPr>
                <w:sz w:val="20"/>
                <w:szCs w:val="20"/>
              </w:rPr>
              <w:t>rario di lavoro</w:t>
            </w:r>
            <w:r>
              <w:rPr>
                <w:sz w:val="20"/>
                <w:szCs w:val="20"/>
              </w:rPr>
              <w:t>;</w:t>
            </w:r>
          </w:p>
          <w:p w:rsidR="00C057E9" w:rsidRDefault="00C057E9" w:rsidP="006D2403">
            <w:pPr>
              <w:rPr>
                <w:sz w:val="20"/>
                <w:szCs w:val="20"/>
              </w:rPr>
            </w:pPr>
            <w:r w:rsidRPr="00A2283E">
              <w:rPr>
                <w:b/>
                <w:sz w:val="20"/>
                <w:szCs w:val="20"/>
              </w:rPr>
              <w:t>4)</w:t>
            </w:r>
            <w:r>
              <w:rPr>
                <w:sz w:val="20"/>
                <w:szCs w:val="20"/>
              </w:rPr>
              <w:t xml:space="preserve"> Indicazione del termine stabilito e rispettiva causa</w:t>
            </w:r>
            <w:r w:rsidR="00D1536F">
              <w:rPr>
                <w:sz w:val="20"/>
                <w:szCs w:val="20"/>
              </w:rPr>
              <w:t>.</w:t>
            </w:r>
          </w:p>
          <w:p w:rsidR="00553B86" w:rsidRDefault="00553B86" w:rsidP="008C42B0">
            <w:pPr>
              <w:rPr>
                <w:b/>
                <w:sz w:val="32"/>
                <w:szCs w:val="32"/>
              </w:rPr>
            </w:pPr>
          </w:p>
        </w:tc>
        <w:tc>
          <w:tcPr>
            <w:tcW w:w="2380" w:type="dxa"/>
            <w:shd w:val="clear" w:color="auto" w:fill="DEEAF6" w:themeFill="accent1" w:themeFillTint="33"/>
          </w:tcPr>
          <w:p w:rsidR="00B46A6A" w:rsidRDefault="00B46A6A" w:rsidP="00B46A6A">
            <w:pPr>
              <w:rPr>
                <w:sz w:val="20"/>
                <w:szCs w:val="20"/>
              </w:rPr>
            </w:pPr>
            <w:r w:rsidRPr="00A2283E">
              <w:rPr>
                <w:b/>
                <w:sz w:val="20"/>
                <w:szCs w:val="20"/>
              </w:rPr>
              <w:t>1)</w:t>
            </w:r>
            <w:r w:rsidR="008766CD">
              <w:rPr>
                <w:b/>
                <w:sz w:val="20"/>
                <w:szCs w:val="20"/>
              </w:rPr>
              <w:t xml:space="preserve"> </w:t>
            </w:r>
            <w:r w:rsidRPr="00B770EA">
              <w:rPr>
                <w:sz w:val="20"/>
                <w:szCs w:val="20"/>
              </w:rPr>
              <w:t xml:space="preserve">È </w:t>
            </w:r>
            <w:r>
              <w:rPr>
                <w:sz w:val="20"/>
                <w:szCs w:val="20"/>
              </w:rPr>
              <w:t>richiesta la forma scritta;</w:t>
            </w:r>
          </w:p>
          <w:p w:rsidR="00B46A6A" w:rsidRDefault="00B46A6A" w:rsidP="00B46A6A">
            <w:pPr>
              <w:rPr>
                <w:sz w:val="20"/>
                <w:szCs w:val="20"/>
              </w:rPr>
            </w:pPr>
            <w:r w:rsidRPr="00A2283E">
              <w:rPr>
                <w:b/>
                <w:sz w:val="20"/>
                <w:szCs w:val="20"/>
              </w:rPr>
              <w:t>2)</w:t>
            </w:r>
            <w:r>
              <w:rPr>
                <w:sz w:val="20"/>
                <w:szCs w:val="20"/>
              </w:rPr>
              <w:t xml:space="preserve"> Limitazioni temporali alla durata:</w:t>
            </w:r>
          </w:p>
          <w:p w:rsidR="00B46A6A" w:rsidRDefault="00B46A6A" w:rsidP="00B46A6A">
            <w:pPr>
              <w:rPr>
                <w:sz w:val="20"/>
                <w:szCs w:val="20"/>
              </w:rPr>
            </w:pPr>
            <w:r w:rsidRPr="00B770EA">
              <w:rPr>
                <w:sz w:val="20"/>
                <w:szCs w:val="20"/>
              </w:rPr>
              <w:t>A termine certo</w:t>
            </w:r>
          </w:p>
          <w:p w:rsidR="00B46A6A" w:rsidRDefault="00B46A6A" w:rsidP="006B5EEA">
            <w:pPr>
              <w:pStyle w:val="Paragrafoelenco"/>
              <w:numPr>
                <w:ilvl w:val="0"/>
                <w:numId w:val="1"/>
              </w:numPr>
              <w:rPr>
                <w:sz w:val="20"/>
                <w:szCs w:val="20"/>
              </w:rPr>
            </w:pPr>
            <w:r>
              <w:rPr>
                <w:sz w:val="20"/>
                <w:szCs w:val="20"/>
              </w:rPr>
              <w:t>Regola generale: sino ad un massimo di 3 anni;</w:t>
            </w:r>
          </w:p>
          <w:p w:rsidR="00B46A6A" w:rsidRDefault="00B46A6A" w:rsidP="006B5EEA">
            <w:pPr>
              <w:pStyle w:val="Paragrafoelenco"/>
              <w:numPr>
                <w:ilvl w:val="0"/>
                <w:numId w:val="1"/>
              </w:numPr>
              <w:rPr>
                <w:sz w:val="20"/>
                <w:szCs w:val="20"/>
              </w:rPr>
            </w:pPr>
            <w:r>
              <w:rPr>
                <w:sz w:val="20"/>
                <w:szCs w:val="20"/>
              </w:rPr>
              <w:t>Eccezioni: più due rinnovi straordinari</w:t>
            </w:r>
          </w:p>
          <w:p w:rsidR="00B46A6A" w:rsidRDefault="00B46A6A" w:rsidP="00B46A6A">
            <w:pPr>
              <w:rPr>
                <w:sz w:val="20"/>
                <w:szCs w:val="20"/>
              </w:rPr>
            </w:pPr>
            <w:r>
              <w:rPr>
                <w:sz w:val="20"/>
                <w:szCs w:val="20"/>
              </w:rPr>
              <w:t>A termine incerto:</w:t>
            </w:r>
          </w:p>
          <w:p w:rsidR="00B46A6A" w:rsidRDefault="00B46A6A" w:rsidP="006B5EEA">
            <w:pPr>
              <w:pStyle w:val="Paragrafoelenco"/>
              <w:numPr>
                <w:ilvl w:val="0"/>
                <w:numId w:val="2"/>
              </w:numPr>
              <w:rPr>
                <w:sz w:val="20"/>
                <w:szCs w:val="20"/>
              </w:rPr>
            </w:pPr>
            <w:r>
              <w:rPr>
                <w:sz w:val="20"/>
                <w:szCs w:val="20"/>
              </w:rPr>
              <w:t>Non può eccedere i 6 anni.</w:t>
            </w:r>
          </w:p>
          <w:p w:rsidR="00C057E9" w:rsidRPr="00C057E9" w:rsidRDefault="00C057E9" w:rsidP="00853983">
            <w:pPr>
              <w:rPr>
                <w:sz w:val="20"/>
                <w:szCs w:val="20"/>
              </w:rPr>
            </w:pPr>
          </w:p>
        </w:tc>
        <w:tc>
          <w:tcPr>
            <w:tcW w:w="2380" w:type="dxa"/>
            <w:shd w:val="clear" w:color="auto" w:fill="DEEAF6" w:themeFill="accent1" w:themeFillTint="33"/>
          </w:tcPr>
          <w:p w:rsidR="00553B86" w:rsidRDefault="00A2283E" w:rsidP="0025533F">
            <w:pPr>
              <w:rPr>
                <w:sz w:val="20"/>
                <w:szCs w:val="20"/>
              </w:rPr>
            </w:pPr>
            <w:r>
              <w:rPr>
                <w:sz w:val="20"/>
                <w:szCs w:val="20"/>
              </w:rPr>
              <w:t>A</w:t>
            </w:r>
            <w:r w:rsidR="0025533F">
              <w:rPr>
                <w:sz w:val="20"/>
                <w:szCs w:val="20"/>
              </w:rPr>
              <w:t xml:space="preserve">rt 140 del codice del lavoro </w:t>
            </w:r>
          </w:p>
          <w:p w:rsidR="00994BB3" w:rsidRDefault="00994BB3" w:rsidP="0025533F">
            <w:pPr>
              <w:rPr>
                <w:sz w:val="20"/>
                <w:szCs w:val="20"/>
              </w:rPr>
            </w:pPr>
            <w:r>
              <w:rPr>
                <w:sz w:val="20"/>
                <w:szCs w:val="20"/>
              </w:rPr>
              <w:t>Art. 11 del Codice del Lavoro</w:t>
            </w:r>
          </w:p>
          <w:p w:rsidR="00853983" w:rsidRPr="00853983" w:rsidRDefault="00853983" w:rsidP="00853983">
            <w:pPr>
              <w:autoSpaceDE w:val="0"/>
              <w:autoSpaceDN w:val="0"/>
              <w:adjustRightInd w:val="0"/>
              <w:rPr>
                <w:rFonts w:cs="Calibri"/>
                <w:color w:val="000000"/>
                <w:sz w:val="20"/>
                <w:szCs w:val="20"/>
              </w:rPr>
            </w:pPr>
            <w:r w:rsidRPr="00853983">
              <w:rPr>
                <w:rFonts w:cs="Calibri"/>
                <w:color w:val="000000"/>
                <w:sz w:val="20"/>
                <w:szCs w:val="20"/>
              </w:rPr>
              <w:t>Legge n.76/2013</w:t>
            </w:r>
          </w:p>
          <w:p w:rsidR="00853983" w:rsidRPr="0025533F" w:rsidRDefault="00853983" w:rsidP="0025533F">
            <w:pPr>
              <w:rPr>
                <w:sz w:val="20"/>
                <w:szCs w:val="20"/>
              </w:rPr>
            </w:pPr>
          </w:p>
        </w:tc>
      </w:tr>
      <w:tr w:rsidR="00553B86" w:rsidTr="00032828">
        <w:tc>
          <w:tcPr>
            <w:tcW w:w="2552" w:type="dxa"/>
            <w:shd w:val="clear" w:color="auto" w:fill="9CC2E5" w:themeFill="accent1" w:themeFillTint="99"/>
          </w:tcPr>
          <w:p w:rsidR="00553B86" w:rsidRPr="00032828" w:rsidRDefault="00553B86" w:rsidP="000F0F91">
            <w:pPr>
              <w:jc w:val="center"/>
              <w:rPr>
                <w:i/>
                <w:sz w:val="32"/>
                <w:szCs w:val="32"/>
              </w:rPr>
            </w:pPr>
            <w:r w:rsidRPr="00032828">
              <w:rPr>
                <w:i/>
                <w:sz w:val="32"/>
                <w:szCs w:val="32"/>
              </w:rPr>
              <w:t>Contratto a tempo parziale</w:t>
            </w:r>
            <w:r w:rsidR="00BF5840" w:rsidRPr="00032828">
              <w:rPr>
                <w:i/>
                <w:sz w:val="32"/>
                <w:szCs w:val="32"/>
              </w:rPr>
              <w:t xml:space="preserve"> (determinato e indeterminato)</w:t>
            </w:r>
          </w:p>
        </w:tc>
        <w:tc>
          <w:tcPr>
            <w:tcW w:w="2379" w:type="dxa"/>
            <w:shd w:val="clear" w:color="auto" w:fill="DEEAF6" w:themeFill="accent1" w:themeFillTint="33"/>
          </w:tcPr>
          <w:p w:rsidR="006439E2" w:rsidRPr="006439E2" w:rsidRDefault="0000498B" w:rsidP="0000498B">
            <w:pPr>
              <w:autoSpaceDE w:val="0"/>
              <w:autoSpaceDN w:val="0"/>
              <w:adjustRightInd w:val="0"/>
              <w:rPr>
                <w:b/>
                <w:sz w:val="20"/>
                <w:szCs w:val="20"/>
              </w:rPr>
            </w:pPr>
            <w:r>
              <w:rPr>
                <w:rFonts w:cs="TimesNewRoman"/>
                <w:sz w:val="20"/>
                <w:szCs w:val="20"/>
              </w:rPr>
              <w:t>P</w:t>
            </w:r>
            <w:r w:rsidR="009333A2" w:rsidRPr="009333A2">
              <w:rPr>
                <w:rFonts w:cs="TimesNewRoman"/>
                <w:sz w:val="20"/>
                <w:szCs w:val="20"/>
              </w:rPr>
              <w:t>revede un orario inferiore al normale orario di</w:t>
            </w:r>
            <w:r w:rsidR="000A1AA5">
              <w:rPr>
                <w:rFonts w:cs="TimesNewRoman"/>
                <w:sz w:val="20"/>
                <w:szCs w:val="20"/>
              </w:rPr>
              <w:t xml:space="preserve"> </w:t>
            </w:r>
            <w:r w:rsidR="009333A2" w:rsidRPr="009333A2">
              <w:rPr>
                <w:rFonts w:cs="TimesNewRoman"/>
                <w:sz w:val="20"/>
                <w:szCs w:val="20"/>
              </w:rPr>
              <w:t xml:space="preserve">lavoro indicato dalla legge. </w:t>
            </w:r>
          </w:p>
        </w:tc>
        <w:tc>
          <w:tcPr>
            <w:tcW w:w="2379" w:type="dxa"/>
            <w:shd w:val="clear" w:color="auto" w:fill="DEEAF6" w:themeFill="accent1" w:themeFillTint="33"/>
          </w:tcPr>
          <w:p w:rsidR="0000498B" w:rsidRDefault="0000498B" w:rsidP="0000498B">
            <w:pPr>
              <w:autoSpaceDE w:val="0"/>
              <w:autoSpaceDN w:val="0"/>
              <w:adjustRightInd w:val="0"/>
              <w:rPr>
                <w:rFonts w:cs="TimesNewRoman"/>
                <w:sz w:val="20"/>
                <w:szCs w:val="20"/>
              </w:rPr>
            </w:pPr>
            <w:r w:rsidRPr="009333A2">
              <w:rPr>
                <w:rFonts w:cs="TimesNewRoman"/>
                <w:sz w:val="20"/>
                <w:szCs w:val="20"/>
              </w:rPr>
              <w:t>La riduzione dell’orario di lavoro ris</w:t>
            </w:r>
            <w:r>
              <w:rPr>
                <w:rFonts w:cs="TimesNewRoman"/>
                <w:sz w:val="20"/>
                <w:szCs w:val="20"/>
              </w:rPr>
              <w:t>petto al tempo pieno può e</w:t>
            </w:r>
            <w:r w:rsidRPr="009333A2">
              <w:rPr>
                <w:rFonts w:cs="TimesNewRoman"/>
                <w:sz w:val="20"/>
                <w:szCs w:val="20"/>
              </w:rPr>
              <w:t>ssere</w:t>
            </w:r>
            <w:r w:rsidR="000A1AA5">
              <w:rPr>
                <w:rFonts w:cs="TimesNewRoman"/>
                <w:sz w:val="20"/>
                <w:szCs w:val="20"/>
              </w:rPr>
              <w:t xml:space="preserve"> </w:t>
            </w:r>
            <w:r w:rsidRPr="009333A2">
              <w:rPr>
                <w:rFonts w:cs="TimesNewRoman"/>
                <w:sz w:val="20"/>
                <w:szCs w:val="20"/>
              </w:rPr>
              <w:t>prevista in relazione al normale orario giornaliero di lavoro (ad esempio: 4 ore al giorno, invece di 8ore, per 5 giorni lavorativi a settimana), oppure si prevede che l’attività lavorativa sia svolta a</w:t>
            </w:r>
            <w:r w:rsidR="00683ED5">
              <w:rPr>
                <w:rFonts w:cs="TimesNewRoman"/>
                <w:sz w:val="20"/>
                <w:szCs w:val="20"/>
              </w:rPr>
              <w:t xml:space="preserve"> </w:t>
            </w:r>
            <w:r w:rsidRPr="009333A2">
              <w:rPr>
                <w:rFonts w:cs="TimesNewRoman"/>
                <w:sz w:val="20"/>
                <w:szCs w:val="20"/>
              </w:rPr>
              <w:t>tempo pieno, ma limitatamente a periodi predeterminati nel corso della</w:t>
            </w:r>
            <w:r w:rsidR="00683ED5">
              <w:rPr>
                <w:rFonts w:cs="TimesNewRoman"/>
                <w:sz w:val="20"/>
                <w:szCs w:val="20"/>
              </w:rPr>
              <w:t xml:space="preserve"> </w:t>
            </w:r>
            <w:r w:rsidRPr="009333A2">
              <w:rPr>
                <w:rFonts w:cs="TimesNewRoman"/>
                <w:sz w:val="20"/>
                <w:szCs w:val="20"/>
              </w:rPr>
              <w:t>settimana, del mese</w:t>
            </w:r>
            <w:r w:rsidR="00683ED5">
              <w:rPr>
                <w:rFonts w:cs="TimesNewRoman"/>
                <w:sz w:val="20"/>
                <w:szCs w:val="20"/>
              </w:rPr>
              <w:t xml:space="preserve"> </w:t>
            </w:r>
            <w:r w:rsidRPr="009333A2">
              <w:rPr>
                <w:rFonts w:cs="TimesNewRoman"/>
                <w:sz w:val="20"/>
                <w:szCs w:val="20"/>
              </w:rPr>
              <w:t>o</w:t>
            </w:r>
            <w:r w:rsidR="00683ED5">
              <w:rPr>
                <w:rFonts w:cs="TimesNewRoman"/>
                <w:sz w:val="20"/>
                <w:szCs w:val="20"/>
              </w:rPr>
              <w:t xml:space="preserve"> </w:t>
            </w:r>
            <w:r w:rsidRPr="009333A2">
              <w:rPr>
                <w:rFonts w:cs="TimesNewRoman"/>
                <w:sz w:val="20"/>
                <w:szCs w:val="20"/>
              </w:rPr>
              <w:t xml:space="preserve">dell'anno </w:t>
            </w:r>
            <w:r w:rsidRPr="009333A2">
              <w:rPr>
                <w:rFonts w:cs="TimesNewRoman,Bold"/>
                <w:b/>
                <w:bCs/>
                <w:sz w:val="20"/>
                <w:szCs w:val="20"/>
              </w:rPr>
              <w:t>(</w:t>
            </w:r>
            <w:r w:rsidRPr="009333A2">
              <w:rPr>
                <w:rFonts w:cs="TimesNewRoman"/>
                <w:sz w:val="20"/>
                <w:szCs w:val="20"/>
              </w:rPr>
              <w:t>ad esempio 3 giorni di 8 ore lavorative nell'arco della settimana; oppure 6 mesi a tempo</w:t>
            </w:r>
            <w:r>
              <w:rPr>
                <w:rFonts w:cs="TimesNewRoman"/>
                <w:sz w:val="20"/>
                <w:szCs w:val="20"/>
              </w:rPr>
              <w:t xml:space="preserve"> pieno nel corso dell’anno).</w:t>
            </w:r>
          </w:p>
          <w:p w:rsidR="0000498B" w:rsidRDefault="0000498B" w:rsidP="0000498B">
            <w:pPr>
              <w:rPr>
                <w:sz w:val="20"/>
                <w:szCs w:val="20"/>
              </w:rPr>
            </w:pPr>
          </w:p>
          <w:p w:rsidR="00553B86" w:rsidRPr="00FA73C1" w:rsidRDefault="00553B86" w:rsidP="008467BC">
            <w:pPr>
              <w:rPr>
                <w:sz w:val="20"/>
                <w:szCs w:val="20"/>
              </w:rPr>
            </w:pPr>
          </w:p>
        </w:tc>
        <w:tc>
          <w:tcPr>
            <w:tcW w:w="2616" w:type="dxa"/>
            <w:shd w:val="clear" w:color="auto" w:fill="DEEAF6" w:themeFill="accent1" w:themeFillTint="33"/>
          </w:tcPr>
          <w:p w:rsidR="006D2403" w:rsidRDefault="006D2403" w:rsidP="006D2403">
            <w:pPr>
              <w:rPr>
                <w:sz w:val="20"/>
                <w:szCs w:val="20"/>
              </w:rPr>
            </w:pPr>
            <w:r>
              <w:rPr>
                <w:sz w:val="20"/>
                <w:szCs w:val="20"/>
              </w:rPr>
              <w:t>Il contratto deve contenere:</w:t>
            </w:r>
          </w:p>
          <w:p w:rsidR="006D2403" w:rsidRDefault="006D2403" w:rsidP="006D2403">
            <w:pPr>
              <w:rPr>
                <w:sz w:val="20"/>
                <w:szCs w:val="20"/>
              </w:rPr>
            </w:pPr>
            <w:r w:rsidRPr="00034815">
              <w:rPr>
                <w:b/>
                <w:sz w:val="20"/>
                <w:szCs w:val="20"/>
              </w:rPr>
              <w:t>1)</w:t>
            </w:r>
            <w:r w:rsidR="008766CD">
              <w:rPr>
                <w:b/>
                <w:sz w:val="20"/>
                <w:szCs w:val="20"/>
              </w:rPr>
              <w:t xml:space="preserve"> </w:t>
            </w:r>
            <w:r w:rsidRPr="006D2403">
              <w:rPr>
                <w:sz w:val="20"/>
                <w:szCs w:val="20"/>
              </w:rPr>
              <w:t>F</w:t>
            </w:r>
            <w:r>
              <w:rPr>
                <w:sz w:val="20"/>
                <w:szCs w:val="20"/>
              </w:rPr>
              <w:t>irma lavoratore e datore di lavoro</w:t>
            </w:r>
          </w:p>
          <w:p w:rsidR="006D2403" w:rsidRDefault="006D2403" w:rsidP="006D2403">
            <w:pPr>
              <w:rPr>
                <w:sz w:val="20"/>
                <w:szCs w:val="20"/>
              </w:rPr>
            </w:pPr>
            <w:r w:rsidRPr="00034815">
              <w:rPr>
                <w:b/>
                <w:sz w:val="20"/>
                <w:szCs w:val="20"/>
              </w:rPr>
              <w:t>2)</w:t>
            </w:r>
            <w:r>
              <w:rPr>
                <w:sz w:val="20"/>
                <w:szCs w:val="20"/>
              </w:rPr>
              <w:t xml:space="preserve"> Ragioni di aggiudicazione del contratto</w:t>
            </w:r>
          </w:p>
          <w:p w:rsidR="006D2403" w:rsidRDefault="006D2403" w:rsidP="006D2403">
            <w:pPr>
              <w:rPr>
                <w:sz w:val="20"/>
                <w:szCs w:val="20"/>
              </w:rPr>
            </w:pPr>
            <w:r w:rsidRPr="00034815">
              <w:rPr>
                <w:b/>
                <w:sz w:val="20"/>
                <w:szCs w:val="20"/>
              </w:rPr>
              <w:t>3)</w:t>
            </w:r>
            <w:r>
              <w:rPr>
                <w:sz w:val="20"/>
                <w:szCs w:val="20"/>
              </w:rPr>
              <w:t xml:space="preserve"> Oggetto del contratto</w:t>
            </w:r>
          </w:p>
          <w:p w:rsidR="006D2403" w:rsidRDefault="006D2403" w:rsidP="006D2403">
            <w:pPr>
              <w:rPr>
                <w:sz w:val="20"/>
                <w:szCs w:val="20"/>
              </w:rPr>
            </w:pPr>
            <w:r w:rsidRPr="00034815">
              <w:rPr>
                <w:b/>
                <w:sz w:val="20"/>
                <w:szCs w:val="20"/>
              </w:rPr>
              <w:t>4)</w:t>
            </w:r>
            <w:r>
              <w:rPr>
                <w:sz w:val="20"/>
                <w:szCs w:val="20"/>
              </w:rPr>
              <w:t xml:space="preserve"> Compenso</w:t>
            </w:r>
          </w:p>
          <w:p w:rsidR="006D2403" w:rsidRDefault="006D2403" w:rsidP="006D2403">
            <w:pPr>
              <w:rPr>
                <w:sz w:val="20"/>
                <w:szCs w:val="20"/>
              </w:rPr>
            </w:pPr>
            <w:r w:rsidRPr="00034815">
              <w:rPr>
                <w:b/>
                <w:sz w:val="20"/>
                <w:szCs w:val="20"/>
              </w:rPr>
              <w:t>5)</w:t>
            </w:r>
            <w:r>
              <w:rPr>
                <w:sz w:val="20"/>
                <w:szCs w:val="20"/>
              </w:rPr>
              <w:t xml:space="preserve"> Sede e tempi di lavoro </w:t>
            </w:r>
          </w:p>
          <w:p w:rsidR="006D2403" w:rsidRDefault="006D2403" w:rsidP="006D2403">
            <w:pPr>
              <w:rPr>
                <w:sz w:val="20"/>
                <w:szCs w:val="20"/>
              </w:rPr>
            </w:pPr>
            <w:r w:rsidRPr="00034815">
              <w:rPr>
                <w:b/>
                <w:sz w:val="20"/>
                <w:szCs w:val="20"/>
              </w:rPr>
              <w:t>6)</w:t>
            </w:r>
            <w:r>
              <w:rPr>
                <w:sz w:val="20"/>
                <w:szCs w:val="20"/>
              </w:rPr>
              <w:t xml:space="preserve"> Data di inizio del lavoro</w:t>
            </w:r>
          </w:p>
          <w:p w:rsidR="00772CF2" w:rsidRPr="006D2403" w:rsidRDefault="00772CF2" w:rsidP="006D2403">
            <w:pPr>
              <w:rPr>
                <w:sz w:val="20"/>
                <w:szCs w:val="20"/>
              </w:rPr>
            </w:pPr>
            <w:r w:rsidRPr="00034815">
              <w:rPr>
                <w:b/>
                <w:sz w:val="20"/>
                <w:szCs w:val="20"/>
              </w:rPr>
              <w:t>7)</w:t>
            </w:r>
            <w:r>
              <w:rPr>
                <w:sz w:val="20"/>
                <w:szCs w:val="20"/>
              </w:rPr>
              <w:t xml:space="preserve"> L’orario di lavoro e i giorni della settimana </w:t>
            </w:r>
          </w:p>
          <w:p w:rsidR="00553B86" w:rsidRDefault="00553B86" w:rsidP="000F0F91">
            <w:pPr>
              <w:jc w:val="center"/>
              <w:rPr>
                <w:b/>
                <w:sz w:val="32"/>
                <w:szCs w:val="32"/>
              </w:rPr>
            </w:pPr>
          </w:p>
        </w:tc>
        <w:tc>
          <w:tcPr>
            <w:tcW w:w="2380" w:type="dxa"/>
            <w:shd w:val="clear" w:color="auto" w:fill="DEEAF6" w:themeFill="accent1" w:themeFillTint="33"/>
          </w:tcPr>
          <w:p w:rsidR="00D463D6" w:rsidRPr="00D463D6" w:rsidRDefault="00D463D6" w:rsidP="00D463D6">
            <w:pPr>
              <w:rPr>
                <w:sz w:val="20"/>
                <w:szCs w:val="20"/>
              </w:rPr>
            </w:pPr>
            <w:r w:rsidRPr="00034815">
              <w:rPr>
                <w:b/>
                <w:sz w:val="20"/>
                <w:szCs w:val="20"/>
              </w:rPr>
              <w:t>1)</w:t>
            </w:r>
            <w:r w:rsidR="008766CD">
              <w:rPr>
                <w:b/>
                <w:sz w:val="20"/>
                <w:szCs w:val="20"/>
              </w:rPr>
              <w:t xml:space="preserve"> </w:t>
            </w:r>
            <w:r w:rsidRPr="00D463D6">
              <w:rPr>
                <w:sz w:val="20"/>
                <w:szCs w:val="20"/>
              </w:rPr>
              <w:t xml:space="preserve">Deve </w:t>
            </w:r>
            <w:r>
              <w:rPr>
                <w:sz w:val="20"/>
                <w:szCs w:val="20"/>
              </w:rPr>
              <w:t xml:space="preserve">avere forma scritta </w:t>
            </w:r>
          </w:p>
          <w:p w:rsidR="00553B86" w:rsidRDefault="00D463D6" w:rsidP="00361871">
            <w:pPr>
              <w:rPr>
                <w:sz w:val="20"/>
                <w:szCs w:val="20"/>
              </w:rPr>
            </w:pPr>
            <w:r w:rsidRPr="00034815">
              <w:rPr>
                <w:b/>
                <w:sz w:val="20"/>
                <w:szCs w:val="20"/>
              </w:rPr>
              <w:t>2</w:t>
            </w:r>
            <w:r w:rsidR="00361871" w:rsidRPr="00034815">
              <w:rPr>
                <w:b/>
                <w:sz w:val="20"/>
                <w:szCs w:val="20"/>
              </w:rPr>
              <w:t>)</w:t>
            </w:r>
            <w:r w:rsidR="008766CD">
              <w:rPr>
                <w:b/>
                <w:sz w:val="20"/>
                <w:szCs w:val="20"/>
              </w:rPr>
              <w:t xml:space="preserve"> </w:t>
            </w:r>
            <w:r w:rsidR="00361871" w:rsidRPr="00361871">
              <w:rPr>
                <w:sz w:val="20"/>
                <w:szCs w:val="20"/>
              </w:rPr>
              <w:t>Divieto di tratta</w:t>
            </w:r>
            <w:r w:rsidR="00361871">
              <w:rPr>
                <w:sz w:val="20"/>
                <w:szCs w:val="20"/>
              </w:rPr>
              <w:t>mento meno favorevole rispetto a quello accordato ai lavoratori a tempo pieno in situazioni analoghe.</w:t>
            </w:r>
          </w:p>
          <w:p w:rsidR="006145E7" w:rsidRDefault="006145E7" w:rsidP="00361871">
            <w:pPr>
              <w:rPr>
                <w:sz w:val="20"/>
                <w:szCs w:val="20"/>
              </w:rPr>
            </w:pPr>
            <w:r>
              <w:rPr>
                <w:sz w:val="20"/>
                <w:szCs w:val="20"/>
              </w:rPr>
              <w:t>Il lavoratore ha diritto:</w:t>
            </w:r>
          </w:p>
          <w:p w:rsidR="006145E7" w:rsidRDefault="006145E7" w:rsidP="006145E7">
            <w:pPr>
              <w:rPr>
                <w:sz w:val="20"/>
                <w:szCs w:val="20"/>
              </w:rPr>
            </w:pPr>
            <w:r w:rsidRPr="00034815">
              <w:rPr>
                <w:b/>
                <w:sz w:val="20"/>
                <w:szCs w:val="20"/>
              </w:rPr>
              <w:t>1)</w:t>
            </w:r>
            <w:r w:rsidR="0000498B">
              <w:rPr>
                <w:sz w:val="20"/>
                <w:szCs w:val="20"/>
              </w:rPr>
              <w:t xml:space="preserve"> a</w:t>
            </w:r>
            <w:r>
              <w:rPr>
                <w:sz w:val="20"/>
                <w:szCs w:val="20"/>
              </w:rPr>
              <w:t>lla remunerazione in proporzione al numero di ore effettuate</w:t>
            </w:r>
            <w:r w:rsidR="0000498B">
              <w:rPr>
                <w:sz w:val="20"/>
                <w:szCs w:val="20"/>
              </w:rPr>
              <w:t>;</w:t>
            </w:r>
          </w:p>
          <w:p w:rsidR="00FA73C1" w:rsidRDefault="00FA73C1" w:rsidP="006145E7">
            <w:pPr>
              <w:rPr>
                <w:sz w:val="20"/>
                <w:szCs w:val="20"/>
              </w:rPr>
            </w:pPr>
            <w:r w:rsidRPr="00034815">
              <w:rPr>
                <w:b/>
                <w:sz w:val="20"/>
                <w:szCs w:val="20"/>
              </w:rPr>
              <w:t>2)</w:t>
            </w:r>
            <w:r>
              <w:rPr>
                <w:sz w:val="20"/>
                <w:szCs w:val="20"/>
              </w:rPr>
              <w:t xml:space="preserve"> all’indennità di pasto</w:t>
            </w:r>
          </w:p>
          <w:p w:rsidR="0000498B" w:rsidRDefault="0000498B" w:rsidP="006145E7">
            <w:pPr>
              <w:rPr>
                <w:sz w:val="20"/>
                <w:szCs w:val="20"/>
              </w:rPr>
            </w:pPr>
          </w:p>
          <w:p w:rsidR="0000498B" w:rsidRPr="006145E7" w:rsidRDefault="0000498B" w:rsidP="006145E7">
            <w:pPr>
              <w:rPr>
                <w:sz w:val="20"/>
                <w:szCs w:val="20"/>
              </w:rPr>
            </w:pPr>
            <w:r>
              <w:rPr>
                <w:sz w:val="20"/>
                <w:szCs w:val="20"/>
              </w:rPr>
              <w:t>Coloro che ricevono sussidi di disoccupazione e che cumulativamente hanno concluso contratti a tempo parziale possono continuare a ricevere il sussidio, ma solo parzialmente, se il reddito da lavoro è inferiore all’indennità di disoccupazione.</w:t>
            </w:r>
          </w:p>
        </w:tc>
        <w:tc>
          <w:tcPr>
            <w:tcW w:w="2380" w:type="dxa"/>
            <w:shd w:val="clear" w:color="auto" w:fill="DEEAF6" w:themeFill="accent1" w:themeFillTint="33"/>
          </w:tcPr>
          <w:p w:rsidR="00553B86" w:rsidRPr="0025533F" w:rsidRDefault="00D1536F" w:rsidP="0025533F">
            <w:pPr>
              <w:rPr>
                <w:sz w:val="20"/>
                <w:szCs w:val="20"/>
              </w:rPr>
            </w:pPr>
            <w:r>
              <w:rPr>
                <w:sz w:val="20"/>
                <w:szCs w:val="20"/>
              </w:rPr>
              <w:t>Art 150 del C</w:t>
            </w:r>
            <w:r w:rsidR="0025533F">
              <w:rPr>
                <w:sz w:val="20"/>
                <w:szCs w:val="20"/>
              </w:rPr>
              <w:t xml:space="preserve">odice del lavoro </w:t>
            </w:r>
          </w:p>
        </w:tc>
      </w:tr>
      <w:tr w:rsidR="00553B86" w:rsidTr="00032828">
        <w:tc>
          <w:tcPr>
            <w:tcW w:w="2552" w:type="dxa"/>
            <w:shd w:val="clear" w:color="auto" w:fill="9CC2E5" w:themeFill="accent1" w:themeFillTint="99"/>
          </w:tcPr>
          <w:p w:rsidR="00553B86" w:rsidRPr="00032828" w:rsidRDefault="00553B86" w:rsidP="00996E7A">
            <w:pPr>
              <w:jc w:val="center"/>
              <w:rPr>
                <w:sz w:val="32"/>
                <w:szCs w:val="32"/>
              </w:rPr>
            </w:pPr>
            <w:r w:rsidRPr="00032828">
              <w:rPr>
                <w:sz w:val="32"/>
                <w:szCs w:val="32"/>
              </w:rPr>
              <w:t>Som</w:t>
            </w:r>
            <w:r w:rsidR="005D7999" w:rsidRPr="00032828">
              <w:rPr>
                <w:sz w:val="32"/>
                <w:szCs w:val="32"/>
              </w:rPr>
              <w:t xml:space="preserve">ministrazione di lavoro </w:t>
            </w:r>
            <w:r w:rsidR="00121B2A" w:rsidRPr="00032828">
              <w:rPr>
                <w:sz w:val="32"/>
                <w:szCs w:val="32"/>
              </w:rPr>
              <w:t>a tempo determinato</w:t>
            </w:r>
          </w:p>
        </w:tc>
        <w:tc>
          <w:tcPr>
            <w:tcW w:w="2379" w:type="dxa"/>
            <w:shd w:val="clear" w:color="auto" w:fill="DEEAF6" w:themeFill="accent1" w:themeFillTint="33"/>
          </w:tcPr>
          <w:p w:rsidR="00553B86" w:rsidRPr="00996E7A" w:rsidRDefault="00996E7A" w:rsidP="005D7999">
            <w:pPr>
              <w:rPr>
                <w:sz w:val="20"/>
                <w:szCs w:val="20"/>
              </w:rPr>
            </w:pPr>
            <w:r>
              <w:rPr>
                <w:sz w:val="20"/>
                <w:szCs w:val="20"/>
              </w:rPr>
              <w:t>È un contratto a tempo determ</w:t>
            </w:r>
            <w:r w:rsidR="007C7883">
              <w:rPr>
                <w:sz w:val="20"/>
                <w:szCs w:val="20"/>
              </w:rPr>
              <w:t>inato</w:t>
            </w:r>
            <w:r w:rsidR="005D7999">
              <w:rPr>
                <w:sz w:val="20"/>
                <w:szCs w:val="20"/>
              </w:rPr>
              <w:t xml:space="preserve"> concluso</w:t>
            </w:r>
            <w:r>
              <w:rPr>
                <w:sz w:val="20"/>
                <w:szCs w:val="20"/>
              </w:rPr>
              <w:t xml:space="preserve"> fra un lavoratore ed un’impresa di somministrazione.</w:t>
            </w:r>
          </w:p>
        </w:tc>
        <w:tc>
          <w:tcPr>
            <w:tcW w:w="2379" w:type="dxa"/>
            <w:shd w:val="clear" w:color="auto" w:fill="DEEAF6" w:themeFill="accent1" w:themeFillTint="33"/>
          </w:tcPr>
          <w:p w:rsidR="00553B86" w:rsidRDefault="005D7999" w:rsidP="005D7999">
            <w:pPr>
              <w:rPr>
                <w:b/>
                <w:sz w:val="32"/>
                <w:szCs w:val="32"/>
              </w:rPr>
            </w:pPr>
            <w:r>
              <w:rPr>
                <w:sz w:val="20"/>
                <w:szCs w:val="20"/>
              </w:rPr>
              <w:t>Il lavoratore, pur rimanendo formalmente assunto dall’impresa di somministrazione, viene inviato presso l’azienda utilizzatrice, per svolgere l’attività lavorativa nell’interesse di quest’ultima.</w:t>
            </w:r>
          </w:p>
        </w:tc>
        <w:tc>
          <w:tcPr>
            <w:tcW w:w="2616" w:type="dxa"/>
            <w:shd w:val="clear" w:color="auto" w:fill="DEEAF6" w:themeFill="accent1" w:themeFillTint="33"/>
          </w:tcPr>
          <w:p w:rsidR="006D2403" w:rsidRDefault="006D2403" w:rsidP="006D2403">
            <w:pPr>
              <w:rPr>
                <w:sz w:val="20"/>
                <w:szCs w:val="20"/>
              </w:rPr>
            </w:pPr>
            <w:r>
              <w:rPr>
                <w:sz w:val="20"/>
                <w:szCs w:val="20"/>
              </w:rPr>
              <w:t>Il contratto deve contenere:</w:t>
            </w:r>
          </w:p>
          <w:p w:rsidR="006D2403" w:rsidRDefault="006D2403" w:rsidP="006D2403">
            <w:pPr>
              <w:rPr>
                <w:sz w:val="20"/>
                <w:szCs w:val="20"/>
              </w:rPr>
            </w:pPr>
            <w:r w:rsidRPr="00034815">
              <w:rPr>
                <w:b/>
                <w:sz w:val="20"/>
                <w:szCs w:val="20"/>
              </w:rPr>
              <w:t>1)</w:t>
            </w:r>
            <w:r w:rsidR="0093584C">
              <w:rPr>
                <w:b/>
                <w:sz w:val="20"/>
                <w:szCs w:val="20"/>
              </w:rPr>
              <w:t xml:space="preserve"> </w:t>
            </w:r>
            <w:r w:rsidR="00144C0C">
              <w:rPr>
                <w:sz w:val="20"/>
                <w:szCs w:val="20"/>
              </w:rPr>
              <w:t>f</w:t>
            </w:r>
            <w:r>
              <w:rPr>
                <w:sz w:val="20"/>
                <w:szCs w:val="20"/>
              </w:rPr>
              <w:t>irma lavoratore e datore di lavoro</w:t>
            </w:r>
          </w:p>
          <w:p w:rsidR="006D2403" w:rsidRDefault="00144C0C" w:rsidP="006D2403">
            <w:pPr>
              <w:rPr>
                <w:sz w:val="20"/>
                <w:szCs w:val="20"/>
              </w:rPr>
            </w:pPr>
            <w:r w:rsidRPr="00034815">
              <w:rPr>
                <w:b/>
                <w:sz w:val="20"/>
                <w:szCs w:val="20"/>
              </w:rPr>
              <w:t>2)</w:t>
            </w:r>
            <w:r>
              <w:rPr>
                <w:sz w:val="20"/>
                <w:szCs w:val="20"/>
              </w:rPr>
              <w:t xml:space="preserve"> r</w:t>
            </w:r>
            <w:r w:rsidR="006D2403">
              <w:rPr>
                <w:sz w:val="20"/>
                <w:szCs w:val="20"/>
              </w:rPr>
              <w:t>agioni di aggiudicazione del contratto</w:t>
            </w:r>
          </w:p>
          <w:p w:rsidR="006D2403" w:rsidRDefault="00144C0C" w:rsidP="006D2403">
            <w:pPr>
              <w:rPr>
                <w:sz w:val="20"/>
                <w:szCs w:val="20"/>
              </w:rPr>
            </w:pPr>
            <w:r w:rsidRPr="00034815">
              <w:rPr>
                <w:b/>
                <w:sz w:val="20"/>
                <w:szCs w:val="20"/>
              </w:rPr>
              <w:t>3)</w:t>
            </w:r>
            <w:r>
              <w:rPr>
                <w:sz w:val="20"/>
                <w:szCs w:val="20"/>
              </w:rPr>
              <w:t xml:space="preserve"> o</w:t>
            </w:r>
            <w:r w:rsidR="006D2403">
              <w:rPr>
                <w:sz w:val="20"/>
                <w:szCs w:val="20"/>
              </w:rPr>
              <w:t>ggetto del contratto</w:t>
            </w:r>
          </w:p>
          <w:p w:rsidR="006D2403" w:rsidRDefault="00144C0C" w:rsidP="006D2403">
            <w:pPr>
              <w:rPr>
                <w:sz w:val="20"/>
                <w:szCs w:val="20"/>
              </w:rPr>
            </w:pPr>
            <w:r w:rsidRPr="00034815">
              <w:rPr>
                <w:b/>
                <w:sz w:val="20"/>
                <w:szCs w:val="20"/>
              </w:rPr>
              <w:t>4)</w:t>
            </w:r>
            <w:r>
              <w:rPr>
                <w:sz w:val="20"/>
                <w:szCs w:val="20"/>
              </w:rPr>
              <w:t xml:space="preserve"> c</w:t>
            </w:r>
            <w:r w:rsidR="006D2403">
              <w:rPr>
                <w:sz w:val="20"/>
                <w:szCs w:val="20"/>
              </w:rPr>
              <w:t>ompenso</w:t>
            </w:r>
          </w:p>
          <w:p w:rsidR="006D2403" w:rsidRDefault="00144C0C" w:rsidP="006D2403">
            <w:pPr>
              <w:rPr>
                <w:sz w:val="20"/>
                <w:szCs w:val="20"/>
              </w:rPr>
            </w:pPr>
            <w:r w:rsidRPr="00034815">
              <w:rPr>
                <w:b/>
                <w:sz w:val="20"/>
                <w:szCs w:val="20"/>
              </w:rPr>
              <w:t>5)</w:t>
            </w:r>
            <w:r>
              <w:rPr>
                <w:sz w:val="20"/>
                <w:szCs w:val="20"/>
              </w:rPr>
              <w:t xml:space="preserve"> s</w:t>
            </w:r>
            <w:r w:rsidR="006D2403">
              <w:rPr>
                <w:sz w:val="20"/>
                <w:szCs w:val="20"/>
              </w:rPr>
              <w:t xml:space="preserve">ede e tempi di lavoro </w:t>
            </w:r>
          </w:p>
          <w:p w:rsidR="006D2403" w:rsidRPr="006D2403" w:rsidRDefault="00144C0C" w:rsidP="006D2403">
            <w:pPr>
              <w:rPr>
                <w:sz w:val="20"/>
                <w:szCs w:val="20"/>
              </w:rPr>
            </w:pPr>
            <w:r w:rsidRPr="00034815">
              <w:rPr>
                <w:b/>
                <w:sz w:val="20"/>
                <w:szCs w:val="20"/>
              </w:rPr>
              <w:t>6)</w:t>
            </w:r>
            <w:r>
              <w:rPr>
                <w:sz w:val="20"/>
                <w:szCs w:val="20"/>
              </w:rPr>
              <w:t xml:space="preserve"> d</w:t>
            </w:r>
            <w:r w:rsidR="006D2403">
              <w:rPr>
                <w:sz w:val="20"/>
                <w:szCs w:val="20"/>
              </w:rPr>
              <w:t>ata di inizio del lavoro</w:t>
            </w:r>
          </w:p>
          <w:p w:rsidR="00553B86" w:rsidRDefault="00553B86" w:rsidP="000F0F91">
            <w:pPr>
              <w:jc w:val="center"/>
              <w:rPr>
                <w:b/>
                <w:sz w:val="32"/>
                <w:szCs w:val="32"/>
              </w:rPr>
            </w:pPr>
          </w:p>
        </w:tc>
        <w:tc>
          <w:tcPr>
            <w:tcW w:w="2380" w:type="dxa"/>
            <w:shd w:val="clear" w:color="auto" w:fill="DEEAF6" w:themeFill="accent1" w:themeFillTint="33"/>
          </w:tcPr>
          <w:p w:rsidR="00657ECC" w:rsidRDefault="00657ECC" w:rsidP="00657ECC">
            <w:pPr>
              <w:rPr>
                <w:sz w:val="20"/>
                <w:szCs w:val="20"/>
              </w:rPr>
            </w:pPr>
            <w:r>
              <w:rPr>
                <w:sz w:val="20"/>
                <w:szCs w:val="20"/>
              </w:rPr>
              <w:t>Il periodo di ciascuna somministrazione non può superare:</w:t>
            </w:r>
          </w:p>
          <w:p w:rsidR="00553B86" w:rsidRPr="00657ECC" w:rsidRDefault="00657ECC" w:rsidP="00657ECC">
            <w:pPr>
              <w:rPr>
                <w:sz w:val="20"/>
                <w:szCs w:val="20"/>
              </w:rPr>
            </w:pPr>
            <w:r w:rsidRPr="00034815">
              <w:rPr>
                <w:b/>
                <w:sz w:val="20"/>
                <w:szCs w:val="20"/>
              </w:rPr>
              <w:t>1)</w:t>
            </w:r>
            <w:r w:rsidR="0093584C">
              <w:rPr>
                <w:b/>
                <w:sz w:val="20"/>
                <w:szCs w:val="20"/>
              </w:rPr>
              <w:t xml:space="preserve"> </w:t>
            </w:r>
            <w:r w:rsidRPr="00657ECC">
              <w:rPr>
                <w:sz w:val="20"/>
                <w:szCs w:val="20"/>
              </w:rPr>
              <w:t>i 2 anni, rinnovi compresi;</w:t>
            </w:r>
          </w:p>
          <w:p w:rsidR="00657ECC" w:rsidRDefault="00657ECC" w:rsidP="00657ECC">
            <w:pPr>
              <w:rPr>
                <w:sz w:val="20"/>
                <w:szCs w:val="20"/>
              </w:rPr>
            </w:pPr>
            <w:r w:rsidRPr="00034815">
              <w:rPr>
                <w:b/>
                <w:sz w:val="20"/>
                <w:szCs w:val="20"/>
              </w:rPr>
              <w:t>2)</w:t>
            </w:r>
            <w:r w:rsidRPr="00657ECC">
              <w:rPr>
                <w:sz w:val="20"/>
                <w:szCs w:val="20"/>
              </w:rPr>
              <w:t xml:space="preserve"> 6 mesi nel caso</w:t>
            </w:r>
            <w:r>
              <w:rPr>
                <w:sz w:val="20"/>
                <w:szCs w:val="20"/>
              </w:rPr>
              <w:t xml:space="preserve"> di un posto divenuto vacante e per il quale sia già stata indetta la procedura di reclutamento;</w:t>
            </w:r>
          </w:p>
          <w:p w:rsidR="00657ECC" w:rsidRPr="00657ECC" w:rsidRDefault="00657ECC" w:rsidP="00657ECC">
            <w:pPr>
              <w:rPr>
                <w:sz w:val="20"/>
                <w:szCs w:val="20"/>
              </w:rPr>
            </w:pPr>
            <w:r w:rsidRPr="00034815">
              <w:rPr>
                <w:b/>
                <w:sz w:val="20"/>
                <w:szCs w:val="20"/>
              </w:rPr>
              <w:t>3)</w:t>
            </w:r>
            <w:r>
              <w:rPr>
                <w:sz w:val="20"/>
                <w:szCs w:val="20"/>
              </w:rPr>
              <w:t xml:space="preserve"> 12 mesi nel caso di aumento esponenziale dell’attività dell’azienda utilizzatrice.</w:t>
            </w:r>
          </w:p>
        </w:tc>
        <w:tc>
          <w:tcPr>
            <w:tcW w:w="2380" w:type="dxa"/>
            <w:shd w:val="clear" w:color="auto" w:fill="DEEAF6" w:themeFill="accent1" w:themeFillTint="33"/>
          </w:tcPr>
          <w:p w:rsidR="00553B86" w:rsidRPr="006D6573" w:rsidRDefault="006D6573" w:rsidP="006D6573">
            <w:pPr>
              <w:rPr>
                <w:sz w:val="20"/>
                <w:szCs w:val="20"/>
              </w:rPr>
            </w:pPr>
            <w:r>
              <w:rPr>
                <w:sz w:val="20"/>
                <w:szCs w:val="20"/>
              </w:rPr>
              <w:t xml:space="preserve">Decreto legge n. 358/89 </w:t>
            </w:r>
          </w:p>
        </w:tc>
      </w:tr>
      <w:tr w:rsidR="00553B86" w:rsidTr="00032828">
        <w:tc>
          <w:tcPr>
            <w:tcW w:w="2552" w:type="dxa"/>
            <w:shd w:val="clear" w:color="auto" w:fill="9CC2E5" w:themeFill="accent1" w:themeFillTint="99"/>
          </w:tcPr>
          <w:p w:rsidR="00553B86" w:rsidRPr="00032828" w:rsidRDefault="002264A0" w:rsidP="000F0F91">
            <w:pPr>
              <w:jc w:val="center"/>
              <w:rPr>
                <w:i/>
                <w:sz w:val="32"/>
                <w:szCs w:val="32"/>
              </w:rPr>
            </w:pPr>
            <w:r w:rsidRPr="00032828">
              <w:rPr>
                <w:i/>
                <w:sz w:val="32"/>
                <w:szCs w:val="32"/>
              </w:rPr>
              <w:t>Lavor</w:t>
            </w:r>
            <w:r w:rsidR="009F6448" w:rsidRPr="00032828">
              <w:rPr>
                <w:i/>
                <w:sz w:val="32"/>
                <w:szCs w:val="32"/>
              </w:rPr>
              <w:t>o domestico</w:t>
            </w:r>
          </w:p>
        </w:tc>
        <w:tc>
          <w:tcPr>
            <w:tcW w:w="2379" w:type="dxa"/>
            <w:shd w:val="clear" w:color="auto" w:fill="DEEAF6" w:themeFill="accent1" w:themeFillTint="33"/>
          </w:tcPr>
          <w:p w:rsidR="0027073D" w:rsidRPr="00BE5884" w:rsidRDefault="00BE5884" w:rsidP="0027073D">
            <w:pPr>
              <w:rPr>
                <w:sz w:val="20"/>
                <w:szCs w:val="20"/>
              </w:rPr>
            </w:pPr>
            <w:r>
              <w:rPr>
                <w:sz w:val="20"/>
                <w:szCs w:val="20"/>
              </w:rPr>
              <w:t xml:space="preserve">È considerato lavoro domestico quella situazione in cui una persona, dietro compenso, fornisce attività lavorativa e regolare destinata a soddisfare le esigenze di una famiglia. </w:t>
            </w:r>
          </w:p>
          <w:p w:rsidR="00BE5884" w:rsidRPr="00BE5884" w:rsidRDefault="00BE5884" w:rsidP="00BE5884">
            <w:pPr>
              <w:rPr>
                <w:sz w:val="20"/>
                <w:szCs w:val="20"/>
              </w:rPr>
            </w:pPr>
          </w:p>
        </w:tc>
        <w:tc>
          <w:tcPr>
            <w:tcW w:w="2379" w:type="dxa"/>
            <w:shd w:val="clear" w:color="auto" w:fill="DEEAF6" w:themeFill="accent1" w:themeFillTint="33"/>
          </w:tcPr>
          <w:p w:rsidR="00553B86" w:rsidRDefault="00B92B56" w:rsidP="00B92B56">
            <w:pPr>
              <w:rPr>
                <w:sz w:val="20"/>
                <w:szCs w:val="20"/>
              </w:rPr>
            </w:pPr>
            <w:r>
              <w:rPr>
                <w:sz w:val="20"/>
                <w:szCs w:val="20"/>
              </w:rPr>
              <w:t>Le esigenza familiari riguardano:</w:t>
            </w:r>
          </w:p>
          <w:p w:rsidR="00B92B56" w:rsidRPr="009642C5" w:rsidRDefault="00B92B56" w:rsidP="00B92B56">
            <w:pPr>
              <w:rPr>
                <w:sz w:val="20"/>
                <w:szCs w:val="20"/>
              </w:rPr>
            </w:pPr>
            <w:r w:rsidRPr="00FA058F">
              <w:rPr>
                <w:b/>
                <w:sz w:val="20"/>
                <w:szCs w:val="20"/>
              </w:rPr>
              <w:t>1</w:t>
            </w:r>
            <w:r w:rsidRPr="009642C5">
              <w:rPr>
                <w:b/>
                <w:sz w:val="20"/>
                <w:szCs w:val="20"/>
              </w:rPr>
              <w:t>)</w:t>
            </w:r>
            <w:r w:rsidRPr="009642C5">
              <w:rPr>
                <w:sz w:val="20"/>
                <w:szCs w:val="20"/>
              </w:rPr>
              <w:t xml:space="preserve"> confezione di pasti</w:t>
            </w:r>
          </w:p>
          <w:p w:rsidR="00B92B56" w:rsidRPr="009642C5" w:rsidRDefault="00B92B56" w:rsidP="00B92B56">
            <w:pPr>
              <w:rPr>
                <w:sz w:val="20"/>
                <w:szCs w:val="20"/>
              </w:rPr>
            </w:pPr>
            <w:r w:rsidRPr="009642C5">
              <w:rPr>
                <w:b/>
                <w:sz w:val="20"/>
                <w:szCs w:val="20"/>
              </w:rPr>
              <w:t>2)</w:t>
            </w:r>
            <w:r w:rsidRPr="009642C5">
              <w:rPr>
                <w:sz w:val="20"/>
                <w:szCs w:val="20"/>
              </w:rPr>
              <w:t xml:space="preserve"> pulizia biancheria</w:t>
            </w:r>
          </w:p>
          <w:p w:rsidR="00B92B56" w:rsidRPr="009642C5" w:rsidRDefault="00B92B56" w:rsidP="00B92B56">
            <w:pPr>
              <w:rPr>
                <w:sz w:val="20"/>
                <w:szCs w:val="20"/>
              </w:rPr>
            </w:pPr>
            <w:r w:rsidRPr="009642C5">
              <w:rPr>
                <w:b/>
                <w:sz w:val="20"/>
                <w:szCs w:val="20"/>
              </w:rPr>
              <w:t>3)</w:t>
            </w:r>
            <w:r w:rsidRPr="009642C5">
              <w:rPr>
                <w:sz w:val="20"/>
                <w:szCs w:val="20"/>
              </w:rPr>
              <w:t xml:space="preserve"> pulizia della casa</w:t>
            </w:r>
          </w:p>
          <w:p w:rsidR="00B92B56" w:rsidRPr="009642C5" w:rsidRDefault="00B92B56" w:rsidP="00B92B56">
            <w:pPr>
              <w:rPr>
                <w:sz w:val="20"/>
                <w:szCs w:val="20"/>
              </w:rPr>
            </w:pPr>
            <w:r w:rsidRPr="009642C5">
              <w:rPr>
                <w:b/>
                <w:sz w:val="20"/>
                <w:szCs w:val="20"/>
              </w:rPr>
              <w:t>4)</w:t>
            </w:r>
            <w:r w:rsidRPr="009642C5">
              <w:rPr>
                <w:sz w:val="20"/>
                <w:szCs w:val="20"/>
              </w:rPr>
              <w:t xml:space="preserve"> sorveglianza e cura di bambini, anziani e malati</w:t>
            </w:r>
          </w:p>
          <w:p w:rsidR="00B92B56" w:rsidRPr="009642C5" w:rsidRDefault="00B92B56" w:rsidP="00B92B56">
            <w:pPr>
              <w:rPr>
                <w:sz w:val="20"/>
                <w:szCs w:val="20"/>
              </w:rPr>
            </w:pPr>
            <w:r w:rsidRPr="009642C5">
              <w:rPr>
                <w:b/>
                <w:sz w:val="20"/>
                <w:szCs w:val="20"/>
              </w:rPr>
              <w:t>5)</w:t>
            </w:r>
            <w:r w:rsidRPr="009642C5">
              <w:rPr>
                <w:sz w:val="20"/>
                <w:szCs w:val="20"/>
              </w:rPr>
              <w:t xml:space="preserve"> cura degli animali domestici</w:t>
            </w:r>
          </w:p>
          <w:p w:rsidR="00B92B56" w:rsidRPr="009642C5" w:rsidRDefault="00B92B56" w:rsidP="00B92B56">
            <w:pPr>
              <w:rPr>
                <w:sz w:val="20"/>
                <w:szCs w:val="20"/>
              </w:rPr>
            </w:pPr>
            <w:r w:rsidRPr="009642C5">
              <w:rPr>
                <w:b/>
                <w:sz w:val="20"/>
                <w:szCs w:val="20"/>
              </w:rPr>
              <w:t>6)</w:t>
            </w:r>
            <w:r w:rsidRPr="009642C5">
              <w:rPr>
                <w:sz w:val="20"/>
                <w:szCs w:val="20"/>
              </w:rPr>
              <w:t xml:space="preserve"> giardinaggio</w:t>
            </w:r>
          </w:p>
          <w:p w:rsidR="00B92B56" w:rsidRPr="00B92B56" w:rsidRDefault="00B92B56" w:rsidP="00B92B56">
            <w:pPr>
              <w:rPr>
                <w:sz w:val="20"/>
                <w:szCs w:val="20"/>
              </w:rPr>
            </w:pPr>
            <w:r w:rsidRPr="009642C5">
              <w:rPr>
                <w:b/>
                <w:sz w:val="20"/>
                <w:szCs w:val="20"/>
              </w:rPr>
              <w:t>7)</w:t>
            </w:r>
            <w:r w:rsidRPr="009642C5">
              <w:rPr>
                <w:sz w:val="20"/>
                <w:szCs w:val="20"/>
              </w:rPr>
              <w:t xml:space="preserve"> cucito</w:t>
            </w:r>
          </w:p>
        </w:tc>
        <w:tc>
          <w:tcPr>
            <w:tcW w:w="2616" w:type="dxa"/>
            <w:shd w:val="clear" w:color="auto" w:fill="DEEAF6" w:themeFill="accent1" w:themeFillTint="33"/>
          </w:tcPr>
          <w:p w:rsidR="006D2403" w:rsidRDefault="006D2403" w:rsidP="006D2403">
            <w:pPr>
              <w:rPr>
                <w:sz w:val="20"/>
                <w:szCs w:val="20"/>
              </w:rPr>
            </w:pPr>
            <w:r>
              <w:rPr>
                <w:sz w:val="20"/>
                <w:szCs w:val="20"/>
              </w:rPr>
              <w:t>Il contratto deve contenere:</w:t>
            </w:r>
          </w:p>
          <w:p w:rsidR="006D2403" w:rsidRDefault="006D2403" w:rsidP="006D2403">
            <w:pPr>
              <w:rPr>
                <w:sz w:val="20"/>
                <w:szCs w:val="20"/>
              </w:rPr>
            </w:pPr>
            <w:r w:rsidRPr="00284CD9">
              <w:rPr>
                <w:b/>
                <w:sz w:val="20"/>
                <w:szCs w:val="20"/>
              </w:rPr>
              <w:t>1)</w:t>
            </w:r>
            <w:r w:rsidRPr="006D2403">
              <w:rPr>
                <w:sz w:val="20"/>
                <w:szCs w:val="20"/>
              </w:rPr>
              <w:t>F</w:t>
            </w:r>
            <w:r>
              <w:rPr>
                <w:sz w:val="20"/>
                <w:szCs w:val="20"/>
              </w:rPr>
              <w:t>irma lavoratore e datore di lavoro</w:t>
            </w:r>
          </w:p>
          <w:p w:rsidR="006D2403" w:rsidRDefault="006D2403" w:rsidP="006D2403">
            <w:pPr>
              <w:rPr>
                <w:sz w:val="20"/>
                <w:szCs w:val="20"/>
              </w:rPr>
            </w:pPr>
            <w:r w:rsidRPr="00284CD9">
              <w:rPr>
                <w:b/>
                <w:sz w:val="20"/>
                <w:szCs w:val="20"/>
              </w:rPr>
              <w:t>2)</w:t>
            </w:r>
            <w:r>
              <w:rPr>
                <w:sz w:val="20"/>
                <w:szCs w:val="20"/>
              </w:rPr>
              <w:t xml:space="preserve"> Ragioni di aggiudicazione del contratto</w:t>
            </w:r>
          </w:p>
          <w:p w:rsidR="006D2403" w:rsidRDefault="006D2403" w:rsidP="006D2403">
            <w:pPr>
              <w:rPr>
                <w:sz w:val="20"/>
                <w:szCs w:val="20"/>
              </w:rPr>
            </w:pPr>
            <w:r w:rsidRPr="00284CD9">
              <w:rPr>
                <w:b/>
                <w:sz w:val="20"/>
                <w:szCs w:val="20"/>
              </w:rPr>
              <w:t>3)</w:t>
            </w:r>
            <w:r>
              <w:rPr>
                <w:sz w:val="20"/>
                <w:szCs w:val="20"/>
              </w:rPr>
              <w:t xml:space="preserve"> Oggetto del contratto</w:t>
            </w:r>
          </w:p>
          <w:p w:rsidR="006D2403" w:rsidRDefault="006D2403" w:rsidP="006D2403">
            <w:pPr>
              <w:rPr>
                <w:sz w:val="20"/>
                <w:szCs w:val="20"/>
              </w:rPr>
            </w:pPr>
            <w:r w:rsidRPr="00284CD9">
              <w:rPr>
                <w:b/>
                <w:sz w:val="20"/>
                <w:szCs w:val="20"/>
              </w:rPr>
              <w:t>4)</w:t>
            </w:r>
            <w:r>
              <w:rPr>
                <w:sz w:val="20"/>
                <w:szCs w:val="20"/>
              </w:rPr>
              <w:t xml:space="preserve"> Compenso</w:t>
            </w:r>
          </w:p>
          <w:p w:rsidR="006D2403" w:rsidRDefault="006D2403" w:rsidP="006D2403">
            <w:pPr>
              <w:rPr>
                <w:sz w:val="20"/>
                <w:szCs w:val="20"/>
              </w:rPr>
            </w:pPr>
            <w:r w:rsidRPr="00284CD9">
              <w:rPr>
                <w:b/>
                <w:sz w:val="20"/>
                <w:szCs w:val="20"/>
              </w:rPr>
              <w:t>5)</w:t>
            </w:r>
            <w:r>
              <w:rPr>
                <w:sz w:val="20"/>
                <w:szCs w:val="20"/>
              </w:rPr>
              <w:t xml:space="preserve"> Sede e tempi di lavoro </w:t>
            </w:r>
          </w:p>
          <w:p w:rsidR="006D2403" w:rsidRPr="006D2403" w:rsidRDefault="006D2403" w:rsidP="006D2403">
            <w:pPr>
              <w:rPr>
                <w:sz w:val="20"/>
                <w:szCs w:val="20"/>
              </w:rPr>
            </w:pPr>
            <w:r w:rsidRPr="00284CD9">
              <w:rPr>
                <w:b/>
                <w:sz w:val="20"/>
                <w:szCs w:val="20"/>
              </w:rPr>
              <w:t>6)</w:t>
            </w:r>
            <w:r>
              <w:rPr>
                <w:sz w:val="20"/>
                <w:szCs w:val="20"/>
              </w:rPr>
              <w:t xml:space="preserve"> Data di inizio del lavoro</w:t>
            </w:r>
          </w:p>
          <w:p w:rsidR="00553B86" w:rsidRDefault="00553B86" w:rsidP="000F0F91">
            <w:pPr>
              <w:jc w:val="center"/>
              <w:rPr>
                <w:b/>
                <w:sz w:val="32"/>
                <w:szCs w:val="32"/>
              </w:rPr>
            </w:pPr>
          </w:p>
        </w:tc>
        <w:tc>
          <w:tcPr>
            <w:tcW w:w="2380" w:type="dxa"/>
            <w:shd w:val="clear" w:color="auto" w:fill="DEEAF6" w:themeFill="accent1" w:themeFillTint="33"/>
          </w:tcPr>
          <w:p w:rsidR="00553B86" w:rsidRDefault="00FE2D54" w:rsidP="00FE2D54">
            <w:pPr>
              <w:rPr>
                <w:sz w:val="20"/>
                <w:szCs w:val="20"/>
              </w:rPr>
            </w:pPr>
            <w:r>
              <w:rPr>
                <w:sz w:val="20"/>
                <w:szCs w:val="20"/>
              </w:rPr>
              <w:t xml:space="preserve">Il </w:t>
            </w:r>
            <w:r w:rsidRPr="00FE2D54">
              <w:rPr>
                <w:b/>
                <w:sz w:val="20"/>
                <w:szCs w:val="20"/>
              </w:rPr>
              <w:t>datore di lavoro</w:t>
            </w:r>
            <w:r>
              <w:rPr>
                <w:sz w:val="20"/>
                <w:szCs w:val="20"/>
              </w:rPr>
              <w:t>:</w:t>
            </w:r>
          </w:p>
          <w:p w:rsidR="00FE2D54" w:rsidRDefault="00FE2D54" w:rsidP="00FE2D54">
            <w:pPr>
              <w:rPr>
                <w:sz w:val="20"/>
                <w:szCs w:val="20"/>
              </w:rPr>
            </w:pPr>
            <w:r w:rsidRPr="00284CD9">
              <w:rPr>
                <w:b/>
                <w:sz w:val="20"/>
                <w:szCs w:val="20"/>
              </w:rPr>
              <w:t>1)</w:t>
            </w:r>
            <w:r w:rsidRPr="00FE2D54">
              <w:rPr>
                <w:sz w:val="20"/>
                <w:szCs w:val="20"/>
              </w:rPr>
              <w:t>È respo</w:t>
            </w:r>
            <w:r>
              <w:rPr>
                <w:sz w:val="20"/>
                <w:szCs w:val="20"/>
              </w:rPr>
              <w:t>nsabile della registrazione dei lavoratori che iniziano l’attività</w:t>
            </w:r>
          </w:p>
          <w:p w:rsidR="00FE2D54" w:rsidRDefault="00FE2D54" w:rsidP="00FE2D54">
            <w:pPr>
              <w:rPr>
                <w:sz w:val="20"/>
                <w:szCs w:val="20"/>
              </w:rPr>
            </w:pPr>
            <w:r w:rsidRPr="00284CD9">
              <w:rPr>
                <w:b/>
                <w:sz w:val="20"/>
                <w:szCs w:val="20"/>
              </w:rPr>
              <w:t>2)</w:t>
            </w:r>
            <w:r>
              <w:rPr>
                <w:sz w:val="20"/>
                <w:szCs w:val="20"/>
              </w:rPr>
              <w:t xml:space="preserve"> È responsabile del pagamento dei contributi </w:t>
            </w:r>
          </w:p>
          <w:p w:rsidR="00FE2D54" w:rsidRPr="00FE2D54" w:rsidRDefault="00FE2D54" w:rsidP="00FE2D54">
            <w:pPr>
              <w:rPr>
                <w:sz w:val="20"/>
                <w:szCs w:val="20"/>
              </w:rPr>
            </w:pPr>
            <w:r>
              <w:rPr>
                <w:sz w:val="20"/>
                <w:szCs w:val="20"/>
              </w:rPr>
              <w:t xml:space="preserve">I </w:t>
            </w:r>
            <w:r>
              <w:rPr>
                <w:b/>
                <w:sz w:val="20"/>
                <w:szCs w:val="20"/>
              </w:rPr>
              <w:t xml:space="preserve">lavoratori </w:t>
            </w:r>
            <w:r>
              <w:rPr>
                <w:sz w:val="20"/>
                <w:szCs w:val="20"/>
              </w:rPr>
              <w:t>hanno diritto:</w:t>
            </w:r>
          </w:p>
          <w:p w:rsidR="00FE2D54" w:rsidRDefault="00FE2D54" w:rsidP="00FE2D54">
            <w:pPr>
              <w:rPr>
                <w:sz w:val="20"/>
                <w:szCs w:val="20"/>
              </w:rPr>
            </w:pPr>
            <w:r w:rsidRPr="00284CD9">
              <w:rPr>
                <w:b/>
                <w:sz w:val="20"/>
                <w:szCs w:val="20"/>
              </w:rPr>
              <w:t>1)</w:t>
            </w:r>
            <w:r>
              <w:rPr>
                <w:sz w:val="20"/>
                <w:szCs w:val="20"/>
              </w:rPr>
              <w:t xml:space="preserve"> All’indennità di malattia</w:t>
            </w:r>
          </w:p>
          <w:p w:rsidR="00FE2D54" w:rsidRDefault="008841A6" w:rsidP="00FE2D54">
            <w:pPr>
              <w:rPr>
                <w:sz w:val="20"/>
                <w:szCs w:val="20"/>
              </w:rPr>
            </w:pPr>
            <w:r w:rsidRPr="00284CD9">
              <w:rPr>
                <w:b/>
                <w:sz w:val="20"/>
                <w:szCs w:val="20"/>
              </w:rPr>
              <w:t>2)</w:t>
            </w:r>
            <w:r>
              <w:rPr>
                <w:sz w:val="20"/>
                <w:szCs w:val="20"/>
              </w:rPr>
              <w:t xml:space="preserve"> Alle indennità per ferie</w:t>
            </w:r>
          </w:p>
          <w:p w:rsidR="00FE2D54" w:rsidRDefault="00FE2D54" w:rsidP="00FE2D54">
            <w:pPr>
              <w:rPr>
                <w:sz w:val="20"/>
                <w:szCs w:val="20"/>
              </w:rPr>
            </w:pPr>
            <w:r w:rsidRPr="00284CD9">
              <w:rPr>
                <w:b/>
                <w:sz w:val="20"/>
                <w:szCs w:val="20"/>
              </w:rPr>
              <w:t>3)</w:t>
            </w:r>
            <w:r>
              <w:rPr>
                <w:sz w:val="20"/>
                <w:szCs w:val="20"/>
              </w:rPr>
              <w:t xml:space="preserve"> Alla pensione di invalidità</w:t>
            </w:r>
          </w:p>
          <w:p w:rsidR="00FE2D54" w:rsidRDefault="00FE2D54" w:rsidP="00FE2D54">
            <w:pPr>
              <w:rPr>
                <w:sz w:val="20"/>
                <w:szCs w:val="20"/>
              </w:rPr>
            </w:pPr>
            <w:r w:rsidRPr="00284CD9">
              <w:rPr>
                <w:b/>
                <w:sz w:val="20"/>
                <w:szCs w:val="20"/>
              </w:rPr>
              <w:t>4)</w:t>
            </w:r>
            <w:r>
              <w:rPr>
                <w:sz w:val="20"/>
                <w:szCs w:val="20"/>
              </w:rPr>
              <w:t xml:space="preserve"> Alla pensione di reversibilità</w:t>
            </w:r>
          </w:p>
          <w:p w:rsidR="00FE2D54" w:rsidRPr="00FE2D54" w:rsidRDefault="00FE2D54" w:rsidP="00FE2D54">
            <w:pPr>
              <w:rPr>
                <w:sz w:val="20"/>
                <w:szCs w:val="20"/>
              </w:rPr>
            </w:pPr>
            <w:r w:rsidRPr="00284CD9">
              <w:rPr>
                <w:b/>
                <w:sz w:val="20"/>
                <w:szCs w:val="20"/>
              </w:rPr>
              <w:t>5)</w:t>
            </w:r>
            <w:r>
              <w:rPr>
                <w:sz w:val="20"/>
                <w:szCs w:val="20"/>
              </w:rPr>
              <w:t xml:space="preserve"> All’indennità di disoccupazione</w:t>
            </w:r>
          </w:p>
        </w:tc>
        <w:tc>
          <w:tcPr>
            <w:tcW w:w="2380" w:type="dxa"/>
            <w:shd w:val="clear" w:color="auto" w:fill="DEEAF6" w:themeFill="accent1" w:themeFillTint="33"/>
          </w:tcPr>
          <w:p w:rsidR="0018434D" w:rsidRPr="0018434D" w:rsidRDefault="0018434D" w:rsidP="0018434D">
            <w:pPr>
              <w:rPr>
                <w:sz w:val="20"/>
                <w:szCs w:val="20"/>
              </w:rPr>
            </w:pPr>
            <w:r w:rsidRPr="0018434D">
              <w:rPr>
                <w:sz w:val="20"/>
                <w:szCs w:val="20"/>
              </w:rPr>
              <w:t>Decreto Legge n 235/92 del 24 ottobre.</w:t>
            </w:r>
          </w:p>
        </w:tc>
      </w:tr>
      <w:tr w:rsidR="00553B86" w:rsidRPr="001355F2" w:rsidTr="00032828">
        <w:tc>
          <w:tcPr>
            <w:tcW w:w="2552" w:type="dxa"/>
            <w:shd w:val="clear" w:color="auto" w:fill="9CC2E5" w:themeFill="accent1" w:themeFillTint="99"/>
          </w:tcPr>
          <w:p w:rsidR="002264A0" w:rsidRPr="00032828" w:rsidRDefault="002264A0" w:rsidP="000F0F91">
            <w:pPr>
              <w:jc w:val="center"/>
              <w:rPr>
                <w:i/>
                <w:sz w:val="32"/>
                <w:szCs w:val="32"/>
              </w:rPr>
            </w:pPr>
            <w:r w:rsidRPr="00032828">
              <w:rPr>
                <w:i/>
                <w:sz w:val="32"/>
                <w:szCs w:val="32"/>
              </w:rPr>
              <w:t>Lavoro intermittente o a chiamata</w:t>
            </w:r>
          </w:p>
          <w:p w:rsidR="00553B86" w:rsidRPr="00032828" w:rsidRDefault="003B3612" w:rsidP="000F0F91">
            <w:pPr>
              <w:jc w:val="center"/>
              <w:rPr>
                <w:i/>
                <w:sz w:val="32"/>
                <w:szCs w:val="32"/>
              </w:rPr>
            </w:pPr>
            <w:r w:rsidRPr="00032828">
              <w:rPr>
                <w:i/>
                <w:sz w:val="32"/>
                <w:szCs w:val="32"/>
              </w:rPr>
              <w:t xml:space="preserve"> (</w:t>
            </w:r>
            <w:r w:rsidR="002264A0" w:rsidRPr="00032828">
              <w:rPr>
                <w:i/>
                <w:sz w:val="32"/>
                <w:szCs w:val="32"/>
              </w:rPr>
              <w:t>job on call)</w:t>
            </w:r>
          </w:p>
        </w:tc>
        <w:tc>
          <w:tcPr>
            <w:tcW w:w="2379" w:type="dxa"/>
            <w:shd w:val="clear" w:color="auto" w:fill="DEEAF6" w:themeFill="accent1" w:themeFillTint="33"/>
          </w:tcPr>
          <w:p w:rsidR="001A3E77" w:rsidRPr="001160C2" w:rsidRDefault="00FA090A" w:rsidP="00FA090A">
            <w:pPr>
              <w:rPr>
                <w:sz w:val="20"/>
                <w:szCs w:val="20"/>
              </w:rPr>
            </w:pPr>
            <w:r>
              <w:rPr>
                <w:sz w:val="20"/>
                <w:szCs w:val="20"/>
              </w:rPr>
              <w:t xml:space="preserve">E’ un </w:t>
            </w:r>
            <w:r w:rsidR="001A3E77">
              <w:rPr>
                <w:sz w:val="20"/>
                <w:szCs w:val="20"/>
              </w:rPr>
              <w:t xml:space="preserve">contratto concluso per le aziende che hanno cicli di funzionamento intermittente, </w:t>
            </w:r>
            <w:r w:rsidR="00003BB3">
              <w:rPr>
                <w:sz w:val="20"/>
                <w:szCs w:val="20"/>
              </w:rPr>
              <w:t xml:space="preserve">un’attività d’intensità variabile o discontinua, </w:t>
            </w:r>
            <w:r w:rsidR="001A3E77">
              <w:rPr>
                <w:sz w:val="20"/>
                <w:szCs w:val="20"/>
              </w:rPr>
              <w:t>che può richiedere dipendenti</w:t>
            </w:r>
            <w:r>
              <w:rPr>
                <w:sz w:val="20"/>
                <w:szCs w:val="20"/>
              </w:rPr>
              <w:t xml:space="preserve"> durante il</w:t>
            </w:r>
            <w:r w:rsidR="001A3E77">
              <w:rPr>
                <w:sz w:val="20"/>
                <w:szCs w:val="20"/>
              </w:rPr>
              <w:t xml:space="preserve"> picco superiore </w:t>
            </w:r>
            <w:r>
              <w:rPr>
                <w:sz w:val="20"/>
                <w:szCs w:val="20"/>
              </w:rPr>
              <w:t>di tale attività lavorativa</w:t>
            </w:r>
            <w:r w:rsidR="001A3E77">
              <w:rPr>
                <w:sz w:val="20"/>
                <w:szCs w:val="20"/>
              </w:rPr>
              <w:t>.</w:t>
            </w:r>
          </w:p>
        </w:tc>
        <w:tc>
          <w:tcPr>
            <w:tcW w:w="2379" w:type="dxa"/>
            <w:shd w:val="clear" w:color="auto" w:fill="DEEAF6" w:themeFill="accent1" w:themeFillTint="33"/>
          </w:tcPr>
          <w:p w:rsidR="00553B86" w:rsidRPr="001355F2" w:rsidRDefault="00553B86" w:rsidP="000F0F91">
            <w:pPr>
              <w:jc w:val="center"/>
              <w:rPr>
                <w:b/>
                <w:i/>
                <w:sz w:val="32"/>
                <w:szCs w:val="32"/>
              </w:rPr>
            </w:pPr>
          </w:p>
        </w:tc>
        <w:tc>
          <w:tcPr>
            <w:tcW w:w="2616" w:type="dxa"/>
            <w:shd w:val="clear" w:color="auto" w:fill="DEEAF6" w:themeFill="accent1" w:themeFillTint="33"/>
          </w:tcPr>
          <w:p w:rsidR="006D2403" w:rsidRDefault="006D2403" w:rsidP="006D2403">
            <w:pPr>
              <w:rPr>
                <w:sz w:val="20"/>
                <w:szCs w:val="20"/>
              </w:rPr>
            </w:pPr>
            <w:r>
              <w:rPr>
                <w:sz w:val="20"/>
                <w:szCs w:val="20"/>
              </w:rPr>
              <w:t>Il contratto deve contenere:</w:t>
            </w:r>
          </w:p>
          <w:p w:rsidR="006D2403" w:rsidRDefault="006D2403" w:rsidP="006D2403">
            <w:pPr>
              <w:rPr>
                <w:sz w:val="20"/>
                <w:szCs w:val="20"/>
              </w:rPr>
            </w:pPr>
            <w:r w:rsidRPr="00866544">
              <w:rPr>
                <w:b/>
                <w:sz w:val="20"/>
                <w:szCs w:val="20"/>
              </w:rPr>
              <w:t>1)</w:t>
            </w:r>
            <w:r w:rsidR="0093584C">
              <w:rPr>
                <w:b/>
                <w:sz w:val="20"/>
                <w:szCs w:val="20"/>
              </w:rPr>
              <w:t xml:space="preserve"> </w:t>
            </w:r>
            <w:r w:rsidR="00FA090A">
              <w:rPr>
                <w:sz w:val="20"/>
                <w:szCs w:val="20"/>
              </w:rPr>
              <w:t>f</w:t>
            </w:r>
            <w:r>
              <w:rPr>
                <w:sz w:val="20"/>
                <w:szCs w:val="20"/>
              </w:rPr>
              <w:t>irma lavoratore e datore di lavoro</w:t>
            </w:r>
            <w:r w:rsidR="00FA090A">
              <w:rPr>
                <w:sz w:val="20"/>
                <w:szCs w:val="20"/>
              </w:rPr>
              <w:t>;</w:t>
            </w:r>
          </w:p>
          <w:p w:rsidR="006D2403" w:rsidRDefault="006D2403" w:rsidP="006D2403">
            <w:pPr>
              <w:rPr>
                <w:sz w:val="20"/>
                <w:szCs w:val="20"/>
              </w:rPr>
            </w:pPr>
            <w:r w:rsidRPr="00866544">
              <w:rPr>
                <w:b/>
                <w:sz w:val="20"/>
                <w:szCs w:val="20"/>
              </w:rPr>
              <w:t>2</w:t>
            </w:r>
            <w:r w:rsidR="00FA090A" w:rsidRPr="00866544">
              <w:rPr>
                <w:b/>
                <w:sz w:val="20"/>
                <w:szCs w:val="20"/>
              </w:rPr>
              <w:t>)</w:t>
            </w:r>
            <w:r w:rsidR="0093584C">
              <w:rPr>
                <w:b/>
                <w:sz w:val="20"/>
                <w:szCs w:val="20"/>
              </w:rPr>
              <w:t xml:space="preserve"> </w:t>
            </w:r>
            <w:r w:rsidR="00FA090A">
              <w:rPr>
                <w:sz w:val="20"/>
                <w:szCs w:val="20"/>
              </w:rPr>
              <w:t>r</w:t>
            </w:r>
            <w:r>
              <w:rPr>
                <w:sz w:val="20"/>
                <w:szCs w:val="20"/>
              </w:rPr>
              <w:t>agioni di aggiudicazione del contratto</w:t>
            </w:r>
            <w:r w:rsidR="00FA090A">
              <w:rPr>
                <w:sz w:val="20"/>
                <w:szCs w:val="20"/>
              </w:rPr>
              <w:t>;</w:t>
            </w:r>
          </w:p>
          <w:p w:rsidR="006D2403" w:rsidRDefault="006D2403" w:rsidP="006D2403">
            <w:pPr>
              <w:rPr>
                <w:sz w:val="20"/>
                <w:szCs w:val="20"/>
              </w:rPr>
            </w:pPr>
            <w:r w:rsidRPr="00866544">
              <w:rPr>
                <w:b/>
                <w:sz w:val="20"/>
                <w:szCs w:val="20"/>
              </w:rPr>
              <w:t>3)</w:t>
            </w:r>
            <w:r w:rsidR="0093584C">
              <w:rPr>
                <w:b/>
                <w:sz w:val="20"/>
                <w:szCs w:val="20"/>
              </w:rPr>
              <w:t xml:space="preserve"> </w:t>
            </w:r>
            <w:r w:rsidR="00FA090A">
              <w:rPr>
                <w:sz w:val="20"/>
                <w:szCs w:val="20"/>
              </w:rPr>
              <w:t>o</w:t>
            </w:r>
            <w:r>
              <w:rPr>
                <w:sz w:val="20"/>
                <w:szCs w:val="20"/>
              </w:rPr>
              <w:t>ggetto del contratto</w:t>
            </w:r>
            <w:r w:rsidR="00FA090A">
              <w:rPr>
                <w:sz w:val="20"/>
                <w:szCs w:val="20"/>
              </w:rPr>
              <w:t>;</w:t>
            </w:r>
          </w:p>
          <w:p w:rsidR="006D2403" w:rsidRDefault="006D2403" w:rsidP="006D2403">
            <w:pPr>
              <w:rPr>
                <w:sz w:val="20"/>
                <w:szCs w:val="20"/>
              </w:rPr>
            </w:pPr>
            <w:r w:rsidRPr="00866544">
              <w:rPr>
                <w:b/>
                <w:sz w:val="20"/>
                <w:szCs w:val="20"/>
              </w:rPr>
              <w:t>4)</w:t>
            </w:r>
            <w:r w:rsidR="0093584C">
              <w:rPr>
                <w:b/>
                <w:sz w:val="20"/>
                <w:szCs w:val="20"/>
              </w:rPr>
              <w:t xml:space="preserve"> </w:t>
            </w:r>
            <w:r w:rsidR="00FA090A">
              <w:rPr>
                <w:sz w:val="20"/>
                <w:szCs w:val="20"/>
              </w:rPr>
              <w:t>c</w:t>
            </w:r>
            <w:r>
              <w:rPr>
                <w:sz w:val="20"/>
                <w:szCs w:val="20"/>
              </w:rPr>
              <w:t>ompenso</w:t>
            </w:r>
            <w:r w:rsidR="00FA090A">
              <w:rPr>
                <w:sz w:val="20"/>
                <w:szCs w:val="20"/>
              </w:rPr>
              <w:t>;</w:t>
            </w:r>
          </w:p>
          <w:p w:rsidR="006D2403" w:rsidRPr="001337FB" w:rsidRDefault="006D2403" w:rsidP="006D2403">
            <w:pPr>
              <w:rPr>
                <w:sz w:val="20"/>
                <w:szCs w:val="20"/>
              </w:rPr>
            </w:pPr>
            <w:r w:rsidRPr="00866544">
              <w:rPr>
                <w:b/>
                <w:sz w:val="20"/>
                <w:szCs w:val="20"/>
              </w:rPr>
              <w:t>5)</w:t>
            </w:r>
            <w:r w:rsidR="0093584C">
              <w:rPr>
                <w:b/>
                <w:sz w:val="20"/>
                <w:szCs w:val="20"/>
              </w:rPr>
              <w:t xml:space="preserve"> </w:t>
            </w:r>
            <w:r w:rsidR="00FA090A" w:rsidRPr="001337FB">
              <w:rPr>
                <w:sz w:val="20"/>
                <w:szCs w:val="20"/>
              </w:rPr>
              <w:t>s</w:t>
            </w:r>
            <w:r w:rsidRPr="001337FB">
              <w:rPr>
                <w:sz w:val="20"/>
                <w:szCs w:val="20"/>
              </w:rPr>
              <w:t>ede e tempi di lavoro</w:t>
            </w:r>
            <w:r w:rsidR="00FA090A" w:rsidRPr="001337FB">
              <w:rPr>
                <w:sz w:val="20"/>
                <w:szCs w:val="20"/>
              </w:rPr>
              <w:t>;</w:t>
            </w:r>
          </w:p>
          <w:p w:rsidR="006D2403" w:rsidRPr="001337FB" w:rsidRDefault="006D2403" w:rsidP="006D2403">
            <w:pPr>
              <w:rPr>
                <w:sz w:val="20"/>
                <w:szCs w:val="20"/>
              </w:rPr>
            </w:pPr>
            <w:r w:rsidRPr="00866544">
              <w:rPr>
                <w:b/>
                <w:sz w:val="20"/>
                <w:szCs w:val="20"/>
              </w:rPr>
              <w:t>6)</w:t>
            </w:r>
            <w:r w:rsidR="0093584C">
              <w:rPr>
                <w:b/>
                <w:sz w:val="20"/>
                <w:szCs w:val="20"/>
              </w:rPr>
              <w:t xml:space="preserve"> </w:t>
            </w:r>
            <w:r w:rsidR="00FA090A" w:rsidRPr="001337FB">
              <w:rPr>
                <w:sz w:val="20"/>
                <w:szCs w:val="20"/>
              </w:rPr>
              <w:t>d</w:t>
            </w:r>
            <w:r w:rsidRPr="001337FB">
              <w:rPr>
                <w:sz w:val="20"/>
                <w:szCs w:val="20"/>
              </w:rPr>
              <w:t>ata di inizio del lavoro</w:t>
            </w:r>
          </w:p>
          <w:p w:rsidR="00553B86" w:rsidRPr="001355F2" w:rsidRDefault="00553B86" w:rsidP="000F0F91">
            <w:pPr>
              <w:jc w:val="center"/>
              <w:rPr>
                <w:b/>
                <w:i/>
                <w:sz w:val="32"/>
                <w:szCs w:val="32"/>
              </w:rPr>
            </w:pPr>
          </w:p>
        </w:tc>
        <w:tc>
          <w:tcPr>
            <w:tcW w:w="2380" w:type="dxa"/>
            <w:shd w:val="clear" w:color="auto" w:fill="DEEAF6" w:themeFill="accent1" w:themeFillTint="33"/>
          </w:tcPr>
          <w:p w:rsidR="00553B86" w:rsidRPr="001160C2" w:rsidRDefault="001160C2" w:rsidP="001160C2">
            <w:pPr>
              <w:rPr>
                <w:b/>
                <w:sz w:val="20"/>
                <w:szCs w:val="20"/>
              </w:rPr>
            </w:pPr>
            <w:r w:rsidRPr="001160C2">
              <w:rPr>
                <w:b/>
                <w:sz w:val="20"/>
                <w:szCs w:val="20"/>
              </w:rPr>
              <w:t>Durata:</w:t>
            </w:r>
          </w:p>
          <w:p w:rsidR="001160C2" w:rsidRPr="001F3320" w:rsidRDefault="001F3320" w:rsidP="001F3320">
            <w:pPr>
              <w:rPr>
                <w:sz w:val="20"/>
                <w:szCs w:val="20"/>
              </w:rPr>
            </w:pPr>
            <w:r w:rsidRPr="00AD57A3">
              <w:rPr>
                <w:b/>
                <w:sz w:val="20"/>
                <w:szCs w:val="20"/>
              </w:rPr>
              <w:t>1)</w:t>
            </w:r>
            <w:r w:rsidR="0093584C">
              <w:rPr>
                <w:b/>
                <w:sz w:val="20"/>
                <w:szCs w:val="20"/>
              </w:rPr>
              <w:t xml:space="preserve"> </w:t>
            </w:r>
            <w:r w:rsidR="001160C2" w:rsidRPr="001F3320">
              <w:rPr>
                <w:sz w:val="20"/>
                <w:szCs w:val="20"/>
              </w:rPr>
              <w:t xml:space="preserve">Le parti possono convenire che la prestazione di lavoro sia intercalata da </w:t>
            </w:r>
            <w:r w:rsidRPr="001F3320">
              <w:rPr>
                <w:sz w:val="20"/>
                <w:szCs w:val="20"/>
              </w:rPr>
              <w:t>uno o più periodi di inattività</w:t>
            </w:r>
            <w:r w:rsidR="00FA090A">
              <w:rPr>
                <w:sz w:val="20"/>
                <w:szCs w:val="20"/>
              </w:rPr>
              <w:t>.</w:t>
            </w:r>
          </w:p>
          <w:p w:rsidR="001F3320" w:rsidRDefault="001F3320" w:rsidP="001F3320">
            <w:pPr>
              <w:rPr>
                <w:sz w:val="20"/>
                <w:szCs w:val="20"/>
              </w:rPr>
            </w:pPr>
            <w:r w:rsidRPr="00AD57A3">
              <w:rPr>
                <w:b/>
                <w:sz w:val="20"/>
                <w:szCs w:val="20"/>
              </w:rPr>
              <w:t>2)</w:t>
            </w:r>
            <w:r>
              <w:rPr>
                <w:sz w:val="20"/>
                <w:szCs w:val="20"/>
              </w:rPr>
              <w:t xml:space="preserve"> Nel contratto deve essere chiara l’indicazione del numero annuale di ore e di giorni lavorativi.</w:t>
            </w:r>
          </w:p>
          <w:p w:rsidR="001F3320" w:rsidRPr="001F3320" w:rsidRDefault="001F3320" w:rsidP="001F3320">
            <w:pPr>
              <w:rPr>
                <w:sz w:val="20"/>
                <w:szCs w:val="20"/>
              </w:rPr>
            </w:pPr>
            <w:r w:rsidRPr="00AD57A3">
              <w:rPr>
                <w:b/>
                <w:sz w:val="20"/>
                <w:szCs w:val="20"/>
              </w:rPr>
              <w:t>3)</w:t>
            </w:r>
            <w:r>
              <w:rPr>
                <w:sz w:val="20"/>
                <w:szCs w:val="20"/>
              </w:rPr>
              <w:t xml:space="preserve"> Il lavoratore deve essere informato dell’inizio di ciascun periodo di lavoro con almeno 20 giorni di anticipo. </w:t>
            </w:r>
          </w:p>
          <w:p w:rsidR="001160C2" w:rsidRPr="001160C2" w:rsidRDefault="001F3320" w:rsidP="00FA090A">
            <w:pPr>
              <w:rPr>
                <w:sz w:val="20"/>
                <w:szCs w:val="20"/>
              </w:rPr>
            </w:pPr>
            <w:r w:rsidRPr="00AD57A3">
              <w:rPr>
                <w:b/>
                <w:sz w:val="20"/>
                <w:szCs w:val="20"/>
              </w:rPr>
              <w:t>4</w:t>
            </w:r>
            <w:r w:rsidR="001160C2" w:rsidRPr="00AD57A3">
              <w:rPr>
                <w:b/>
                <w:sz w:val="20"/>
                <w:szCs w:val="20"/>
              </w:rPr>
              <w:t>)</w:t>
            </w:r>
            <w:r w:rsidR="001160C2">
              <w:rPr>
                <w:sz w:val="20"/>
                <w:szCs w:val="20"/>
              </w:rPr>
              <w:t xml:space="preserve"> La prestazione di lavoro non può essere inferiore a 6 mesi a tempo pieno per anno, di cui 4</w:t>
            </w:r>
            <w:r>
              <w:rPr>
                <w:sz w:val="20"/>
                <w:szCs w:val="20"/>
              </w:rPr>
              <w:t xml:space="preserve"> mesi devono essere consecutivi e full-time.</w:t>
            </w:r>
          </w:p>
        </w:tc>
        <w:tc>
          <w:tcPr>
            <w:tcW w:w="2380" w:type="dxa"/>
            <w:shd w:val="clear" w:color="auto" w:fill="DEEAF6" w:themeFill="accent1" w:themeFillTint="33"/>
          </w:tcPr>
          <w:p w:rsidR="00553B86" w:rsidRPr="0025533F" w:rsidRDefault="0025533F" w:rsidP="0025533F">
            <w:pPr>
              <w:rPr>
                <w:sz w:val="20"/>
                <w:szCs w:val="20"/>
              </w:rPr>
            </w:pPr>
            <w:r>
              <w:rPr>
                <w:sz w:val="20"/>
                <w:szCs w:val="20"/>
              </w:rPr>
              <w:t xml:space="preserve">Art 157 del Codice del Lavoro </w:t>
            </w:r>
          </w:p>
        </w:tc>
      </w:tr>
      <w:tr w:rsidR="00745276" w:rsidTr="00032828">
        <w:tc>
          <w:tcPr>
            <w:tcW w:w="2552" w:type="dxa"/>
            <w:shd w:val="clear" w:color="auto" w:fill="9CC2E5" w:themeFill="accent1" w:themeFillTint="99"/>
          </w:tcPr>
          <w:p w:rsidR="00745276" w:rsidRPr="00032828" w:rsidRDefault="00745276" w:rsidP="007D6C2C">
            <w:pPr>
              <w:jc w:val="center"/>
              <w:rPr>
                <w:i/>
                <w:sz w:val="32"/>
                <w:szCs w:val="32"/>
              </w:rPr>
            </w:pPr>
            <w:r w:rsidRPr="00032828">
              <w:rPr>
                <w:i/>
                <w:sz w:val="32"/>
                <w:szCs w:val="32"/>
              </w:rPr>
              <w:t>Telelavoro</w:t>
            </w:r>
          </w:p>
        </w:tc>
        <w:tc>
          <w:tcPr>
            <w:tcW w:w="2379" w:type="dxa"/>
            <w:shd w:val="clear" w:color="auto" w:fill="DEEAF6" w:themeFill="accent1" w:themeFillTint="33"/>
          </w:tcPr>
          <w:p w:rsidR="00745276" w:rsidRPr="00D35575" w:rsidRDefault="00745276" w:rsidP="00D35575">
            <w:pPr>
              <w:rPr>
                <w:sz w:val="20"/>
                <w:szCs w:val="20"/>
              </w:rPr>
            </w:pPr>
            <w:r>
              <w:rPr>
                <w:sz w:val="20"/>
                <w:szCs w:val="20"/>
              </w:rPr>
              <w:t xml:space="preserve">Prevede che l’attività lavorativa, pur sempre svolta in regime di subordinazione al datore di lavoro, sia esercitata al di fuori della localizzazione geografica dell’ufficio o dell’azienda, grazie all’uso di strumenti informatici e telematici. </w:t>
            </w:r>
          </w:p>
        </w:tc>
        <w:tc>
          <w:tcPr>
            <w:tcW w:w="2379" w:type="dxa"/>
            <w:shd w:val="clear" w:color="auto" w:fill="DEEAF6" w:themeFill="accent1" w:themeFillTint="33"/>
          </w:tcPr>
          <w:p w:rsidR="00745276" w:rsidRPr="00D35575" w:rsidRDefault="00745276" w:rsidP="00D35575">
            <w:pPr>
              <w:rPr>
                <w:sz w:val="20"/>
                <w:szCs w:val="20"/>
              </w:rPr>
            </w:pPr>
          </w:p>
        </w:tc>
        <w:tc>
          <w:tcPr>
            <w:tcW w:w="2616" w:type="dxa"/>
            <w:shd w:val="clear" w:color="auto" w:fill="DEEAF6" w:themeFill="accent1" w:themeFillTint="33"/>
          </w:tcPr>
          <w:p w:rsidR="00745276" w:rsidRPr="00745276" w:rsidRDefault="00745276" w:rsidP="00F038EE">
            <w:pPr>
              <w:rPr>
                <w:sz w:val="20"/>
                <w:szCs w:val="20"/>
              </w:rPr>
            </w:pPr>
            <w:r w:rsidRPr="00745276">
              <w:rPr>
                <w:sz w:val="20"/>
                <w:szCs w:val="20"/>
              </w:rPr>
              <w:t>Il contratto deve contenere:</w:t>
            </w:r>
          </w:p>
          <w:p w:rsidR="00745276" w:rsidRPr="00745276" w:rsidRDefault="00745276" w:rsidP="00F038EE">
            <w:pPr>
              <w:rPr>
                <w:sz w:val="20"/>
                <w:szCs w:val="20"/>
              </w:rPr>
            </w:pPr>
            <w:r w:rsidRPr="00745276">
              <w:rPr>
                <w:sz w:val="20"/>
                <w:szCs w:val="20"/>
              </w:rPr>
              <w:t>1) firma lavoratore e datore di lavoro;</w:t>
            </w:r>
          </w:p>
          <w:p w:rsidR="00745276" w:rsidRPr="00745276" w:rsidRDefault="00745276" w:rsidP="00F038EE">
            <w:pPr>
              <w:rPr>
                <w:sz w:val="20"/>
                <w:szCs w:val="20"/>
              </w:rPr>
            </w:pPr>
            <w:r w:rsidRPr="00745276">
              <w:rPr>
                <w:sz w:val="20"/>
                <w:szCs w:val="20"/>
              </w:rPr>
              <w:t>2)ragioni di aggiudicazione del contratto;</w:t>
            </w:r>
          </w:p>
          <w:p w:rsidR="00745276" w:rsidRPr="00745276" w:rsidRDefault="00745276" w:rsidP="00F038EE">
            <w:pPr>
              <w:rPr>
                <w:sz w:val="20"/>
                <w:szCs w:val="20"/>
              </w:rPr>
            </w:pPr>
            <w:r w:rsidRPr="00745276">
              <w:rPr>
                <w:sz w:val="20"/>
                <w:szCs w:val="20"/>
              </w:rPr>
              <w:t>3) oggetto del contratto;</w:t>
            </w:r>
          </w:p>
          <w:p w:rsidR="00745276" w:rsidRPr="00745276" w:rsidRDefault="00745276" w:rsidP="00F038EE">
            <w:pPr>
              <w:rPr>
                <w:sz w:val="20"/>
                <w:szCs w:val="20"/>
              </w:rPr>
            </w:pPr>
            <w:r w:rsidRPr="00745276">
              <w:rPr>
                <w:sz w:val="20"/>
                <w:szCs w:val="20"/>
              </w:rPr>
              <w:t>4) compenso;</w:t>
            </w:r>
          </w:p>
          <w:p w:rsidR="00745276" w:rsidRPr="00745276" w:rsidRDefault="00745276" w:rsidP="00F038EE">
            <w:pPr>
              <w:rPr>
                <w:sz w:val="20"/>
                <w:szCs w:val="20"/>
              </w:rPr>
            </w:pPr>
            <w:r w:rsidRPr="00745276">
              <w:rPr>
                <w:sz w:val="20"/>
                <w:szCs w:val="20"/>
              </w:rPr>
              <w:t>5)</w:t>
            </w:r>
            <w:r w:rsidR="00AF244F">
              <w:rPr>
                <w:sz w:val="20"/>
                <w:szCs w:val="20"/>
              </w:rPr>
              <w:t xml:space="preserve"> </w:t>
            </w:r>
            <w:r w:rsidRPr="00745276">
              <w:rPr>
                <w:sz w:val="20"/>
                <w:szCs w:val="20"/>
              </w:rPr>
              <w:t xml:space="preserve">sede e tempi di lavoro; </w:t>
            </w:r>
          </w:p>
          <w:p w:rsidR="00745276" w:rsidRPr="00745276" w:rsidRDefault="00745276" w:rsidP="00F038EE">
            <w:pPr>
              <w:rPr>
                <w:sz w:val="20"/>
                <w:szCs w:val="20"/>
              </w:rPr>
            </w:pPr>
            <w:r w:rsidRPr="00745276">
              <w:rPr>
                <w:sz w:val="20"/>
                <w:szCs w:val="20"/>
              </w:rPr>
              <w:t>6)</w:t>
            </w:r>
            <w:r w:rsidR="00AF244F">
              <w:rPr>
                <w:sz w:val="20"/>
                <w:szCs w:val="20"/>
              </w:rPr>
              <w:t xml:space="preserve"> </w:t>
            </w:r>
            <w:r w:rsidRPr="00745276">
              <w:rPr>
                <w:sz w:val="20"/>
                <w:szCs w:val="20"/>
              </w:rPr>
              <w:t>data di inizio del lavoro</w:t>
            </w:r>
          </w:p>
          <w:p w:rsidR="00745276" w:rsidRPr="00745276" w:rsidRDefault="00745276" w:rsidP="00F038EE">
            <w:pPr>
              <w:jc w:val="center"/>
              <w:rPr>
                <w:b/>
                <w:i/>
                <w:sz w:val="32"/>
                <w:szCs w:val="32"/>
              </w:rPr>
            </w:pPr>
          </w:p>
        </w:tc>
        <w:tc>
          <w:tcPr>
            <w:tcW w:w="2380" w:type="dxa"/>
            <w:shd w:val="clear" w:color="auto" w:fill="DEEAF6" w:themeFill="accent1" w:themeFillTint="33"/>
          </w:tcPr>
          <w:p w:rsidR="00745276" w:rsidRPr="00D35575" w:rsidRDefault="00745276" w:rsidP="00D35575">
            <w:pPr>
              <w:rPr>
                <w:sz w:val="20"/>
                <w:szCs w:val="20"/>
              </w:rPr>
            </w:pPr>
            <w:r>
              <w:rPr>
                <w:sz w:val="20"/>
                <w:szCs w:val="20"/>
              </w:rPr>
              <w:t>La sua durata non può supe</w:t>
            </w:r>
            <w:r w:rsidR="000963AC">
              <w:rPr>
                <w:sz w:val="20"/>
                <w:szCs w:val="20"/>
              </w:rPr>
              <w:t xml:space="preserve">rare i 3 anni. </w:t>
            </w:r>
            <w:r w:rsidR="000963AC" w:rsidRPr="000963AC">
              <w:rPr>
                <w:color w:val="FF0000"/>
                <w:sz w:val="20"/>
                <w:szCs w:val="20"/>
              </w:rPr>
              <w:t>???</w:t>
            </w:r>
          </w:p>
        </w:tc>
        <w:tc>
          <w:tcPr>
            <w:tcW w:w="2380" w:type="dxa"/>
            <w:shd w:val="clear" w:color="auto" w:fill="DEEAF6" w:themeFill="accent1" w:themeFillTint="33"/>
          </w:tcPr>
          <w:p w:rsidR="00745276" w:rsidRPr="004E3F70" w:rsidRDefault="004E3F70" w:rsidP="000F0F91">
            <w:pPr>
              <w:jc w:val="center"/>
              <w:rPr>
                <w:sz w:val="20"/>
                <w:szCs w:val="20"/>
              </w:rPr>
            </w:pPr>
            <w:r w:rsidRPr="004E3F70">
              <w:rPr>
                <w:sz w:val="20"/>
                <w:szCs w:val="20"/>
              </w:rPr>
              <w:t>Art. 165 Codice del lavoro</w:t>
            </w:r>
          </w:p>
        </w:tc>
      </w:tr>
      <w:tr w:rsidR="001C0CCB" w:rsidTr="00032828">
        <w:tc>
          <w:tcPr>
            <w:tcW w:w="2552" w:type="dxa"/>
            <w:shd w:val="clear" w:color="auto" w:fill="9CC2E5" w:themeFill="accent1" w:themeFillTint="99"/>
          </w:tcPr>
          <w:p w:rsidR="001C0CCB" w:rsidRPr="00032828" w:rsidRDefault="001C0CCB" w:rsidP="000F0F91">
            <w:pPr>
              <w:jc w:val="center"/>
              <w:rPr>
                <w:sz w:val="32"/>
                <w:szCs w:val="32"/>
              </w:rPr>
            </w:pPr>
            <w:r w:rsidRPr="00032828">
              <w:rPr>
                <w:sz w:val="32"/>
                <w:szCs w:val="32"/>
              </w:rPr>
              <w:t>Contratto di lavoro con una pluralità di datori di lavoro</w:t>
            </w:r>
          </w:p>
        </w:tc>
        <w:tc>
          <w:tcPr>
            <w:tcW w:w="2379" w:type="dxa"/>
            <w:shd w:val="clear" w:color="auto" w:fill="DEEAF6" w:themeFill="accent1" w:themeFillTint="33"/>
          </w:tcPr>
          <w:p w:rsidR="001C0CCB" w:rsidRDefault="001C0CCB" w:rsidP="003E62C1">
            <w:pPr>
              <w:rPr>
                <w:sz w:val="20"/>
                <w:szCs w:val="20"/>
              </w:rPr>
            </w:pPr>
            <w:r>
              <w:rPr>
                <w:sz w:val="20"/>
                <w:szCs w:val="20"/>
              </w:rPr>
              <w:t>Il lavoratore si impegna a fornire le proprie prestazioni ad una pluralità di datori di lavoro</w:t>
            </w:r>
            <w:r w:rsidR="000963AC">
              <w:rPr>
                <w:sz w:val="20"/>
                <w:szCs w:val="20"/>
              </w:rPr>
              <w:t>:</w:t>
            </w:r>
          </w:p>
          <w:p w:rsidR="001C0CCB" w:rsidRDefault="001C0CCB" w:rsidP="006B5EEA">
            <w:pPr>
              <w:pStyle w:val="Paragrafoelenco"/>
              <w:numPr>
                <w:ilvl w:val="0"/>
                <w:numId w:val="2"/>
              </w:numPr>
              <w:rPr>
                <w:sz w:val="20"/>
                <w:szCs w:val="20"/>
              </w:rPr>
            </w:pPr>
            <w:r>
              <w:rPr>
                <w:sz w:val="20"/>
                <w:szCs w:val="20"/>
              </w:rPr>
              <w:t>con un rapporto societario di partecipazioni reciproche, di settore o di gruppo;</w:t>
            </w:r>
          </w:p>
          <w:p w:rsidR="001C0CCB" w:rsidRPr="003E62C1" w:rsidRDefault="001C0CCB" w:rsidP="006B5EEA">
            <w:pPr>
              <w:pStyle w:val="Paragrafoelenco"/>
              <w:numPr>
                <w:ilvl w:val="0"/>
                <w:numId w:val="2"/>
              </w:numPr>
              <w:rPr>
                <w:sz w:val="20"/>
                <w:szCs w:val="20"/>
              </w:rPr>
            </w:pPr>
            <w:r>
              <w:rPr>
                <w:sz w:val="20"/>
                <w:szCs w:val="20"/>
              </w:rPr>
              <w:t>che abbiano delle strutture organizzative comuni;</w:t>
            </w:r>
          </w:p>
        </w:tc>
        <w:tc>
          <w:tcPr>
            <w:tcW w:w="2379" w:type="dxa"/>
            <w:shd w:val="clear" w:color="auto" w:fill="DEEAF6" w:themeFill="accent1" w:themeFillTint="33"/>
          </w:tcPr>
          <w:p w:rsidR="001C0CCB" w:rsidRDefault="001C0CCB" w:rsidP="000F0F91">
            <w:pPr>
              <w:jc w:val="center"/>
              <w:rPr>
                <w:b/>
                <w:sz w:val="32"/>
                <w:szCs w:val="32"/>
              </w:rPr>
            </w:pPr>
          </w:p>
        </w:tc>
        <w:tc>
          <w:tcPr>
            <w:tcW w:w="2616" w:type="dxa"/>
            <w:shd w:val="clear" w:color="auto" w:fill="DEEAF6" w:themeFill="accent1" w:themeFillTint="33"/>
          </w:tcPr>
          <w:p w:rsidR="001C0CCB" w:rsidRPr="00745276" w:rsidRDefault="001C0CCB" w:rsidP="00F038EE">
            <w:pPr>
              <w:rPr>
                <w:sz w:val="20"/>
                <w:szCs w:val="20"/>
              </w:rPr>
            </w:pPr>
            <w:r w:rsidRPr="00745276">
              <w:rPr>
                <w:sz w:val="20"/>
                <w:szCs w:val="20"/>
              </w:rPr>
              <w:t>Il contratto deve contenere:</w:t>
            </w:r>
          </w:p>
          <w:p w:rsidR="001C0CCB" w:rsidRPr="00745276" w:rsidRDefault="001C0CCB" w:rsidP="00F038EE">
            <w:pPr>
              <w:rPr>
                <w:sz w:val="20"/>
                <w:szCs w:val="20"/>
              </w:rPr>
            </w:pPr>
            <w:r w:rsidRPr="00ED22B8">
              <w:rPr>
                <w:b/>
                <w:sz w:val="20"/>
                <w:szCs w:val="20"/>
              </w:rPr>
              <w:t>1)</w:t>
            </w:r>
            <w:r w:rsidRPr="00745276">
              <w:rPr>
                <w:sz w:val="20"/>
                <w:szCs w:val="20"/>
              </w:rPr>
              <w:t xml:space="preserve"> firma lavoratore e datore di lavoro;</w:t>
            </w:r>
          </w:p>
          <w:p w:rsidR="001C0CCB" w:rsidRPr="00745276" w:rsidRDefault="001C0CCB" w:rsidP="00F038EE">
            <w:pPr>
              <w:rPr>
                <w:sz w:val="20"/>
                <w:szCs w:val="20"/>
              </w:rPr>
            </w:pPr>
            <w:r w:rsidRPr="00ED22B8">
              <w:rPr>
                <w:b/>
                <w:sz w:val="20"/>
                <w:szCs w:val="20"/>
              </w:rPr>
              <w:t>2)</w:t>
            </w:r>
            <w:r w:rsidR="00AF244F">
              <w:rPr>
                <w:b/>
                <w:sz w:val="20"/>
                <w:szCs w:val="20"/>
              </w:rPr>
              <w:t xml:space="preserve"> </w:t>
            </w:r>
            <w:r w:rsidRPr="00745276">
              <w:rPr>
                <w:sz w:val="20"/>
                <w:szCs w:val="20"/>
              </w:rPr>
              <w:t>ragioni di aggiudicazione del contratto;</w:t>
            </w:r>
          </w:p>
          <w:p w:rsidR="001C0CCB" w:rsidRPr="00745276" w:rsidRDefault="001C0CCB" w:rsidP="00F038EE">
            <w:pPr>
              <w:rPr>
                <w:sz w:val="20"/>
                <w:szCs w:val="20"/>
              </w:rPr>
            </w:pPr>
            <w:r w:rsidRPr="00ED22B8">
              <w:rPr>
                <w:b/>
                <w:sz w:val="20"/>
                <w:szCs w:val="20"/>
              </w:rPr>
              <w:t>3)</w:t>
            </w:r>
            <w:r w:rsidRPr="00745276">
              <w:rPr>
                <w:sz w:val="20"/>
                <w:szCs w:val="20"/>
              </w:rPr>
              <w:t xml:space="preserve"> oggetto del contratto;</w:t>
            </w:r>
          </w:p>
          <w:p w:rsidR="001C0CCB" w:rsidRPr="00745276" w:rsidRDefault="001C0CCB" w:rsidP="00F038EE">
            <w:pPr>
              <w:rPr>
                <w:sz w:val="20"/>
                <w:szCs w:val="20"/>
              </w:rPr>
            </w:pPr>
            <w:r w:rsidRPr="00ED22B8">
              <w:rPr>
                <w:b/>
                <w:sz w:val="20"/>
                <w:szCs w:val="20"/>
              </w:rPr>
              <w:t>4)</w:t>
            </w:r>
            <w:r w:rsidRPr="00745276">
              <w:rPr>
                <w:sz w:val="20"/>
                <w:szCs w:val="20"/>
              </w:rPr>
              <w:t xml:space="preserve"> compenso;</w:t>
            </w:r>
          </w:p>
          <w:p w:rsidR="001C0CCB" w:rsidRPr="00745276" w:rsidRDefault="001C0CCB" w:rsidP="00F038EE">
            <w:pPr>
              <w:rPr>
                <w:sz w:val="20"/>
                <w:szCs w:val="20"/>
              </w:rPr>
            </w:pPr>
            <w:r w:rsidRPr="00ED22B8">
              <w:rPr>
                <w:b/>
                <w:sz w:val="20"/>
                <w:szCs w:val="20"/>
              </w:rPr>
              <w:t>5)</w:t>
            </w:r>
            <w:r w:rsidR="00AF244F">
              <w:rPr>
                <w:b/>
                <w:sz w:val="20"/>
                <w:szCs w:val="20"/>
              </w:rPr>
              <w:t xml:space="preserve"> </w:t>
            </w:r>
            <w:r w:rsidRPr="00745276">
              <w:rPr>
                <w:sz w:val="20"/>
                <w:szCs w:val="20"/>
              </w:rPr>
              <w:t xml:space="preserve">sede e tempi di lavoro; </w:t>
            </w:r>
          </w:p>
          <w:p w:rsidR="001C0CCB" w:rsidRPr="00745276" w:rsidRDefault="001C0CCB" w:rsidP="00F038EE">
            <w:pPr>
              <w:rPr>
                <w:sz w:val="20"/>
                <w:szCs w:val="20"/>
              </w:rPr>
            </w:pPr>
            <w:r w:rsidRPr="00ED22B8">
              <w:rPr>
                <w:b/>
                <w:sz w:val="20"/>
                <w:szCs w:val="20"/>
              </w:rPr>
              <w:t>6)</w:t>
            </w:r>
            <w:r w:rsidR="00AF244F">
              <w:rPr>
                <w:b/>
                <w:sz w:val="20"/>
                <w:szCs w:val="20"/>
              </w:rPr>
              <w:t xml:space="preserve"> </w:t>
            </w:r>
            <w:r w:rsidRPr="00745276">
              <w:rPr>
                <w:sz w:val="20"/>
                <w:szCs w:val="20"/>
              </w:rPr>
              <w:t>data di inizio del lavoro</w:t>
            </w:r>
          </w:p>
          <w:p w:rsidR="001C0CCB" w:rsidRPr="00745276" w:rsidRDefault="001C0CCB" w:rsidP="00F038EE">
            <w:pPr>
              <w:jc w:val="center"/>
              <w:rPr>
                <w:b/>
                <w:i/>
                <w:sz w:val="32"/>
                <w:szCs w:val="32"/>
              </w:rPr>
            </w:pPr>
          </w:p>
        </w:tc>
        <w:tc>
          <w:tcPr>
            <w:tcW w:w="2380" w:type="dxa"/>
            <w:shd w:val="clear" w:color="auto" w:fill="DEEAF6" w:themeFill="accent1" w:themeFillTint="33"/>
          </w:tcPr>
          <w:p w:rsidR="001C0CCB" w:rsidRDefault="001C0CCB" w:rsidP="003E62C1">
            <w:pPr>
              <w:rPr>
                <w:sz w:val="20"/>
                <w:szCs w:val="20"/>
              </w:rPr>
            </w:pPr>
            <w:r w:rsidRPr="003E62C1">
              <w:rPr>
                <w:sz w:val="20"/>
                <w:szCs w:val="20"/>
              </w:rPr>
              <w:t xml:space="preserve">È </w:t>
            </w:r>
            <w:r>
              <w:rPr>
                <w:sz w:val="20"/>
                <w:szCs w:val="20"/>
              </w:rPr>
              <w:t xml:space="preserve">richiesta la forma scritta con le seguenti indicazioni: </w:t>
            </w:r>
          </w:p>
          <w:p w:rsidR="001C0CCB" w:rsidRDefault="001C0CCB" w:rsidP="003E62C1">
            <w:pPr>
              <w:rPr>
                <w:sz w:val="20"/>
                <w:szCs w:val="20"/>
              </w:rPr>
            </w:pPr>
            <w:r w:rsidRPr="00ED22B8">
              <w:rPr>
                <w:b/>
                <w:sz w:val="20"/>
                <w:szCs w:val="20"/>
              </w:rPr>
              <w:t>1)</w:t>
            </w:r>
            <w:r>
              <w:rPr>
                <w:sz w:val="20"/>
                <w:szCs w:val="20"/>
              </w:rPr>
              <w:t xml:space="preserve"> identificazione delle parti ed indicazione dell’attività di lavoro;</w:t>
            </w:r>
          </w:p>
          <w:p w:rsidR="001C0CCB" w:rsidRPr="003E62C1" w:rsidRDefault="001C0CCB" w:rsidP="00772F92">
            <w:pPr>
              <w:rPr>
                <w:sz w:val="20"/>
                <w:szCs w:val="20"/>
              </w:rPr>
            </w:pPr>
            <w:r w:rsidRPr="00ED22B8">
              <w:rPr>
                <w:b/>
                <w:sz w:val="20"/>
                <w:szCs w:val="20"/>
              </w:rPr>
              <w:t>2)</w:t>
            </w:r>
            <w:r>
              <w:rPr>
                <w:sz w:val="20"/>
                <w:szCs w:val="20"/>
              </w:rPr>
              <w:t xml:space="preserve"> luogo e durata normale del lavoro </w:t>
            </w:r>
          </w:p>
        </w:tc>
        <w:tc>
          <w:tcPr>
            <w:tcW w:w="2380" w:type="dxa"/>
            <w:shd w:val="clear" w:color="auto" w:fill="DEEAF6" w:themeFill="accent1" w:themeFillTint="33"/>
          </w:tcPr>
          <w:p w:rsidR="001C0CCB" w:rsidRPr="00C62E2C" w:rsidRDefault="00C62E2C" w:rsidP="000F0F91">
            <w:pPr>
              <w:jc w:val="center"/>
              <w:rPr>
                <w:sz w:val="20"/>
                <w:szCs w:val="20"/>
              </w:rPr>
            </w:pPr>
            <w:r w:rsidRPr="00C62E2C">
              <w:rPr>
                <w:sz w:val="20"/>
                <w:szCs w:val="20"/>
              </w:rPr>
              <w:t>Art. 101 Codice del lavoro</w:t>
            </w:r>
          </w:p>
        </w:tc>
      </w:tr>
      <w:tr w:rsidR="00745276" w:rsidTr="00032828">
        <w:tc>
          <w:tcPr>
            <w:tcW w:w="2552" w:type="dxa"/>
            <w:shd w:val="clear" w:color="auto" w:fill="9CC2E5" w:themeFill="accent1" w:themeFillTint="99"/>
          </w:tcPr>
          <w:p w:rsidR="00745276" w:rsidRPr="00032828" w:rsidRDefault="00745276" w:rsidP="000F0F91">
            <w:pPr>
              <w:jc w:val="center"/>
              <w:rPr>
                <w:sz w:val="32"/>
                <w:szCs w:val="32"/>
              </w:rPr>
            </w:pPr>
            <w:r w:rsidRPr="00032828">
              <w:rPr>
                <w:sz w:val="32"/>
                <w:szCs w:val="32"/>
              </w:rPr>
              <w:t xml:space="preserve">Contratto di lavoro di durata brevissima </w:t>
            </w:r>
          </w:p>
        </w:tc>
        <w:tc>
          <w:tcPr>
            <w:tcW w:w="2379" w:type="dxa"/>
            <w:shd w:val="clear" w:color="auto" w:fill="DEEAF6" w:themeFill="accent1" w:themeFillTint="33"/>
          </w:tcPr>
          <w:p w:rsidR="00745276" w:rsidRDefault="00745276" w:rsidP="003E62C1">
            <w:pPr>
              <w:rPr>
                <w:sz w:val="20"/>
                <w:szCs w:val="20"/>
              </w:rPr>
            </w:pPr>
          </w:p>
        </w:tc>
        <w:tc>
          <w:tcPr>
            <w:tcW w:w="2379" w:type="dxa"/>
            <w:shd w:val="clear" w:color="auto" w:fill="DEEAF6" w:themeFill="accent1" w:themeFillTint="33"/>
          </w:tcPr>
          <w:p w:rsidR="00745276" w:rsidRDefault="00745276" w:rsidP="00301301">
            <w:pPr>
              <w:rPr>
                <w:sz w:val="20"/>
                <w:szCs w:val="20"/>
              </w:rPr>
            </w:pPr>
            <w:r w:rsidRPr="00ED22B8">
              <w:rPr>
                <w:b/>
                <w:sz w:val="20"/>
                <w:szCs w:val="20"/>
              </w:rPr>
              <w:t>1)</w:t>
            </w:r>
            <w:r w:rsidR="00AF244F">
              <w:rPr>
                <w:b/>
                <w:sz w:val="20"/>
                <w:szCs w:val="20"/>
              </w:rPr>
              <w:t xml:space="preserve"> </w:t>
            </w:r>
            <w:r w:rsidRPr="00301301">
              <w:rPr>
                <w:sz w:val="20"/>
                <w:szCs w:val="20"/>
              </w:rPr>
              <w:t xml:space="preserve">Attività </w:t>
            </w:r>
            <w:r>
              <w:rPr>
                <w:sz w:val="20"/>
                <w:szCs w:val="20"/>
              </w:rPr>
              <w:t>agricola stagionale;</w:t>
            </w:r>
          </w:p>
          <w:p w:rsidR="00745276" w:rsidRPr="00301301" w:rsidRDefault="00745276" w:rsidP="00301301">
            <w:pPr>
              <w:rPr>
                <w:sz w:val="20"/>
                <w:szCs w:val="20"/>
              </w:rPr>
            </w:pPr>
            <w:r w:rsidRPr="00ED22B8">
              <w:rPr>
                <w:b/>
                <w:sz w:val="20"/>
                <w:szCs w:val="20"/>
              </w:rPr>
              <w:t>2)</w:t>
            </w:r>
            <w:r>
              <w:rPr>
                <w:sz w:val="20"/>
                <w:szCs w:val="20"/>
              </w:rPr>
              <w:t xml:space="preserve"> realizzazione di un evento turistico di durata non superiore a 15 giorni;</w:t>
            </w:r>
          </w:p>
        </w:tc>
        <w:tc>
          <w:tcPr>
            <w:tcW w:w="2616" w:type="dxa"/>
            <w:shd w:val="clear" w:color="auto" w:fill="DEEAF6" w:themeFill="accent1" w:themeFillTint="33"/>
          </w:tcPr>
          <w:p w:rsidR="00745276" w:rsidRDefault="00745276" w:rsidP="000F0F91">
            <w:pPr>
              <w:jc w:val="center"/>
              <w:rPr>
                <w:b/>
                <w:sz w:val="32"/>
                <w:szCs w:val="32"/>
              </w:rPr>
            </w:pPr>
          </w:p>
        </w:tc>
        <w:tc>
          <w:tcPr>
            <w:tcW w:w="2380" w:type="dxa"/>
            <w:shd w:val="clear" w:color="auto" w:fill="DEEAF6" w:themeFill="accent1" w:themeFillTint="33"/>
          </w:tcPr>
          <w:p w:rsidR="00745276" w:rsidRDefault="00745276" w:rsidP="00301301">
            <w:pPr>
              <w:rPr>
                <w:sz w:val="20"/>
                <w:szCs w:val="20"/>
              </w:rPr>
            </w:pPr>
            <w:r w:rsidRPr="00ED22B8">
              <w:rPr>
                <w:b/>
                <w:sz w:val="20"/>
                <w:szCs w:val="20"/>
              </w:rPr>
              <w:t>1)</w:t>
            </w:r>
            <w:r w:rsidR="00D443EF">
              <w:rPr>
                <w:b/>
                <w:sz w:val="20"/>
                <w:szCs w:val="20"/>
              </w:rPr>
              <w:t xml:space="preserve"> </w:t>
            </w:r>
            <w:r w:rsidRPr="00301301">
              <w:rPr>
                <w:sz w:val="20"/>
                <w:szCs w:val="20"/>
              </w:rPr>
              <w:t>D</w:t>
            </w:r>
            <w:r>
              <w:rPr>
                <w:sz w:val="20"/>
                <w:szCs w:val="20"/>
              </w:rPr>
              <w:t xml:space="preserve">urata massima non superiore a 15 giorni; </w:t>
            </w:r>
          </w:p>
          <w:p w:rsidR="00745276" w:rsidRPr="00301301" w:rsidRDefault="00745276" w:rsidP="00301301">
            <w:pPr>
              <w:rPr>
                <w:sz w:val="20"/>
                <w:szCs w:val="20"/>
              </w:rPr>
            </w:pPr>
            <w:r w:rsidRPr="00ED22B8">
              <w:rPr>
                <w:b/>
                <w:sz w:val="20"/>
                <w:szCs w:val="20"/>
              </w:rPr>
              <w:t>2)</w:t>
            </w:r>
            <w:r>
              <w:rPr>
                <w:sz w:val="20"/>
                <w:szCs w:val="20"/>
              </w:rPr>
              <w:t xml:space="preserve"> Non può eccedere 70 giorni effettivi nell’anno civile con il medesimo datore di lavoro;</w:t>
            </w:r>
          </w:p>
        </w:tc>
        <w:tc>
          <w:tcPr>
            <w:tcW w:w="2380" w:type="dxa"/>
            <w:shd w:val="clear" w:color="auto" w:fill="DEEAF6" w:themeFill="accent1" w:themeFillTint="33"/>
          </w:tcPr>
          <w:p w:rsidR="00745276" w:rsidRPr="00301301" w:rsidRDefault="00745276" w:rsidP="00301301">
            <w:pPr>
              <w:rPr>
                <w:sz w:val="20"/>
                <w:szCs w:val="20"/>
              </w:rPr>
            </w:pPr>
            <w:r>
              <w:rPr>
                <w:sz w:val="20"/>
                <w:szCs w:val="20"/>
              </w:rPr>
              <w:t xml:space="preserve">Art.142 del Codice del Lavoro </w:t>
            </w:r>
          </w:p>
        </w:tc>
      </w:tr>
    </w:tbl>
    <w:p w:rsidR="00AB5716" w:rsidRDefault="00AB5716" w:rsidP="000F0F91">
      <w:pPr>
        <w:jc w:val="center"/>
        <w:rPr>
          <w:b/>
          <w:sz w:val="32"/>
          <w:szCs w:val="32"/>
        </w:rPr>
      </w:pPr>
    </w:p>
    <w:p w:rsidR="00874E6D" w:rsidRDefault="00874E6D" w:rsidP="00874E6D">
      <w:pPr>
        <w:rPr>
          <w:b/>
          <w:sz w:val="32"/>
          <w:szCs w:val="32"/>
        </w:rPr>
      </w:pPr>
    </w:p>
    <w:p w:rsidR="00032828" w:rsidRDefault="00032828" w:rsidP="00874E6D">
      <w:pPr>
        <w:rPr>
          <w:b/>
          <w:sz w:val="32"/>
          <w:szCs w:val="32"/>
        </w:rPr>
      </w:pPr>
    </w:p>
    <w:p w:rsidR="00874E6D" w:rsidRPr="00874E6D" w:rsidRDefault="00874E6D" w:rsidP="00874E6D">
      <w:pPr>
        <w:rPr>
          <w:b/>
          <w:sz w:val="32"/>
          <w:szCs w:val="32"/>
        </w:rPr>
      </w:pPr>
      <w:r>
        <w:rPr>
          <w:b/>
          <w:sz w:val="32"/>
          <w:szCs w:val="32"/>
        </w:rPr>
        <w:t>Stato: Portogallo</w:t>
      </w:r>
    </w:p>
    <w:p w:rsidR="002662E6" w:rsidRDefault="001355F2" w:rsidP="001355F2">
      <w:pPr>
        <w:jc w:val="center"/>
        <w:rPr>
          <w:b/>
          <w:sz w:val="48"/>
          <w:szCs w:val="48"/>
        </w:rPr>
      </w:pPr>
      <w:r>
        <w:rPr>
          <w:b/>
          <w:sz w:val="48"/>
          <w:szCs w:val="48"/>
        </w:rPr>
        <w:t>Contratto di lavoro autonomo</w:t>
      </w:r>
      <w:r w:rsidR="00CC35DA">
        <w:rPr>
          <w:b/>
          <w:sz w:val="48"/>
          <w:szCs w:val="48"/>
        </w:rPr>
        <w:t>*</w:t>
      </w:r>
    </w:p>
    <w:p w:rsidR="00A5058E" w:rsidRDefault="008A29C1" w:rsidP="008A29C1">
      <w:pPr>
        <w:rPr>
          <w:b/>
          <w:sz w:val="48"/>
          <w:szCs w:val="48"/>
        </w:rPr>
      </w:pPr>
      <w:r>
        <w:rPr>
          <w:sz w:val="32"/>
          <w:szCs w:val="32"/>
        </w:rPr>
        <w:t>Il lavoratore autonomo è colui che si obbliga a compiere, verso un corrispettivo, un’opera o un servizio con lavoro prevalentemente proprio e senza vincolo di subordinazione nei confronti del committente.</w:t>
      </w:r>
    </w:p>
    <w:p w:rsidR="00A5058E" w:rsidRPr="001355F2" w:rsidRDefault="00A5058E" w:rsidP="001355F2">
      <w:pPr>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9860F6" w:rsidTr="00032828">
        <w:tc>
          <w:tcPr>
            <w:tcW w:w="2379" w:type="dxa"/>
            <w:shd w:val="clear" w:color="auto" w:fill="FFFFFF" w:themeFill="background1"/>
          </w:tcPr>
          <w:p w:rsidR="009860F6" w:rsidRPr="00032828" w:rsidRDefault="009860F6" w:rsidP="009860F6">
            <w:pPr>
              <w:rPr>
                <w:b/>
                <w:sz w:val="32"/>
                <w:szCs w:val="32"/>
              </w:rPr>
            </w:pPr>
            <w:r w:rsidRPr="00032828">
              <w:rPr>
                <w:b/>
                <w:sz w:val="32"/>
                <w:szCs w:val="32"/>
              </w:rPr>
              <w:t xml:space="preserve">Tipologie di contratto </w:t>
            </w:r>
          </w:p>
        </w:tc>
        <w:tc>
          <w:tcPr>
            <w:tcW w:w="2379" w:type="dxa"/>
            <w:shd w:val="clear" w:color="auto" w:fill="FFFFFF" w:themeFill="background1"/>
          </w:tcPr>
          <w:p w:rsidR="009860F6" w:rsidRDefault="009860F6" w:rsidP="009860F6">
            <w:pPr>
              <w:rPr>
                <w:b/>
                <w:sz w:val="32"/>
                <w:szCs w:val="32"/>
              </w:rPr>
            </w:pPr>
            <w:r>
              <w:rPr>
                <w:b/>
                <w:sz w:val="32"/>
                <w:szCs w:val="32"/>
              </w:rPr>
              <w:t xml:space="preserve">Definizione </w:t>
            </w:r>
          </w:p>
        </w:tc>
        <w:tc>
          <w:tcPr>
            <w:tcW w:w="2379" w:type="dxa"/>
            <w:shd w:val="clear" w:color="auto" w:fill="FFFFFF" w:themeFill="background1"/>
          </w:tcPr>
          <w:p w:rsidR="009860F6" w:rsidRDefault="009860F6" w:rsidP="009860F6">
            <w:pPr>
              <w:rPr>
                <w:b/>
                <w:sz w:val="32"/>
                <w:szCs w:val="32"/>
              </w:rPr>
            </w:pPr>
            <w:r>
              <w:rPr>
                <w:b/>
                <w:sz w:val="32"/>
                <w:szCs w:val="32"/>
              </w:rPr>
              <w:t>Caratteristiche</w:t>
            </w:r>
          </w:p>
        </w:tc>
        <w:tc>
          <w:tcPr>
            <w:tcW w:w="2380" w:type="dxa"/>
            <w:shd w:val="clear" w:color="auto" w:fill="FFFFFF" w:themeFill="background1"/>
          </w:tcPr>
          <w:p w:rsidR="009860F6" w:rsidRDefault="009860F6" w:rsidP="009860F6">
            <w:pPr>
              <w:rPr>
                <w:b/>
                <w:sz w:val="32"/>
                <w:szCs w:val="32"/>
              </w:rPr>
            </w:pPr>
            <w:r>
              <w:rPr>
                <w:b/>
                <w:sz w:val="32"/>
                <w:szCs w:val="32"/>
              </w:rPr>
              <w:t>Parti e contenuti del contratto</w:t>
            </w:r>
          </w:p>
        </w:tc>
        <w:tc>
          <w:tcPr>
            <w:tcW w:w="2380" w:type="dxa"/>
            <w:shd w:val="clear" w:color="auto" w:fill="FFFFFF" w:themeFill="background1"/>
          </w:tcPr>
          <w:p w:rsidR="009860F6" w:rsidRDefault="009860F6" w:rsidP="009860F6">
            <w:pPr>
              <w:rPr>
                <w:b/>
                <w:sz w:val="32"/>
                <w:szCs w:val="32"/>
              </w:rPr>
            </w:pPr>
            <w:r>
              <w:rPr>
                <w:b/>
                <w:sz w:val="32"/>
                <w:szCs w:val="32"/>
              </w:rPr>
              <w:t>Requisiti, vincoli ed eventuali agevolazioni</w:t>
            </w:r>
          </w:p>
        </w:tc>
        <w:tc>
          <w:tcPr>
            <w:tcW w:w="2380" w:type="dxa"/>
            <w:shd w:val="clear" w:color="auto" w:fill="FFFFFF" w:themeFill="background1"/>
          </w:tcPr>
          <w:p w:rsidR="009860F6" w:rsidRDefault="009860F6" w:rsidP="009860F6">
            <w:pPr>
              <w:rPr>
                <w:b/>
                <w:sz w:val="32"/>
                <w:szCs w:val="32"/>
              </w:rPr>
            </w:pPr>
            <w:r>
              <w:rPr>
                <w:b/>
                <w:sz w:val="32"/>
                <w:szCs w:val="32"/>
              </w:rPr>
              <w:t xml:space="preserve">Riferimenti normativi </w:t>
            </w:r>
          </w:p>
        </w:tc>
      </w:tr>
      <w:tr w:rsidR="009642C5" w:rsidTr="00032828">
        <w:tc>
          <w:tcPr>
            <w:tcW w:w="2379" w:type="dxa"/>
            <w:shd w:val="clear" w:color="auto" w:fill="9CC2E5" w:themeFill="accent1" w:themeFillTint="99"/>
          </w:tcPr>
          <w:p w:rsidR="009642C5" w:rsidRPr="00032828" w:rsidRDefault="009642C5" w:rsidP="009642C5">
            <w:pPr>
              <w:jc w:val="center"/>
              <w:rPr>
                <w:sz w:val="32"/>
                <w:szCs w:val="32"/>
              </w:rPr>
            </w:pPr>
            <w:r w:rsidRPr="00032828">
              <w:rPr>
                <w:sz w:val="32"/>
                <w:szCs w:val="32"/>
              </w:rPr>
              <w:t>Contratto di prestazione di servizi</w:t>
            </w:r>
          </w:p>
        </w:tc>
        <w:tc>
          <w:tcPr>
            <w:tcW w:w="2379" w:type="dxa"/>
            <w:shd w:val="clear" w:color="auto" w:fill="DEEAF6" w:themeFill="accent1" w:themeFillTint="33"/>
          </w:tcPr>
          <w:p w:rsidR="009642C5" w:rsidRPr="00955B5F" w:rsidRDefault="009642C5" w:rsidP="009642C5">
            <w:pPr>
              <w:rPr>
                <w:sz w:val="20"/>
                <w:szCs w:val="20"/>
              </w:rPr>
            </w:pPr>
            <w:r>
              <w:rPr>
                <w:sz w:val="20"/>
                <w:szCs w:val="20"/>
              </w:rPr>
              <w:t xml:space="preserve">Oggetto del contratto è il risultato del lavoro, intellettuale o manuale </w:t>
            </w:r>
          </w:p>
        </w:tc>
        <w:tc>
          <w:tcPr>
            <w:tcW w:w="2379" w:type="dxa"/>
            <w:shd w:val="clear" w:color="auto" w:fill="DEEAF6" w:themeFill="accent1" w:themeFillTint="33"/>
          </w:tcPr>
          <w:p w:rsidR="009642C5" w:rsidRDefault="009642C5" w:rsidP="009642C5">
            <w:pPr>
              <w:rPr>
                <w:sz w:val="20"/>
                <w:szCs w:val="20"/>
              </w:rPr>
            </w:pPr>
            <w:r w:rsidRPr="00683F05">
              <w:rPr>
                <w:sz w:val="20"/>
                <w:szCs w:val="20"/>
              </w:rPr>
              <w:t>Non c’è subordinazione giuridica</w:t>
            </w:r>
            <w:r>
              <w:rPr>
                <w:sz w:val="20"/>
                <w:szCs w:val="20"/>
              </w:rPr>
              <w:t>. Il dipendente è tenuto a fornire ad altri il frutto del suo lavoro. Utilizza le strategie che ritiene necessarie per il proseguimento dello stesso.</w:t>
            </w:r>
          </w:p>
          <w:p w:rsidR="009642C5" w:rsidRDefault="009642C5" w:rsidP="009642C5">
            <w:pPr>
              <w:rPr>
                <w:sz w:val="20"/>
                <w:szCs w:val="20"/>
              </w:rPr>
            </w:pPr>
            <w:r>
              <w:rPr>
                <w:sz w:val="20"/>
                <w:szCs w:val="20"/>
              </w:rPr>
              <w:t>Il contratto di prestazione di servizi può avere diverse modalità:</w:t>
            </w:r>
          </w:p>
          <w:p w:rsidR="009642C5" w:rsidRDefault="009642C5" w:rsidP="009642C5">
            <w:pPr>
              <w:rPr>
                <w:sz w:val="20"/>
                <w:szCs w:val="20"/>
              </w:rPr>
            </w:pPr>
            <w:r w:rsidRPr="008C7141">
              <w:rPr>
                <w:b/>
                <w:sz w:val="20"/>
                <w:szCs w:val="20"/>
              </w:rPr>
              <w:t>1)</w:t>
            </w:r>
            <w:r>
              <w:rPr>
                <w:sz w:val="20"/>
                <w:szCs w:val="20"/>
              </w:rPr>
              <w:t xml:space="preserve"> c</w:t>
            </w:r>
            <w:r w:rsidRPr="00683F05">
              <w:rPr>
                <w:sz w:val="20"/>
                <w:szCs w:val="20"/>
              </w:rPr>
              <w:t xml:space="preserve">ontratto a tempo </w:t>
            </w:r>
            <w:r>
              <w:rPr>
                <w:sz w:val="20"/>
                <w:szCs w:val="20"/>
              </w:rPr>
              <w:t>determinato;</w:t>
            </w:r>
          </w:p>
          <w:p w:rsidR="009642C5" w:rsidRDefault="009642C5" w:rsidP="009642C5">
            <w:pPr>
              <w:rPr>
                <w:sz w:val="20"/>
                <w:szCs w:val="20"/>
              </w:rPr>
            </w:pPr>
            <w:r w:rsidRPr="008C7141">
              <w:rPr>
                <w:b/>
                <w:sz w:val="20"/>
                <w:szCs w:val="20"/>
              </w:rPr>
              <w:t>2)</w:t>
            </w:r>
            <w:r>
              <w:rPr>
                <w:sz w:val="20"/>
                <w:szCs w:val="20"/>
              </w:rPr>
              <w:t xml:space="preserve"> contratto di deposito; </w:t>
            </w:r>
          </w:p>
          <w:p w:rsidR="009642C5" w:rsidRDefault="009642C5" w:rsidP="009642C5">
            <w:pPr>
              <w:rPr>
                <w:sz w:val="20"/>
                <w:szCs w:val="20"/>
              </w:rPr>
            </w:pPr>
            <w:r w:rsidRPr="008C7141">
              <w:rPr>
                <w:b/>
                <w:sz w:val="20"/>
                <w:szCs w:val="20"/>
              </w:rPr>
              <w:t>3)</w:t>
            </w:r>
            <w:r>
              <w:rPr>
                <w:sz w:val="20"/>
                <w:szCs w:val="20"/>
              </w:rPr>
              <w:t xml:space="preserve"> contratto di fermo; </w:t>
            </w:r>
          </w:p>
          <w:p w:rsidR="009642C5" w:rsidRPr="00683F05" w:rsidRDefault="009642C5" w:rsidP="009642C5">
            <w:pPr>
              <w:rPr>
                <w:sz w:val="20"/>
                <w:szCs w:val="20"/>
              </w:rPr>
            </w:pPr>
            <w:r w:rsidRPr="008C7141">
              <w:rPr>
                <w:b/>
                <w:sz w:val="20"/>
                <w:szCs w:val="20"/>
              </w:rPr>
              <w:t>4)</w:t>
            </w:r>
            <w:r>
              <w:rPr>
                <w:sz w:val="20"/>
                <w:szCs w:val="20"/>
              </w:rPr>
              <w:t xml:space="preserve"> contratto di agenzia</w:t>
            </w:r>
          </w:p>
        </w:tc>
        <w:tc>
          <w:tcPr>
            <w:tcW w:w="2380" w:type="dxa"/>
            <w:shd w:val="clear" w:color="auto" w:fill="DEEAF6" w:themeFill="accent1" w:themeFillTint="33"/>
          </w:tcPr>
          <w:p w:rsidR="009642C5" w:rsidRDefault="009642C5" w:rsidP="009642C5">
            <w:pPr>
              <w:jc w:val="center"/>
              <w:rPr>
                <w:b/>
                <w:sz w:val="48"/>
                <w:szCs w:val="48"/>
              </w:rPr>
            </w:pPr>
          </w:p>
        </w:tc>
        <w:tc>
          <w:tcPr>
            <w:tcW w:w="2380" w:type="dxa"/>
            <w:shd w:val="clear" w:color="auto" w:fill="DEEAF6" w:themeFill="accent1" w:themeFillTint="33"/>
          </w:tcPr>
          <w:p w:rsidR="009642C5" w:rsidRDefault="009642C5" w:rsidP="009642C5">
            <w:pPr>
              <w:jc w:val="center"/>
              <w:rPr>
                <w:b/>
                <w:sz w:val="48"/>
                <w:szCs w:val="48"/>
              </w:rPr>
            </w:pPr>
          </w:p>
        </w:tc>
        <w:tc>
          <w:tcPr>
            <w:tcW w:w="2380" w:type="dxa"/>
            <w:shd w:val="clear" w:color="auto" w:fill="DEEAF6" w:themeFill="accent1" w:themeFillTint="33"/>
          </w:tcPr>
          <w:p w:rsidR="009642C5" w:rsidRPr="00683F05" w:rsidRDefault="009642C5" w:rsidP="009642C5">
            <w:pPr>
              <w:rPr>
                <w:sz w:val="20"/>
                <w:szCs w:val="20"/>
              </w:rPr>
            </w:pPr>
            <w:r>
              <w:rPr>
                <w:sz w:val="20"/>
                <w:szCs w:val="20"/>
              </w:rPr>
              <w:t>Art. 1154 CC</w:t>
            </w:r>
          </w:p>
        </w:tc>
      </w:tr>
    </w:tbl>
    <w:p w:rsidR="00A5058E" w:rsidRPr="00CC35DA" w:rsidRDefault="00CC35DA" w:rsidP="00CC35DA">
      <w:pPr>
        <w:rPr>
          <w:sz w:val="28"/>
          <w:szCs w:val="28"/>
        </w:rPr>
      </w:pPr>
      <w:r>
        <w:rPr>
          <w:sz w:val="28"/>
          <w:szCs w:val="28"/>
        </w:rPr>
        <w:t>*</w:t>
      </w:r>
      <w:r w:rsidRPr="00CC35DA">
        <w:rPr>
          <w:sz w:val="28"/>
          <w:szCs w:val="28"/>
        </w:rPr>
        <w:t>Nel contratto</w:t>
      </w:r>
      <w:r>
        <w:rPr>
          <w:sz w:val="28"/>
          <w:szCs w:val="28"/>
        </w:rPr>
        <w:t xml:space="preserve"> di lavoro autonomo, per quanto concerne i liberi professionisti si rinvia alla seconda fase della ricerca nel corso della quale ci sarà una trattazione specifica.</w:t>
      </w:r>
    </w:p>
    <w:p w:rsidR="008B37B4" w:rsidRPr="008B37B4" w:rsidRDefault="008B37B4" w:rsidP="008B37B4">
      <w:pPr>
        <w:rPr>
          <w:b/>
          <w:sz w:val="32"/>
          <w:szCs w:val="32"/>
        </w:rPr>
      </w:pPr>
      <w:r w:rsidRPr="008B37B4">
        <w:rPr>
          <w:b/>
          <w:sz w:val="32"/>
          <w:szCs w:val="32"/>
        </w:rPr>
        <w:t>Stato: Portogallo</w:t>
      </w:r>
    </w:p>
    <w:p w:rsidR="00BC3A18" w:rsidRDefault="00BC3A18" w:rsidP="00BC3A18">
      <w:pPr>
        <w:jc w:val="center"/>
        <w:rPr>
          <w:b/>
          <w:sz w:val="48"/>
          <w:szCs w:val="48"/>
        </w:rPr>
      </w:pPr>
      <w:r w:rsidRPr="00BC3A18">
        <w:rPr>
          <w:b/>
          <w:sz w:val="48"/>
          <w:szCs w:val="48"/>
        </w:rPr>
        <w:t>Tipologie di contratto speciali</w:t>
      </w:r>
    </w:p>
    <w:p w:rsidR="00BC3A18" w:rsidRDefault="00BC3A18" w:rsidP="00BC3A18">
      <w:pPr>
        <w:jc w:val="center"/>
        <w:rPr>
          <w:b/>
          <w:sz w:val="48"/>
          <w:szCs w:val="48"/>
        </w:rPr>
      </w:pPr>
    </w:p>
    <w:tbl>
      <w:tblPr>
        <w:tblStyle w:val="Grigliatabella"/>
        <w:tblW w:w="14567" w:type="dxa"/>
        <w:tblLook w:val="04A0" w:firstRow="1" w:lastRow="0" w:firstColumn="1" w:lastColumn="0" w:noHBand="0" w:noVBand="1"/>
      </w:tblPr>
      <w:tblGrid>
        <w:gridCol w:w="2699"/>
        <w:gridCol w:w="2358"/>
        <w:gridCol w:w="2372"/>
        <w:gridCol w:w="2352"/>
        <w:gridCol w:w="2364"/>
        <w:gridCol w:w="2422"/>
      </w:tblGrid>
      <w:tr w:rsidR="00BC3A18" w:rsidTr="00AE7181">
        <w:tc>
          <w:tcPr>
            <w:tcW w:w="2699" w:type="dxa"/>
            <w:shd w:val="clear" w:color="auto" w:fill="FFFFFF" w:themeFill="background1"/>
          </w:tcPr>
          <w:p w:rsidR="00BC3A18" w:rsidRPr="00AE7181" w:rsidRDefault="00BC3A18" w:rsidP="00BC3A18">
            <w:pPr>
              <w:jc w:val="center"/>
              <w:rPr>
                <w:b/>
                <w:sz w:val="32"/>
                <w:szCs w:val="32"/>
              </w:rPr>
            </w:pPr>
            <w:r w:rsidRPr="00AE7181">
              <w:rPr>
                <w:b/>
                <w:sz w:val="32"/>
                <w:szCs w:val="32"/>
              </w:rPr>
              <w:t>Tipologia di contratto</w:t>
            </w:r>
          </w:p>
        </w:tc>
        <w:tc>
          <w:tcPr>
            <w:tcW w:w="2358" w:type="dxa"/>
            <w:shd w:val="clear" w:color="auto" w:fill="FFFFFF" w:themeFill="background1"/>
          </w:tcPr>
          <w:p w:rsidR="00BC3A18" w:rsidRPr="004436E7" w:rsidRDefault="004436E7" w:rsidP="00BC3A18">
            <w:pPr>
              <w:jc w:val="center"/>
              <w:rPr>
                <w:b/>
                <w:sz w:val="32"/>
                <w:szCs w:val="32"/>
              </w:rPr>
            </w:pPr>
            <w:r>
              <w:rPr>
                <w:b/>
                <w:sz w:val="32"/>
                <w:szCs w:val="32"/>
              </w:rPr>
              <w:t>D</w:t>
            </w:r>
            <w:r w:rsidRPr="004436E7">
              <w:rPr>
                <w:b/>
                <w:sz w:val="32"/>
                <w:szCs w:val="32"/>
              </w:rPr>
              <w:t>efinizione</w:t>
            </w:r>
          </w:p>
        </w:tc>
        <w:tc>
          <w:tcPr>
            <w:tcW w:w="2372" w:type="dxa"/>
            <w:shd w:val="clear" w:color="auto" w:fill="FFFFFF" w:themeFill="background1"/>
          </w:tcPr>
          <w:p w:rsidR="00BC3A18" w:rsidRPr="003253A6" w:rsidRDefault="003253A6" w:rsidP="00BC3A18">
            <w:pPr>
              <w:jc w:val="center"/>
              <w:rPr>
                <w:b/>
                <w:sz w:val="32"/>
                <w:szCs w:val="32"/>
              </w:rPr>
            </w:pPr>
            <w:r>
              <w:rPr>
                <w:b/>
                <w:sz w:val="32"/>
                <w:szCs w:val="32"/>
              </w:rPr>
              <w:t>Caratteristiche</w:t>
            </w:r>
          </w:p>
        </w:tc>
        <w:tc>
          <w:tcPr>
            <w:tcW w:w="2352" w:type="dxa"/>
            <w:shd w:val="clear" w:color="auto" w:fill="FFFFFF" w:themeFill="background1"/>
          </w:tcPr>
          <w:p w:rsidR="00BC3A18" w:rsidRPr="003253A6" w:rsidRDefault="003253A6" w:rsidP="003253A6">
            <w:pPr>
              <w:rPr>
                <w:b/>
                <w:sz w:val="32"/>
                <w:szCs w:val="32"/>
              </w:rPr>
            </w:pPr>
            <w:r>
              <w:rPr>
                <w:b/>
                <w:sz w:val="32"/>
                <w:szCs w:val="32"/>
              </w:rPr>
              <w:t>Parti e contenuti del contratto</w:t>
            </w:r>
          </w:p>
        </w:tc>
        <w:tc>
          <w:tcPr>
            <w:tcW w:w="2364" w:type="dxa"/>
            <w:shd w:val="clear" w:color="auto" w:fill="FFFFFF" w:themeFill="background1"/>
          </w:tcPr>
          <w:p w:rsidR="00BC3A18" w:rsidRPr="003253A6" w:rsidRDefault="003253A6" w:rsidP="003253A6">
            <w:pPr>
              <w:rPr>
                <w:b/>
                <w:sz w:val="32"/>
                <w:szCs w:val="32"/>
              </w:rPr>
            </w:pPr>
            <w:r>
              <w:rPr>
                <w:b/>
                <w:sz w:val="32"/>
                <w:szCs w:val="32"/>
              </w:rPr>
              <w:t>Requisiti, vincoli ed eventuali agevolazioni</w:t>
            </w:r>
          </w:p>
        </w:tc>
        <w:tc>
          <w:tcPr>
            <w:tcW w:w="2422" w:type="dxa"/>
            <w:shd w:val="clear" w:color="auto" w:fill="FFFFFF" w:themeFill="background1"/>
          </w:tcPr>
          <w:p w:rsidR="00BC3A18" w:rsidRPr="003253A6" w:rsidRDefault="003253A6" w:rsidP="00BC3A18">
            <w:pPr>
              <w:jc w:val="center"/>
              <w:rPr>
                <w:b/>
                <w:sz w:val="32"/>
                <w:szCs w:val="32"/>
              </w:rPr>
            </w:pPr>
            <w:r>
              <w:rPr>
                <w:b/>
                <w:sz w:val="32"/>
                <w:szCs w:val="32"/>
              </w:rPr>
              <w:t>Riferimenti normativi</w:t>
            </w:r>
          </w:p>
        </w:tc>
      </w:tr>
      <w:tr w:rsidR="00363404" w:rsidTr="00AE7181">
        <w:tc>
          <w:tcPr>
            <w:tcW w:w="2699" w:type="dxa"/>
            <w:shd w:val="clear" w:color="auto" w:fill="9CC2E5" w:themeFill="accent1" w:themeFillTint="99"/>
          </w:tcPr>
          <w:p w:rsidR="00363404" w:rsidRPr="00AE7181" w:rsidRDefault="00363404" w:rsidP="002367C5">
            <w:pPr>
              <w:jc w:val="center"/>
              <w:rPr>
                <w:i/>
                <w:sz w:val="32"/>
                <w:szCs w:val="32"/>
              </w:rPr>
            </w:pPr>
            <w:r w:rsidRPr="00AE7181">
              <w:rPr>
                <w:i/>
                <w:sz w:val="32"/>
                <w:szCs w:val="32"/>
              </w:rPr>
              <w:t>Apprendistato e contratti similari</w:t>
            </w:r>
          </w:p>
        </w:tc>
        <w:tc>
          <w:tcPr>
            <w:tcW w:w="2358" w:type="dxa"/>
            <w:shd w:val="clear" w:color="auto" w:fill="DEEAF6" w:themeFill="accent1" w:themeFillTint="33"/>
          </w:tcPr>
          <w:p w:rsidR="00363404" w:rsidRPr="00EB2E56" w:rsidRDefault="00363404" w:rsidP="002367C5">
            <w:pPr>
              <w:rPr>
                <w:b/>
                <w:sz w:val="20"/>
                <w:szCs w:val="20"/>
              </w:rPr>
            </w:pPr>
            <w:r w:rsidRPr="00EB2E56">
              <w:rPr>
                <w:color w:val="000000"/>
                <w:sz w:val="20"/>
                <w:szCs w:val="20"/>
              </w:rPr>
              <w:t>In Portogallo l'apprendistato</w:t>
            </w:r>
            <w:r>
              <w:rPr>
                <w:color w:val="000000"/>
                <w:sz w:val="20"/>
                <w:szCs w:val="20"/>
              </w:rPr>
              <w:t xml:space="preserve"> è parte del sistema di formazione di base;</w:t>
            </w:r>
            <w:r w:rsidRPr="00EB2E56">
              <w:rPr>
                <w:color w:val="000000"/>
                <w:sz w:val="20"/>
                <w:szCs w:val="20"/>
              </w:rPr>
              <w:t xml:space="preserve"> non </w:t>
            </w:r>
            <w:r>
              <w:rPr>
                <w:color w:val="000000"/>
                <w:sz w:val="20"/>
                <w:szCs w:val="20"/>
              </w:rPr>
              <w:t>è</w:t>
            </w:r>
            <w:r w:rsidRPr="00EB2E56">
              <w:rPr>
                <w:color w:val="000000"/>
                <w:sz w:val="20"/>
                <w:szCs w:val="20"/>
              </w:rPr>
              <w:t xml:space="preserve"> un contratto di lavoro vero e proprio, ma un contratto di formazione fra l'Istituto di Formazione Professionale e lo studente praticante. </w:t>
            </w:r>
            <w:r w:rsidRPr="00EB2E56">
              <w:rPr>
                <w:color w:val="000000"/>
                <w:sz w:val="20"/>
                <w:szCs w:val="20"/>
              </w:rPr>
              <w:br/>
            </w:r>
          </w:p>
        </w:tc>
        <w:tc>
          <w:tcPr>
            <w:tcW w:w="2372" w:type="dxa"/>
            <w:shd w:val="clear" w:color="auto" w:fill="DEEAF6" w:themeFill="accent1" w:themeFillTint="33"/>
          </w:tcPr>
          <w:p w:rsidR="00363404" w:rsidRDefault="00363404" w:rsidP="008C7141">
            <w:pPr>
              <w:rPr>
                <w:b/>
                <w:sz w:val="32"/>
                <w:szCs w:val="32"/>
              </w:rPr>
            </w:pPr>
            <w:r w:rsidRPr="00EB2E56">
              <w:rPr>
                <w:color w:val="000000"/>
                <w:sz w:val="20"/>
                <w:szCs w:val="20"/>
              </w:rPr>
              <w:t>Il contratto di apprendistato non determina in alcun modo una relazione di lavoro subordinata e si completa con la conclusione dell'azione formativa.</w:t>
            </w:r>
          </w:p>
        </w:tc>
        <w:tc>
          <w:tcPr>
            <w:tcW w:w="2352" w:type="dxa"/>
            <w:shd w:val="clear" w:color="auto" w:fill="DEEAF6" w:themeFill="accent1" w:themeFillTint="33"/>
          </w:tcPr>
          <w:p w:rsidR="00363404" w:rsidRDefault="00363404" w:rsidP="002367C5">
            <w:pPr>
              <w:jc w:val="center"/>
              <w:rPr>
                <w:b/>
                <w:sz w:val="32"/>
                <w:szCs w:val="32"/>
              </w:rPr>
            </w:pPr>
          </w:p>
        </w:tc>
        <w:tc>
          <w:tcPr>
            <w:tcW w:w="2364" w:type="dxa"/>
            <w:shd w:val="clear" w:color="auto" w:fill="DEEAF6" w:themeFill="accent1" w:themeFillTint="33"/>
          </w:tcPr>
          <w:p w:rsidR="00363404" w:rsidRDefault="00363404" w:rsidP="002367C5">
            <w:pPr>
              <w:rPr>
                <w:b/>
                <w:sz w:val="32"/>
                <w:szCs w:val="32"/>
              </w:rPr>
            </w:pPr>
            <w:r w:rsidRPr="00EB2E56">
              <w:rPr>
                <w:color w:val="000000"/>
                <w:sz w:val="20"/>
                <w:szCs w:val="20"/>
              </w:rPr>
              <w:t>Il contratto di apprendistato è soggetto a forma scritta, vi possono accedere i giovani, iscritti nelle liste di collocamento, con età inferiore a 25 anni, che hanno concluso e superato il terzo ciclo della scuola primaria e che non possiedono alcuna abilitazione scolastica di livello secondario o equivalente</w:t>
            </w:r>
          </w:p>
        </w:tc>
        <w:tc>
          <w:tcPr>
            <w:tcW w:w="2422" w:type="dxa"/>
            <w:shd w:val="clear" w:color="auto" w:fill="DEEAF6" w:themeFill="accent1" w:themeFillTint="33"/>
          </w:tcPr>
          <w:p w:rsidR="00363404" w:rsidRDefault="00124277" w:rsidP="002367C5">
            <w:pPr>
              <w:jc w:val="center"/>
              <w:rPr>
                <w:sz w:val="20"/>
                <w:szCs w:val="20"/>
              </w:rPr>
            </w:pPr>
            <w:r w:rsidRPr="00124277">
              <w:rPr>
                <w:sz w:val="20"/>
                <w:szCs w:val="20"/>
              </w:rPr>
              <w:t>Decreto legge n. 205/96</w:t>
            </w:r>
          </w:p>
          <w:p w:rsidR="00AD463B" w:rsidRPr="00124277" w:rsidRDefault="00AD463B" w:rsidP="002367C5">
            <w:pPr>
              <w:jc w:val="center"/>
              <w:rPr>
                <w:sz w:val="20"/>
                <w:szCs w:val="20"/>
              </w:rPr>
            </w:pPr>
            <w:r>
              <w:rPr>
                <w:sz w:val="20"/>
                <w:szCs w:val="20"/>
              </w:rPr>
              <w:t>Decreto n. 1497/2008 19 dicembre</w:t>
            </w:r>
          </w:p>
        </w:tc>
      </w:tr>
      <w:tr w:rsidR="00BC3A18" w:rsidTr="00AE7181">
        <w:tc>
          <w:tcPr>
            <w:tcW w:w="2699" w:type="dxa"/>
            <w:shd w:val="clear" w:color="auto" w:fill="9CC2E5" w:themeFill="accent1" w:themeFillTint="99"/>
          </w:tcPr>
          <w:p w:rsidR="00BC3A18" w:rsidRPr="00AE7181" w:rsidRDefault="001A3E77" w:rsidP="00BC3A18">
            <w:pPr>
              <w:jc w:val="center"/>
              <w:rPr>
                <w:sz w:val="32"/>
                <w:szCs w:val="32"/>
              </w:rPr>
            </w:pPr>
            <w:r w:rsidRPr="00AE7181">
              <w:rPr>
                <w:sz w:val="32"/>
                <w:szCs w:val="32"/>
              </w:rPr>
              <w:t xml:space="preserve">Contratto di lavoro su commissione </w:t>
            </w:r>
          </w:p>
        </w:tc>
        <w:tc>
          <w:tcPr>
            <w:tcW w:w="2358" w:type="dxa"/>
            <w:shd w:val="clear" w:color="auto" w:fill="DEEAF6" w:themeFill="accent1" w:themeFillTint="33"/>
          </w:tcPr>
          <w:p w:rsidR="00BC3A18" w:rsidRPr="000E7952" w:rsidRDefault="006D6AF6" w:rsidP="000E7952">
            <w:pPr>
              <w:rPr>
                <w:sz w:val="20"/>
                <w:szCs w:val="20"/>
              </w:rPr>
            </w:pPr>
            <w:r>
              <w:rPr>
                <w:sz w:val="20"/>
                <w:szCs w:val="20"/>
              </w:rPr>
              <w:t xml:space="preserve">Il contratto di lavoro su commissione consente al datore di lavoro di prendere, attraverso nomine provvisorie, lavoro che risponda alle esigenze del business. </w:t>
            </w:r>
          </w:p>
        </w:tc>
        <w:tc>
          <w:tcPr>
            <w:tcW w:w="2372" w:type="dxa"/>
            <w:shd w:val="clear" w:color="auto" w:fill="DEEAF6" w:themeFill="accent1" w:themeFillTint="33"/>
          </w:tcPr>
          <w:p w:rsidR="006D6AF6" w:rsidRDefault="006D6AF6" w:rsidP="006D6AF6">
            <w:pPr>
              <w:rPr>
                <w:sz w:val="20"/>
                <w:szCs w:val="20"/>
              </w:rPr>
            </w:pPr>
            <w:r>
              <w:rPr>
                <w:sz w:val="20"/>
                <w:szCs w:val="20"/>
              </w:rPr>
              <w:t>Questo regime</w:t>
            </w:r>
            <w:r w:rsidR="008C3C17">
              <w:rPr>
                <w:sz w:val="20"/>
                <w:szCs w:val="20"/>
              </w:rPr>
              <w:t xml:space="preserve"> di</w:t>
            </w:r>
            <w:r>
              <w:rPr>
                <w:sz w:val="20"/>
                <w:szCs w:val="20"/>
              </w:rPr>
              <w:t xml:space="preserve"> lavoro </w:t>
            </w:r>
            <w:r w:rsidR="009A4371">
              <w:rPr>
                <w:sz w:val="20"/>
                <w:szCs w:val="20"/>
              </w:rPr>
              <w:t>interessa</w:t>
            </w:r>
            <w:r>
              <w:rPr>
                <w:sz w:val="20"/>
                <w:szCs w:val="20"/>
              </w:rPr>
              <w:t>:</w:t>
            </w:r>
          </w:p>
          <w:p w:rsidR="006D6AF6" w:rsidRPr="006D6AF6" w:rsidRDefault="006D6AF6" w:rsidP="006D6AF6">
            <w:pPr>
              <w:rPr>
                <w:sz w:val="20"/>
                <w:szCs w:val="20"/>
              </w:rPr>
            </w:pPr>
            <w:r w:rsidRPr="006D6AF6">
              <w:rPr>
                <w:sz w:val="20"/>
                <w:szCs w:val="20"/>
              </w:rPr>
              <w:t>1)</w:t>
            </w:r>
            <w:r w:rsidR="009A4371">
              <w:rPr>
                <w:sz w:val="20"/>
                <w:szCs w:val="20"/>
              </w:rPr>
              <w:t>l</w:t>
            </w:r>
            <w:r w:rsidRPr="006D6AF6">
              <w:rPr>
                <w:sz w:val="20"/>
                <w:szCs w:val="20"/>
              </w:rPr>
              <w:t>e posizioni dirigenziali o equivalenti</w:t>
            </w:r>
            <w:r w:rsidR="009A4371">
              <w:rPr>
                <w:sz w:val="20"/>
                <w:szCs w:val="20"/>
              </w:rPr>
              <w:t>;</w:t>
            </w:r>
          </w:p>
          <w:p w:rsidR="006D6AF6" w:rsidRDefault="006D6AF6" w:rsidP="006D6AF6">
            <w:r>
              <w:t xml:space="preserve">2) </w:t>
            </w:r>
            <w:r w:rsidR="009A4371">
              <w:t>la d</w:t>
            </w:r>
            <w:r>
              <w:t>irezione in campo amministrativo</w:t>
            </w:r>
            <w:r w:rsidR="009A4371">
              <w:t>.</w:t>
            </w:r>
          </w:p>
          <w:p w:rsidR="006D6AF6" w:rsidRPr="006D6AF6" w:rsidRDefault="006D6AF6" w:rsidP="006D6AF6"/>
        </w:tc>
        <w:tc>
          <w:tcPr>
            <w:tcW w:w="2352" w:type="dxa"/>
            <w:shd w:val="clear" w:color="auto" w:fill="DEEAF6" w:themeFill="accent1" w:themeFillTint="33"/>
          </w:tcPr>
          <w:p w:rsidR="00BC3A18" w:rsidRDefault="006D6AF6" w:rsidP="006D6AF6">
            <w:pPr>
              <w:rPr>
                <w:sz w:val="20"/>
                <w:szCs w:val="20"/>
              </w:rPr>
            </w:pPr>
            <w:r>
              <w:rPr>
                <w:sz w:val="20"/>
                <w:szCs w:val="20"/>
              </w:rPr>
              <w:t>Il contratto deve contenere:</w:t>
            </w:r>
          </w:p>
          <w:p w:rsidR="006D6AF6" w:rsidRDefault="006D6AF6" w:rsidP="006D6AF6">
            <w:pPr>
              <w:rPr>
                <w:sz w:val="20"/>
                <w:szCs w:val="20"/>
              </w:rPr>
            </w:pPr>
            <w:r w:rsidRPr="006D6AF6">
              <w:rPr>
                <w:sz w:val="20"/>
                <w:szCs w:val="20"/>
              </w:rPr>
              <w:t>1)Identificazione</w:t>
            </w:r>
            <w:r>
              <w:rPr>
                <w:sz w:val="20"/>
                <w:szCs w:val="20"/>
              </w:rPr>
              <w:t>, firme</w:t>
            </w:r>
          </w:p>
          <w:p w:rsidR="006D6AF6" w:rsidRDefault="006D6AF6" w:rsidP="006D6AF6">
            <w:pPr>
              <w:rPr>
                <w:sz w:val="20"/>
                <w:szCs w:val="20"/>
              </w:rPr>
            </w:pPr>
            <w:r>
              <w:rPr>
                <w:sz w:val="20"/>
                <w:szCs w:val="20"/>
              </w:rPr>
              <w:t>2) Posizioni o compiti da espletare</w:t>
            </w:r>
            <w:r w:rsidR="00F038EE">
              <w:rPr>
                <w:sz w:val="20"/>
                <w:szCs w:val="20"/>
              </w:rPr>
              <w:t>.</w:t>
            </w:r>
          </w:p>
          <w:p w:rsidR="006D6AF6" w:rsidRPr="006D6AF6" w:rsidRDefault="006D6AF6" w:rsidP="006D6AF6">
            <w:pPr>
              <w:rPr>
                <w:sz w:val="20"/>
                <w:szCs w:val="20"/>
              </w:rPr>
            </w:pPr>
            <w:r>
              <w:rPr>
                <w:sz w:val="20"/>
                <w:szCs w:val="20"/>
              </w:rPr>
              <w:t xml:space="preserve">3) L’esercizio dell’attività dopo la commissione </w:t>
            </w:r>
          </w:p>
        </w:tc>
        <w:tc>
          <w:tcPr>
            <w:tcW w:w="2364" w:type="dxa"/>
            <w:shd w:val="clear" w:color="auto" w:fill="DEEAF6" w:themeFill="accent1" w:themeFillTint="33"/>
          </w:tcPr>
          <w:p w:rsidR="00BC3A18" w:rsidRPr="00752859" w:rsidRDefault="006D6AF6" w:rsidP="009A4371">
            <w:pPr>
              <w:rPr>
                <w:sz w:val="20"/>
                <w:szCs w:val="20"/>
              </w:rPr>
            </w:pPr>
            <w:r>
              <w:rPr>
                <w:sz w:val="20"/>
                <w:szCs w:val="20"/>
              </w:rPr>
              <w:t xml:space="preserve">La cessazione del regime </w:t>
            </w:r>
            <w:r w:rsidR="009A4371">
              <w:rPr>
                <w:sz w:val="20"/>
                <w:szCs w:val="20"/>
              </w:rPr>
              <w:t>di</w:t>
            </w:r>
            <w:r>
              <w:rPr>
                <w:sz w:val="20"/>
                <w:szCs w:val="20"/>
              </w:rPr>
              <w:t xml:space="preserve"> commissione può essere fatta in qualsiasi momento da ciascuna delle parti con preavviso scritto,</w:t>
            </w:r>
            <w:r w:rsidR="009A4371">
              <w:rPr>
                <w:sz w:val="20"/>
                <w:szCs w:val="20"/>
              </w:rPr>
              <w:t>(</w:t>
            </w:r>
            <w:r w:rsidR="00C50BDD">
              <w:rPr>
                <w:sz w:val="20"/>
                <w:szCs w:val="20"/>
              </w:rPr>
              <w:t>non c’è bisogno di</w:t>
            </w:r>
            <w:r w:rsidR="009A4371">
              <w:rPr>
                <w:sz w:val="20"/>
                <w:szCs w:val="20"/>
              </w:rPr>
              <w:t xml:space="preserve"> indicare</w:t>
            </w:r>
            <w:r w:rsidR="00C50BDD">
              <w:rPr>
                <w:sz w:val="20"/>
                <w:szCs w:val="20"/>
              </w:rPr>
              <w:t xml:space="preserve"> la ragione</w:t>
            </w:r>
            <w:r w:rsidR="009A4371">
              <w:rPr>
                <w:sz w:val="20"/>
                <w:szCs w:val="20"/>
              </w:rPr>
              <w:t>)</w:t>
            </w:r>
            <w:r w:rsidR="00C50BDD">
              <w:rPr>
                <w:sz w:val="20"/>
                <w:szCs w:val="20"/>
              </w:rPr>
              <w:t>, con almeno 30 o 60 giorni a seconda della durata del rapporto.</w:t>
            </w:r>
          </w:p>
        </w:tc>
        <w:tc>
          <w:tcPr>
            <w:tcW w:w="2422" w:type="dxa"/>
            <w:shd w:val="clear" w:color="auto" w:fill="DEEAF6" w:themeFill="accent1" w:themeFillTint="33"/>
          </w:tcPr>
          <w:p w:rsidR="00BC3A18" w:rsidRDefault="00304668" w:rsidP="00BC3A18">
            <w:pPr>
              <w:jc w:val="center"/>
              <w:rPr>
                <w:sz w:val="20"/>
                <w:szCs w:val="20"/>
              </w:rPr>
            </w:pPr>
            <w:r w:rsidRPr="00304668">
              <w:rPr>
                <w:sz w:val="20"/>
                <w:szCs w:val="20"/>
              </w:rPr>
              <w:t>Codice del Lavoro</w:t>
            </w:r>
            <w:r w:rsidR="000170ED" w:rsidRPr="00304668">
              <w:rPr>
                <w:sz w:val="20"/>
                <w:szCs w:val="20"/>
              </w:rPr>
              <w:t xml:space="preserve"> </w:t>
            </w:r>
          </w:p>
          <w:p w:rsidR="00304668" w:rsidRPr="00304668" w:rsidRDefault="00304668" w:rsidP="00304668">
            <w:pPr>
              <w:jc w:val="center"/>
              <w:rPr>
                <w:sz w:val="20"/>
                <w:szCs w:val="20"/>
              </w:rPr>
            </w:pPr>
            <w:r>
              <w:rPr>
                <w:sz w:val="20"/>
                <w:szCs w:val="20"/>
              </w:rPr>
              <w:t>Legge n. 7 del 12 febbraio 2009</w:t>
            </w:r>
          </w:p>
        </w:tc>
      </w:tr>
      <w:tr w:rsidR="00BC3A18" w:rsidTr="00AE7181">
        <w:tc>
          <w:tcPr>
            <w:tcW w:w="2699" w:type="dxa"/>
            <w:shd w:val="clear" w:color="auto" w:fill="9CC2E5" w:themeFill="accent1" w:themeFillTint="99"/>
          </w:tcPr>
          <w:p w:rsidR="00BC3A18" w:rsidRPr="00AE7181" w:rsidRDefault="00745982" w:rsidP="00BC3A18">
            <w:pPr>
              <w:jc w:val="center"/>
              <w:rPr>
                <w:sz w:val="32"/>
                <w:szCs w:val="32"/>
              </w:rPr>
            </w:pPr>
            <w:r w:rsidRPr="00AE7181">
              <w:rPr>
                <w:sz w:val="32"/>
                <w:szCs w:val="32"/>
              </w:rPr>
              <w:t>Contratto di prepensionamento</w:t>
            </w:r>
          </w:p>
        </w:tc>
        <w:tc>
          <w:tcPr>
            <w:tcW w:w="2358" w:type="dxa"/>
            <w:shd w:val="clear" w:color="auto" w:fill="DEEAF6" w:themeFill="accent1" w:themeFillTint="33"/>
          </w:tcPr>
          <w:p w:rsidR="00E71D27" w:rsidRPr="0043141B" w:rsidRDefault="00E71D27" w:rsidP="00E71D27">
            <w:pPr>
              <w:autoSpaceDE w:val="0"/>
              <w:autoSpaceDN w:val="0"/>
              <w:adjustRightInd w:val="0"/>
              <w:rPr>
                <w:rFonts w:cs="MyriadPro-Regular"/>
                <w:sz w:val="20"/>
                <w:szCs w:val="20"/>
              </w:rPr>
            </w:pPr>
            <w:r w:rsidRPr="0043141B">
              <w:rPr>
                <w:rFonts w:cs="MyriadPro-Regular"/>
                <w:sz w:val="20"/>
                <w:szCs w:val="20"/>
              </w:rPr>
              <w:t>Il prepensionamento si basa su un accordo tra il datore di</w:t>
            </w:r>
            <w:r w:rsidR="00AE7181">
              <w:rPr>
                <w:rFonts w:cs="MyriadPro-Regular"/>
                <w:sz w:val="20"/>
                <w:szCs w:val="20"/>
              </w:rPr>
              <w:t xml:space="preserve"> </w:t>
            </w:r>
            <w:r w:rsidRPr="0043141B">
              <w:rPr>
                <w:rFonts w:cs="MyriadPro-Regular"/>
                <w:sz w:val="20"/>
                <w:szCs w:val="20"/>
              </w:rPr>
              <w:t>lavoro e il lavoratore subordinato:</w:t>
            </w:r>
          </w:p>
          <w:p w:rsidR="00E71D27" w:rsidRPr="0043141B" w:rsidRDefault="00E71D27" w:rsidP="00E71D27">
            <w:pPr>
              <w:autoSpaceDE w:val="0"/>
              <w:autoSpaceDN w:val="0"/>
              <w:adjustRightInd w:val="0"/>
              <w:rPr>
                <w:rFonts w:cs="MyriadPro-Regular"/>
                <w:sz w:val="20"/>
                <w:szCs w:val="20"/>
              </w:rPr>
            </w:pPr>
            <w:r w:rsidRPr="0043141B">
              <w:rPr>
                <w:rFonts w:cs="Symbol"/>
                <w:sz w:val="20"/>
                <w:szCs w:val="20"/>
              </w:rPr>
              <w:t xml:space="preserve">• </w:t>
            </w:r>
            <w:r w:rsidRPr="0043141B">
              <w:rPr>
                <w:rFonts w:cs="MyriadPro-Regular"/>
                <w:sz w:val="20"/>
                <w:szCs w:val="20"/>
              </w:rPr>
              <w:t>per aiutare i lavoratori di una certa età</w:t>
            </w:r>
            <w:r w:rsidR="00AE7181">
              <w:rPr>
                <w:rFonts w:cs="MyriadPro-Regular"/>
                <w:sz w:val="20"/>
                <w:szCs w:val="20"/>
              </w:rPr>
              <w:t xml:space="preserve"> </w:t>
            </w:r>
            <w:r w:rsidRPr="0043141B">
              <w:rPr>
                <w:rFonts w:cs="MyriadPro-Regular"/>
                <w:sz w:val="20"/>
                <w:szCs w:val="20"/>
              </w:rPr>
              <w:t>(55 anni o più) ad adeguarsi</w:t>
            </w:r>
          </w:p>
          <w:p w:rsidR="00E71D27" w:rsidRPr="0043141B" w:rsidRDefault="00E71D27" w:rsidP="00E71D27">
            <w:pPr>
              <w:autoSpaceDE w:val="0"/>
              <w:autoSpaceDN w:val="0"/>
              <w:adjustRightInd w:val="0"/>
              <w:rPr>
                <w:rFonts w:cs="MyriadPro-Regular"/>
                <w:sz w:val="20"/>
                <w:szCs w:val="20"/>
              </w:rPr>
            </w:pPr>
            <w:r w:rsidRPr="0043141B">
              <w:rPr>
                <w:rFonts w:cs="MyriadPro-Regular"/>
                <w:sz w:val="20"/>
                <w:szCs w:val="20"/>
              </w:rPr>
              <w:t>alle nuove tecnologie e metodologie di lavoro, o</w:t>
            </w:r>
          </w:p>
          <w:p w:rsidR="00E71D27" w:rsidRPr="0043141B" w:rsidRDefault="00E71D27" w:rsidP="00E71D27">
            <w:pPr>
              <w:autoSpaceDE w:val="0"/>
              <w:autoSpaceDN w:val="0"/>
              <w:adjustRightInd w:val="0"/>
              <w:rPr>
                <w:rFonts w:cs="MyriadPro-Regular"/>
                <w:sz w:val="20"/>
                <w:szCs w:val="20"/>
              </w:rPr>
            </w:pPr>
            <w:r w:rsidRPr="0043141B">
              <w:rPr>
                <w:rFonts w:cs="Symbol"/>
                <w:sz w:val="20"/>
                <w:szCs w:val="20"/>
              </w:rPr>
              <w:t xml:space="preserve">• </w:t>
            </w:r>
            <w:r w:rsidRPr="0043141B">
              <w:rPr>
                <w:rFonts w:cs="MyriadPro-Regular"/>
                <w:sz w:val="20"/>
                <w:szCs w:val="20"/>
              </w:rPr>
              <w:t>per aiutare le imprese che si trovano in una situazione</w:t>
            </w:r>
            <w:r w:rsidR="00AE7181">
              <w:rPr>
                <w:rFonts w:cs="MyriadPro-Regular"/>
                <w:sz w:val="20"/>
                <w:szCs w:val="20"/>
              </w:rPr>
              <w:t xml:space="preserve"> </w:t>
            </w:r>
            <w:r w:rsidRPr="0043141B">
              <w:rPr>
                <w:rFonts w:cs="MyriadPro-Regular"/>
                <w:sz w:val="20"/>
                <w:szCs w:val="20"/>
              </w:rPr>
              <w:t>economica difficile o contribuire all’attuazione di progetti</w:t>
            </w:r>
          </w:p>
          <w:p w:rsidR="00BC3A18" w:rsidRPr="0043141B" w:rsidRDefault="00E71D27" w:rsidP="00E71D27">
            <w:pPr>
              <w:rPr>
                <w:sz w:val="20"/>
                <w:szCs w:val="20"/>
              </w:rPr>
            </w:pPr>
            <w:r w:rsidRPr="0043141B">
              <w:rPr>
                <w:rFonts w:cs="MyriadPro-Regular"/>
                <w:sz w:val="20"/>
                <w:szCs w:val="20"/>
              </w:rPr>
              <w:t>di ristrutturazione in alcuni settori.</w:t>
            </w:r>
          </w:p>
        </w:tc>
        <w:tc>
          <w:tcPr>
            <w:tcW w:w="2372" w:type="dxa"/>
            <w:shd w:val="clear" w:color="auto" w:fill="DEEAF6" w:themeFill="accent1" w:themeFillTint="33"/>
          </w:tcPr>
          <w:p w:rsidR="0043141B" w:rsidRPr="0043141B" w:rsidRDefault="0043141B" w:rsidP="0043141B">
            <w:pPr>
              <w:autoSpaceDE w:val="0"/>
              <w:autoSpaceDN w:val="0"/>
              <w:adjustRightInd w:val="0"/>
              <w:rPr>
                <w:rFonts w:cs="MyriadPro-Regular"/>
                <w:sz w:val="20"/>
                <w:szCs w:val="20"/>
              </w:rPr>
            </w:pPr>
            <w:r w:rsidRPr="0043141B">
              <w:rPr>
                <w:rFonts w:cs="MyriadPro-Regular"/>
                <w:sz w:val="20"/>
                <w:szCs w:val="20"/>
              </w:rPr>
              <w:t>Il datore di lavoro è responsabile del pagamento della</w:t>
            </w:r>
          </w:p>
          <w:p w:rsidR="0043141B" w:rsidRPr="0043141B" w:rsidRDefault="0043141B" w:rsidP="0043141B">
            <w:pPr>
              <w:autoSpaceDE w:val="0"/>
              <w:autoSpaceDN w:val="0"/>
              <w:adjustRightInd w:val="0"/>
              <w:rPr>
                <w:rFonts w:cs="MyriadPro-Regular"/>
                <w:sz w:val="20"/>
                <w:szCs w:val="20"/>
              </w:rPr>
            </w:pPr>
            <w:r w:rsidRPr="0043141B">
              <w:rPr>
                <w:rFonts w:cs="MyriadPro-Regular"/>
                <w:sz w:val="20"/>
                <w:szCs w:val="20"/>
              </w:rPr>
              <w:t>prestazione di prepensionamento. L’importo è specificato nell’accordo stipulato tra il lavoratore</w:t>
            </w:r>
            <w:r>
              <w:rPr>
                <w:rFonts w:cs="MyriadPro-Regular"/>
                <w:sz w:val="20"/>
                <w:szCs w:val="20"/>
              </w:rPr>
              <w:t xml:space="preserve"> </w:t>
            </w:r>
            <w:r w:rsidRPr="0043141B">
              <w:rPr>
                <w:rFonts w:cs="MyriadPro-Regular"/>
                <w:sz w:val="20"/>
                <w:szCs w:val="20"/>
              </w:rPr>
              <w:t>e il datore di lavoro e non può essere inferiore al 25%</w:t>
            </w:r>
            <w:r>
              <w:rPr>
                <w:rFonts w:cs="MyriadPro-Regular"/>
                <w:sz w:val="20"/>
                <w:szCs w:val="20"/>
              </w:rPr>
              <w:t xml:space="preserve"> </w:t>
            </w:r>
            <w:r w:rsidRPr="0043141B">
              <w:rPr>
                <w:rFonts w:cs="MyriadPro-Regular"/>
                <w:sz w:val="20"/>
                <w:szCs w:val="20"/>
              </w:rPr>
              <w:t>dell’ultima retribuzione percepita, né superiore a</w:t>
            </w:r>
          </w:p>
          <w:p w:rsidR="0043141B" w:rsidRDefault="0043141B" w:rsidP="0043141B">
            <w:pPr>
              <w:rPr>
                <w:rFonts w:cs="MyriadPro-Regular"/>
                <w:sz w:val="20"/>
                <w:szCs w:val="20"/>
              </w:rPr>
            </w:pPr>
            <w:r w:rsidRPr="0043141B">
              <w:rPr>
                <w:rFonts w:cs="MyriadPro-Regular"/>
                <w:sz w:val="20"/>
                <w:szCs w:val="20"/>
              </w:rPr>
              <w:t>quest’ultima.</w:t>
            </w:r>
          </w:p>
          <w:p w:rsidR="00457855" w:rsidRPr="0043141B" w:rsidRDefault="00457855" w:rsidP="0043141B">
            <w:pPr>
              <w:rPr>
                <w:rFonts w:cs="MyriadPro-Regular"/>
                <w:sz w:val="20"/>
                <w:szCs w:val="20"/>
              </w:rPr>
            </w:pPr>
          </w:p>
          <w:p w:rsidR="0043141B" w:rsidRPr="0043141B" w:rsidRDefault="0043141B" w:rsidP="0043141B">
            <w:pPr>
              <w:rPr>
                <w:sz w:val="20"/>
                <w:szCs w:val="20"/>
              </w:rPr>
            </w:pPr>
          </w:p>
        </w:tc>
        <w:tc>
          <w:tcPr>
            <w:tcW w:w="2352" w:type="dxa"/>
            <w:shd w:val="clear" w:color="auto" w:fill="DEEAF6" w:themeFill="accent1" w:themeFillTint="33"/>
          </w:tcPr>
          <w:p w:rsidR="00457855" w:rsidRPr="0043141B" w:rsidRDefault="00457855" w:rsidP="00457855">
            <w:pPr>
              <w:rPr>
                <w:sz w:val="20"/>
                <w:szCs w:val="20"/>
              </w:rPr>
            </w:pPr>
            <w:r w:rsidRPr="0043141B">
              <w:rPr>
                <w:sz w:val="20"/>
                <w:szCs w:val="20"/>
              </w:rPr>
              <w:t>L’accordo scritto deve contenere:</w:t>
            </w:r>
          </w:p>
          <w:p w:rsidR="00457855" w:rsidRPr="0043141B" w:rsidRDefault="00457855" w:rsidP="00457855">
            <w:pPr>
              <w:autoSpaceDE w:val="0"/>
              <w:autoSpaceDN w:val="0"/>
              <w:adjustRightInd w:val="0"/>
              <w:rPr>
                <w:rFonts w:cs="MyriadPro-Regular"/>
                <w:sz w:val="20"/>
                <w:szCs w:val="20"/>
              </w:rPr>
            </w:pPr>
            <w:r w:rsidRPr="0043141B">
              <w:rPr>
                <w:rFonts w:cs="Symbol"/>
                <w:sz w:val="20"/>
                <w:szCs w:val="20"/>
              </w:rPr>
              <w:t xml:space="preserve">• </w:t>
            </w:r>
            <w:r w:rsidRPr="0043141B">
              <w:rPr>
                <w:rFonts w:cs="MyriadPro-Regular"/>
                <w:sz w:val="20"/>
                <w:szCs w:val="20"/>
              </w:rPr>
              <w:t>la data di inizio del prepensionamento;</w:t>
            </w:r>
          </w:p>
          <w:p w:rsidR="00457855" w:rsidRPr="0043141B" w:rsidRDefault="00457855" w:rsidP="00457855">
            <w:pPr>
              <w:autoSpaceDE w:val="0"/>
              <w:autoSpaceDN w:val="0"/>
              <w:adjustRightInd w:val="0"/>
              <w:rPr>
                <w:rFonts w:cs="MyriadPro-Regular"/>
                <w:sz w:val="20"/>
                <w:szCs w:val="20"/>
              </w:rPr>
            </w:pPr>
            <w:r w:rsidRPr="0043141B">
              <w:rPr>
                <w:rFonts w:cs="Symbol"/>
                <w:sz w:val="20"/>
                <w:szCs w:val="20"/>
              </w:rPr>
              <w:t xml:space="preserve">• </w:t>
            </w:r>
            <w:r w:rsidRPr="0043141B">
              <w:rPr>
                <w:rFonts w:cs="MyriadPro-Regular"/>
                <w:sz w:val="20"/>
                <w:szCs w:val="20"/>
              </w:rPr>
              <w:t>l’importo della prestazione di prepensionamento;</w:t>
            </w:r>
          </w:p>
          <w:p w:rsidR="00457855" w:rsidRPr="0043141B" w:rsidRDefault="00457855" w:rsidP="00457855">
            <w:pPr>
              <w:autoSpaceDE w:val="0"/>
              <w:autoSpaceDN w:val="0"/>
              <w:adjustRightInd w:val="0"/>
              <w:rPr>
                <w:rFonts w:cs="MyriadPro-Regular"/>
                <w:sz w:val="20"/>
                <w:szCs w:val="20"/>
              </w:rPr>
            </w:pPr>
            <w:r w:rsidRPr="0043141B">
              <w:rPr>
                <w:rFonts w:cs="Symbol"/>
                <w:sz w:val="20"/>
                <w:szCs w:val="20"/>
              </w:rPr>
              <w:t xml:space="preserve">• </w:t>
            </w:r>
            <w:r w:rsidRPr="0043141B">
              <w:rPr>
                <w:rFonts w:cs="MyriadPro-Regular"/>
                <w:sz w:val="20"/>
                <w:szCs w:val="20"/>
              </w:rPr>
              <w:t>la suddivisione delle ore di lavoro, se queste vengono</w:t>
            </w:r>
            <w:r w:rsidR="0072040B">
              <w:rPr>
                <w:rFonts w:cs="MyriadPro-Regular"/>
                <w:sz w:val="20"/>
                <w:szCs w:val="20"/>
              </w:rPr>
              <w:t xml:space="preserve"> </w:t>
            </w:r>
            <w:r w:rsidRPr="0043141B">
              <w:rPr>
                <w:rFonts w:cs="MyriadPro-Regular"/>
                <w:sz w:val="20"/>
                <w:szCs w:val="20"/>
              </w:rPr>
              <w:t>ridotte;</w:t>
            </w:r>
          </w:p>
          <w:p w:rsidR="00457855" w:rsidRPr="0043141B" w:rsidRDefault="00457855" w:rsidP="00457855">
            <w:pPr>
              <w:rPr>
                <w:rFonts w:cs="MyriadPro-Regular"/>
                <w:sz w:val="20"/>
                <w:szCs w:val="20"/>
              </w:rPr>
            </w:pPr>
            <w:r w:rsidRPr="0043141B">
              <w:rPr>
                <w:rFonts w:cs="Symbol"/>
                <w:sz w:val="20"/>
                <w:szCs w:val="20"/>
              </w:rPr>
              <w:t xml:space="preserve">• </w:t>
            </w:r>
            <w:r w:rsidRPr="0043141B">
              <w:rPr>
                <w:rFonts w:cs="MyriadPro-Regular"/>
                <w:sz w:val="20"/>
                <w:szCs w:val="20"/>
              </w:rPr>
              <w:t>l’importo dell’ultima retribuzione percepita.</w:t>
            </w:r>
          </w:p>
          <w:p w:rsidR="00BC3A18" w:rsidRPr="00457855" w:rsidRDefault="00BC3A18" w:rsidP="00BC3A18">
            <w:pPr>
              <w:jc w:val="center"/>
              <w:rPr>
                <w:sz w:val="20"/>
                <w:szCs w:val="20"/>
              </w:rPr>
            </w:pPr>
          </w:p>
        </w:tc>
        <w:tc>
          <w:tcPr>
            <w:tcW w:w="2364" w:type="dxa"/>
            <w:shd w:val="clear" w:color="auto" w:fill="DEEAF6" w:themeFill="accent1" w:themeFillTint="33"/>
          </w:tcPr>
          <w:p w:rsidR="00457855" w:rsidRPr="00457855" w:rsidRDefault="00457855" w:rsidP="00457855">
            <w:pPr>
              <w:autoSpaceDE w:val="0"/>
              <w:autoSpaceDN w:val="0"/>
              <w:adjustRightInd w:val="0"/>
              <w:rPr>
                <w:rFonts w:cs="MyriadPro-Regular"/>
                <w:sz w:val="20"/>
                <w:szCs w:val="20"/>
              </w:rPr>
            </w:pPr>
            <w:r w:rsidRPr="00457855">
              <w:rPr>
                <w:rFonts w:cs="MyriadPro-Regular"/>
                <w:sz w:val="20"/>
                <w:szCs w:val="20"/>
              </w:rPr>
              <w:t>Il prepensionamento termina:</w:t>
            </w:r>
          </w:p>
          <w:p w:rsidR="00457855" w:rsidRPr="00457855" w:rsidRDefault="00457855" w:rsidP="00457855">
            <w:pPr>
              <w:autoSpaceDE w:val="0"/>
              <w:autoSpaceDN w:val="0"/>
              <w:adjustRightInd w:val="0"/>
              <w:rPr>
                <w:rFonts w:cs="MyriadPro-Regular"/>
                <w:sz w:val="20"/>
                <w:szCs w:val="20"/>
              </w:rPr>
            </w:pPr>
            <w:r w:rsidRPr="00457855">
              <w:rPr>
                <w:rFonts w:cs="Symbol"/>
                <w:sz w:val="20"/>
                <w:szCs w:val="20"/>
              </w:rPr>
              <w:t xml:space="preserve">• </w:t>
            </w:r>
            <w:r w:rsidRPr="00457855">
              <w:rPr>
                <w:rFonts w:cs="MyriadPro-Regular"/>
                <w:sz w:val="20"/>
                <w:szCs w:val="20"/>
              </w:rPr>
              <w:t>se il beneficiario diventa invalido o va in pensione;</w:t>
            </w:r>
          </w:p>
          <w:p w:rsidR="00457855" w:rsidRPr="00457855" w:rsidRDefault="00457855" w:rsidP="00457855">
            <w:pPr>
              <w:autoSpaceDE w:val="0"/>
              <w:autoSpaceDN w:val="0"/>
              <w:adjustRightInd w:val="0"/>
              <w:rPr>
                <w:rFonts w:cs="MyriadPro-Regular"/>
                <w:sz w:val="20"/>
                <w:szCs w:val="20"/>
              </w:rPr>
            </w:pPr>
            <w:r w:rsidRPr="00457855">
              <w:rPr>
                <w:rFonts w:cs="Symbol"/>
                <w:sz w:val="20"/>
                <w:szCs w:val="20"/>
              </w:rPr>
              <w:t xml:space="preserve">• </w:t>
            </w:r>
            <w:r w:rsidRPr="00457855">
              <w:rPr>
                <w:rFonts w:cs="MyriadPro-Regular"/>
                <w:sz w:val="20"/>
                <w:szCs w:val="20"/>
              </w:rPr>
              <w:t>se il lavoratore viene reintegrato nelle sue funzioni;</w:t>
            </w:r>
          </w:p>
          <w:p w:rsidR="00457855" w:rsidRPr="00457855" w:rsidRDefault="00457855" w:rsidP="00457855">
            <w:pPr>
              <w:autoSpaceDE w:val="0"/>
              <w:autoSpaceDN w:val="0"/>
              <w:adjustRightInd w:val="0"/>
              <w:rPr>
                <w:rFonts w:cs="MyriadPro-Regular"/>
                <w:sz w:val="20"/>
                <w:szCs w:val="20"/>
              </w:rPr>
            </w:pPr>
            <w:r w:rsidRPr="00457855">
              <w:rPr>
                <w:rFonts w:cs="Symbol"/>
                <w:sz w:val="20"/>
                <w:szCs w:val="20"/>
              </w:rPr>
              <w:t xml:space="preserve">• </w:t>
            </w:r>
            <w:r w:rsidRPr="00457855">
              <w:rPr>
                <w:rFonts w:cs="MyriadPro-Regular"/>
                <w:sz w:val="20"/>
                <w:szCs w:val="20"/>
              </w:rPr>
              <w:t>alla fine del contratto di lavoro;</w:t>
            </w:r>
          </w:p>
          <w:p w:rsidR="00BC3A18" w:rsidRPr="00457855" w:rsidRDefault="00457855" w:rsidP="0072040B">
            <w:pPr>
              <w:autoSpaceDE w:val="0"/>
              <w:autoSpaceDN w:val="0"/>
              <w:adjustRightInd w:val="0"/>
              <w:rPr>
                <w:b/>
                <w:sz w:val="20"/>
                <w:szCs w:val="20"/>
              </w:rPr>
            </w:pPr>
            <w:r w:rsidRPr="00457855">
              <w:rPr>
                <w:rFonts w:cs="Symbol"/>
                <w:sz w:val="20"/>
                <w:szCs w:val="20"/>
              </w:rPr>
              <w:t xml:space="preserve">• </w:t>
            </w:r>
            <w:r w:rsidRPr="00457855">
              <w:rPr>
                <w:rFonts w:cs="MyriadPro-Regular"/>
                <w:sz w:val="20"/>
                <w:szCs w:val="20"/>
              </w:rPr>
              <w:t>se la prestazione di prepensionamento non è versata</w:t>
            </w:r>
            <w:r w:rsidR="0072040B">
              <w:rPr>
                <w:rFonts w:cs="MyriadPro-Regular"/>
                <w:sz w:val="20"/>
                <w:szCs w:val="20"/>
              </w:rPr>
              <w:t xml:space="preserve"> </w:t>
            </w:r>
            <w:r w:rsidRPr="00457855">
              <w:rPr>
                <w:rFonts w:cs="MyriadPro-Regular"/>
                <w:sz w:val="20"/>
                <w:szCs w:val="20"/>
              </w:rPr>
              <w:t>o se il versamento viene effettuato con un ritardo</w:t>
            </w:r>
            <w:r w:rsidR="0072040B">
              <w:rPr>
                <w:rFonts w:cs="MyriadPro-Regular"/>
                <w:sz w:val="20"/>
                <w:szCs w:val="20"/>
              </w:rPr>
              <w:t xml:space="preserve"> </w:t>
            </w:r>
            <w:r w:rsidRPr="00457855">
              <w:rPr>
                <w:rFonts w:cs="MyriadPro-Regular"/>
                <w:sz w:val="20"/>
                <w:szCs w:val="20"/>
              </w:rPr>
              <w:t>superiore ai 30 giorni.</w:t>
            </w:r>
          </w:p>
        </w:tc>
        <w:tc>
          <w:tcPr>
            <w:tcW w:w="2422" w:type="dxa"/>
            <w:shd w:val="clear" w:color="auto" w:fill="DEEAF6" w:themeFill="accent1" w:themeFillTint="33"/>
          </w:tcPr>
          <w:p w:rsidR="002A3FCC" w:rsidRDefault="002A3FCC" w:rsidP="002A3FCC">
            <w:pPr>
              <w:jc w:val="center"/>
              <w:rPr>
                <w:sz w:val="20"/>
                <w:szCs w:val="20"/>
              </w:rPr>
            </w:pPr>
            <w:r w:rsidRPr="00304668">
              <w:rPr>
                <w:sz w:val="20"/>
                <w:szCs w:val="20"/>
              </w:rPr>
              <w:t xml:space="preserve">Codice del Lavoro </w:t>
            </w:r>
          </w:p>
          <w:p w:rsidR="00BC3A18" w:rsidRPr="000170ED" w:rsidRDefault="002A3FCC" w:rsidP="002A3FCC">
            <w:pPr>
              <w:jc w:val="center"/>
              <w:rPr>
                <w:color w:val="FF0000"/>
                <w:sz w:val="32"/>
                <w:szCs w:val="32"/>
              </w:rPr>
            </w:pPr>
            <w:r>
              <w:rPr>
                <w:sz w:val="20"/>
                <w:szCs w:val="20"/>
              </w:rPr>
              <w:t>Legge n. 7 del 12 febbraio 2009</w:t>
            </w:r>
            <w:r w:rsidR="000170ED">
              <w:rPr>
                <w:color w:val="FF0000"/>
                <w:sz w:val="32"/>
                <w:szCs w:val="32"/>
              </w:rPr>
              <w:t xml:space="preserve"> </w:t>
            </w:r>
          </w:p>
        </w:tc>
      </w:tr>
    </w:tbl>
    <w:p w:rsidR="002907CD" w:rsidRDefault="002907CD" w:rsidP="00C47DEC">
      <w:pPr>
        <w:pStyle w:val="Paragrafoelenco"/>
        <w:rPr>
          <w:b/>
          <w:sz w:val="36"/>
          <w:szCs w:val="36"/>
        </w:rPr>
      </w:pPr>
    </w:p>
    <w:p w:rsidR="002907CD" w:rsidRDefault="002907CD" w:rsidP="00C47DEC">
      <w:pPr>
        <w:pStyle w:val="Paragrafoelenco"/>
        <w:rPr>
          <w:b/>
          <w:sz w:val="36"/>
          <w:szCs w:val="36"/>
        </w:rPr>
      </w:pPr>
    </w:p>
    <w:p w:rsidR="002907CD" w:rsidRDefault="002907CD" w:rsidP="00C47DEC">
      <w:pPr>
        <w:pStyle w:val="Paragrafoelenco"/>
        <w:rPr>
          <w:b/>
          <w:sz w:val="36"/>
          <w:szCs w:val="36"/>
        </w:rPr>
      </w:pPr>
    </w:p>
    <w:p w:rsidR="00902CBB" w:rsidRDefault="00902CBB" w:rsidP="002907CD">
      <w:pPr>
        <w:jc w:val="center"/>
        <w:rPr>
          <w:b/>
          <w:sz w:val="48"/>
          <w:szCs w:val="48"/>
        </w:rPr>
      </w:pPr>
    </w:p>
    <w:p w:rsidR="00902CBB" w:rsidRDefault="00902CBB" w:rsidP="002907CD">
      <w:pPr>
        <w:jc w:val="center"/>
        <w:rPr>
          <w:b/>
          <w:sz w:val="48"/>
          <w:szCs w:val="48"/>
        </w:rPr>
      </w:pPr>
    </w:p>
    <w:p w:rsidR="000A2932" w:rsidRDefault="000A2932" w:rsidP="002907CD">
      <w:pPr>
        <w:jc w:val="center"/>
        <w:rPr>
          <w:b/>
          <w:sz w:val="48"/>
          <w:szCs w:val="48"/>
        </w:rPr>
      </w:pPr>
    </w:p>
    <w:p w:rsidR="0075766B" w:rsidRDefault="0075766B" w:rsidP="000A2932">
      <w:pPr>
        <w:rPr>
          <w:b/>
          <w:sz w:val="32"/>
          <w:szCs w:val="32"/>
        </w:rPr>
      </w:pPr>
    </w:p>
    <w:p w:rsidR="0075766B" w:rsidRDefault="0075766B" w:rsidP="000A2932">
      <w:pPr>
        <w:rPr>
          <w:b/>
          <w:sz w:val="32"/>
          <w:szCs w:val="32"/>
        </w:rPr>
      </w:pPr>
    </w:p>
    <w:p w:rsidR="0075766B" w:rsidRDefault="0075766B" w:rsidP="000A2932">
      <w:pPr>
        <w:rPr>
          <w:b/>
          <w:sz w:val="32"/>
          <w:szCs w:val="32"/>
        </w:rPr>
      </w:pPr>
    </w:p>
    <w:p w:rsidR="000A2932" w:rsidRPr="000A2932" w:rsidRDefault="000A2932" w:rsidP="000A2932">
      <w:pPr>
        <w:rPr>
          <w:b/>
          <w:sz w:val="32"/>
          <w:szCs w:val="32"/>
        </w:rPr>
      </w:pPr>
      <w:r w:rsidRPr="000A2932">
        <w:rPr>
          <w:b/>
          <w:sz w:val="32"/>
          <w:szCs w:val="32"/>
        </w:rPr>
        <w:t>Stato: Portogallo</w:t>
      </w:r>
    </w:p>
    <w:p w:rsidR="00B94BBD" w:rsidRDefault="002907CD" w:rsidP="002907CD">
      <w:pPr>
        <w:jc w:val="center"/>
        <w:rPr>
          <w:b/>
          <w:sz w:val="48"/>
          <w:szCs w:val="48"/>
        </w:rPr>
      </w:pPr>
      <w:r w:rsidRPr="00B94BBD">
        <w:rPr>
          <w:b/>
          <w:sz w:val="48"/>
          <w:szCs w:val="48"/>
        </w:rPr>
        <w:t>Tirocinio formativo o di orientamento</w:t>
      </w:r>
      <w:r w:rsidR="000A2932" w:rsidRPr="00B94BBD">
        <w:rPr>
          <w:b/>
          <w:sz w:val="48"/>
          <w:szCs w:val="48"/>
        </w:rPr>
        <w:t>(stage</w:t>
      </w:r>
      <w:r w:rsidR="00B94BBD" w:rsidRPr="00B94BBD">
        <w:rPr>
          <w:b/>
          <w:sz w:val="48"/>
          <w:szCs w:val="48"/>
        </w:rPr>
        <w:t>)</w:t>
      </w:r>
    </w:p>
    <w:p w:rsidR="00B94BBD" w:rsidRDefault="00B94BBD" w:rsidP="002907CD">
      <w:pPr>
        <w:jc w:val="center"/>
        <w:rPr>
          <w:b/>
          <w:sz w:val="48"/>
          <w:szCs w:val="48"/>
        </w:rPr>
      </w:pPr>
    </w:p>
    <w:tbl>
      <w:tblPr>
        <w:tblStyle w:val="Grigliatabella"/>
        <w:tblW w:w="0" w:type="auto"/>
        <w:tblLook w:val="04A0" w:firstRow="1" w:lastRow="0" w:firstColumn="1" w:lastColumn="0" w:noHBand="0" w:noVBand="1"/>
      </w:tblPr>
      <w:tblGrid>
        <w:gridCol w:w="2404"/>
        <w:gridCol w:w="2404"/>
        <w:gridCol w:w="2404"/>
        <w:gridCol w:w="2405"/>
        <w:gridCol w:w="2405"/>
        <w:gridCol w:w="2405"/>
      </w:tblGrid>
      <w:tr w:rsidR="0042073D" w:rsidTr="00C12153">
        <w:tc>
          <w:tcPr>
            <w:tcW w:w="2404" w:type="dxa"/>
            <w:shd w:val="clear" w:color="auto" w:fill="FFFFFF" w:themeFill="background1"/>
          </w:tcPr>
          <w:p w:rsidR="0042073D" w:rsidRPr="00C12153" w:rsidRDefault="0042073D" w:rsidP="002907CD">
            <w:pPr>
              <w:jc w:val="center"/>
              <w:rPr>
                <w:b/>
                <w:sz w:val="32"/>
                <w:szCs w:val="32"/>
              </w:rPr>
            </w:pPr>
            <w:r w:rsidRPr="00C12153">
              <w:rPr>
                <w:b/>
                <w:sz w:val="32"/>
                <w:szCs w:val="32"/>
              </w:rPr>
              <w:t>Tipologia di contratto</w:t>
            </w:r>
          </w:p>
        </w:tc>
        <w:tc>
          <w:tcPr>
            <w:tcW w:w="2404" w:type="dxa"/>
            <w:shd w:val="clear" w:color="auto" w:fill="FFFFFF" w:themeFill="background1"/>
          </w:tcPr>
          <w:p w:rsidR="0042073D" w:rsidRPr="0042073D" w:rsidRDefault="0042073D" w:rsidP="002907CD">
            <w:pPr>
              <w:jc w:val="center"/>
              <w:rPr>
                <w:b/>
                <w:sz w:val="32"/>
                <w:szCs w:val="32"/>
              </w:rPr>
            </w:pPr>
            <w:r>
              <w:rPr>
                <w:b/>
                <w:sz w:val="32"/>
                <w:szCs w:val="32"/>
              </w:rPr>
              <w:t xml:space="preserve">Definizione </w:t>
            </w:r>
          </w:p>
        </w:tc>
        <w:tc>
          <w:tcPr>
            <w:tcW w:w="2404" w:type="dxa"/>
            <w:shd w:val="clear" w:color="auto" w:fill="FFFFFF" w:themeFill="background1"/>
          </w:tcPr>
          <w:p w:rsidR="0042073D" w:rsidRPr="0042073D" w:rsidRDefault="0042073D" w:rsidP="002907CD">
            <w:pPr>
              <w:jc w:val="center"/>
              <w:rPr>
                <w:b/>
                <w:sz w:val="32"/>
                <w:szCs w:val="32"/>
              </w:rPr>
            </w:pPr>
            <w:r>
              <w:rPr>
                <w:b/>
                <w:sz w:val="32"/>
                <w:szCs w:val="32"/>
              </w:rPr>
              <w:t>Caratteristiche</w:t>
            </w:r>
          </w:p>
        </w:tc>
        <w:tc>
          <w:tcPr>
            <w:tcW w:w="2405" w:type="dxa"/>
            <w:shd w:val="clear" w:color="auto" w:fill="FFFFFF" w:themeFill="background1"/>
          </w:tcPr>
          <w:p w:rsidR="0042073D" w:rsidRPr="0042073D" w:rsidRDefault="004B3B27" w:rsidP="002907CD">
            <w:pPr>
              <w:jc w:val="center"/>
              <w:rPr>
                <w:b/>
                <w:sz w:val="32"/>
                <w:szCs w:val="32"/>
              </w:rPr>
            </w:pPr>
            <w:r>
              <w:rPr>
                <w:b/>
                <w:sz w:val="32"/>
                <w:szCs w:val="32"/>
              </w:rPr>
              <w:t xml:space="preserve">Parti e contenuti del contratto </w:t>
            </w:r>
          </w:p>
        </w:tc>
        <w:tc>
          <w:tcPr>
            <w:tcW w:w="2405" w:type="dxa"/>
            <w:shd w:val="clear" w:color="auto" w:fill="FFFFFF" w:themeFill="background1"/>
          </w:tcPr>
          <w:p w:rsidR="0042073D" w:rsidRDefault="00871F7C" w:rsidP="002907CD">
            <w:pPr>
              <w:jc w:val="center"/>
              <w:rPr>
                <w:b/>
                <w:sz w:val="48"/>
                <w:szCs w:val="48"/>
              </w:rPr>
            </w:pPr>
            <w:r>
              <w:rPr>
                <w:b/>
                <w:sz w:val="32"/>
                <w:szCs w:val="32"/>
              </w:rPr>
              <w:t>Requisiti, vincoli ed eventuali agevolazioni</w:t>
            </w:r>
          </w:p>
        </w:tc>
        <w:tc>
          <w:tcPr>
            <w:tcW w:w="2405" w:type="dxa"/>
            <w:shd w:val="clear" w:color="auto" w:fill="FFFFFF" w:themeFill="background1"/>
          </w:tcPr>
          <w:p w:rsidR="0042073D" w:rsidRDefault="00871F7C" w:rsidP="002907CD">
            <w:pPr>
              <w:jc w:val="center"/>
              <w:rPr>
                <w:b/>
                <w:sz w:val="48"/>
                <w:szCs w:val="48"/>
              </w:rPr>
            </w:pPr>
            <w:r>
              <w:rPr>
                <w:b/>
                <w:sz w:val="32"/>
                <w:szCs w:val="32"/>
              </w:rPr>
              <w:t>Riferimenti normativi</w:t>
            </w:r>
          </w:p>
        </w:tc>
      </w:tr>
      <w:tr w:rsidR="0042073D" w:rsidTr="00C12153">
        <w:tc>
          <w:tcPr>
            <w:tcW w:w="2404" w:type="dxa"/>
            <w:shd w:val="clear" w:color="auto" w:fill="9CC2E5" w:themeFill="accent1" w:themeFillTint="99"/>
          </w:tcPr>
          <w:p w:rsidR="0042073D" w:rsidRPr="00C12153" w:rsidRDefault="00FA1236" w:rsidP="002907CD">
            <w:pPr>
              <w:jc w:val="center"/>
              <w:rPr>
                <w:sz w:val="32"/>
                <w:szCs w:val="32"/>
              </w:rPr>
            </w:pPr>
            <w:r w:rsidRPr="00C12153">
              <w:rPr>
                <w:sz w:val="32"/>
                <w:szCs w:val="32"/>
              </w:rPr>
              <w:t xml:space="preserve">Contratto di tirocinio o </w:t>
            </w:r>
            <w:r w:rsidR="00B61B8C" w:rsidRPr="00C12153">
              <w:rPr>
                <w:sz w:val="32"/>
                <w:szCs w:val="32"/>
              </w:rPr>
              <w:t>stage</w:t>
            </w:r>
          </w:p>
        </w:tc>
        <w:tc>
          <w:tcPr>
            <w:tcW w:w="2404" w:type="dxa"/>
            <w:shd w:val="clear" w:color="auto" w:fill="DEEAF6" w:themeFill="accent1" w:themeFillTint="33"/>
          </w:tcPr>
          <w:p w:rsidR="0042073D" w:rsidRPr="00B61B8C" w:rsidRDefault="00B61B8C" w:rsidP="000F3C43">
            <w:pPr>
              <w:rPr>
                <w:b/>
                <w:sz w:val="20"/>
                <w:szCs w:val="20"/>
              </w:rPr>
            </w:pPr>
            <w:r w:rsidRPr="00B61B8C">
              <w:rPr>
                <w:rFonts w:cs="Arial"/>
                <w:sz w:val="20"/>
                <w:szCs w:val="20"/>
              </w:rPr>
              <w:t xml:space="preserve">In Portogallo lo stage è denominato </w:t>
            </w:r>
            <w:r w:rsidRPr="00B61B8C">
              <w:rPr>
                <w:rStyle w:val="Enfasicorsivo"/>
                <w:rFonts w:cs="Arial"/>
                <w:sz w:val="20"/>
                <w:szCs w:val="20"/>
              </w:rPr>
              <w:t xml:space="preserve">estágio </w:t>
            </w:r>
            <w:r w:rsidRPr="00B61B8C">
              <w:rPr>
                <w:rFonts w:cs="Arial"/>
                <w:sz w:val="20"/>
                <w:szCs w:val="20"/>
              </w:rPr>
              <w:t>ed ha come principale obiettivo quello di completare la formazione dei giovani attraverso la realizzazione di un’esperienza pratica di lavoro in azienda</w:t>
            </w:r>
            <w:r w:rsidR="000F3C43">
              <w:rPr>
                <w:rFonts w:cs="Arial"/>
                <w:sz w:val="20"/>
                <w:szCs w:val="20"/>
              </w:rPr>
              <w:t>.</w:t>
            </w:r>
          </w:p>
        </w:tc>
        <w:tc>
          <w:tcPr>
            <w:tcW w:w="2404" w:type="dxa"/>
            <w:shd w:val="clear" w:color="auto" w:fill="DEEAF6" w:themeFill="accent1" w:themeFillTint="33"/>
          </w:tcPr>
          <w:p w:rsidR="0042073D" w:rsidRPr="000111BF" w:rsidRDefault="00C8600E" w:rsidP="000111BF">
            <w:pPr>
              <w:rPr>
                <w:rFonts w:cs="Arial"/>
                <w:sz w:val="20"/>
                <w:szCs w:val="20"/>
              </w:rPr>
            </w:pPr>
            <w:r w:rsidRPr="000111BF">
              <w:rPr>
                <w:rFonts w:cs="Arial"/>
                <w:sz w:val="20"/>
                <w:szCs w:val="20"/>
              </w:rPr>
              <w:t>Il periodo di stage, a seconda del tipo di programma e su autorizzazione dell’ente promotore, può essere di 3-6-9-12 mesi.</w:t>
            </w:r>
          </w:p>
          <w:p w:rsidR="00C8600E" w:rsidRPr="000111BF" w:rsidRDefault="00C8600E" w:rsidP="000111BF">
            <w:pPr>
              <w:rPr>
                <w:b/>
                <w:sz w:val="20"/>
                <w:szCs w:val="20"/>
              </w:rPr>
            </w:pPr>
            <w:r w:rsidRPr="000111BF">
              <w:rPr>
                <w:rFonts w:cs="Arial"/>
                <w:sz w:val="20"/>
                <w:szCs w:val="20"/>
              </w:rPr>
              <w:t>I tirocini sono pagati, a seconda del livello di qualificazione dello stagista, fra i 400 e gli 800 euro al mese, a cui si aggiungono i buoni pasto, le spese di viaggio (per alcuni programmi) e l’assicurazione contro gli infortuni.</w:t>
            </w:r>
          </w:p>
        </w:tc>
        <w:tc>
          <w:tcPr>
            <w:tcW w:w="2405" w:type="dxa"/>
            <w:shd w:val="clear" w:color="auto" w:fill="DEEAF6" w:themeFill="accent1" w:themeFillTint="33"/>
          </w:tcPr>
          <w:p w:rsidR="002A0CE7" w:rsidRPr="00800695" w:rsidRDefault="002A0CE7" w:rsidP="00800695">
            <w:pPr>
              <w:rPr>
                <w:sz w:val="20"/>
                <w:szCs w:val="20"/>
              </w:rPr>
            </w:pPr>
          </w:p>
        </w:tc>
        <w:tc>
          <w:tcPr>
            <w:tcW w:w="2405" w:type="dxa"/>
            <w:shd w:val="clear" w:color="auto" w:fill="DEEAF6" w:themeFill="accent1" w:themeFillTint="33"/>
          </w:tcPr>
          <w:p w:rsidR="002573AC" w:rsidRDefault="002573AC" w:rsidP="002573AC">
            <w:pPr>
              <w:rPr>
                <w:sz w:val="20"/>
                <w:szCs w:val="20"/>
              </w:rPr>
            </w:pPr>
            <w:r>
              <w:rPr>
                <w:sz w:val="20"/>
                <w:szCs w:val="20"/>
              </w:rPr>
              <w:t>È destinato a giovani qualificati a vari livelli, prevalentemente compresi nella fascia d’età tra i 18 e i 30-35 anni; che soddisfino le seguenti condizioni:</w:t>
            </w:r>
          </w:p>
          <w:p w:rsidR="002573AC" w:rsidRDefault="002573AC" w:rsidP="002573AC">
            <w:pPr>
              <w:rPr>
                <w:sz w:val="20"/>
                <w:szCs w:val="20"/>
              </w:rPr>
            </w:pPr>
            <w:r w:rsidRPr="00800695">
              <w:rPr>
                <w:b/>
                <w:sz w:val="20"/>
                <w:szCs w:val="20"/>
              </w:rPr>
              <w:t>1)</w:t>
            </w:r>
            <w:r>
              <w:rPr>
                <w:sz w:val="20"/>
                <w:szCs w:val="20"/>
              </w:rPr>
              <w:t xml:space="preserve"> risiedere legalmente nel Paese;</w:t>
            </w:r>
          </w:p>
          <w:p w:rsidR="002573AC" w:rsidRDefault="002573AC" w:rsidP="002573AC">
            <w:pPr>
              <w:rPr>
                <w:sz w:val="20"/>
                <w:szCs w:val="20"/>
              </w:rPr>
            </w:pPr>
            <w:r w:rsidRPr="00800695">
              <w:rPr>
                <w:b/>
                <w:sz w:val="20"/>
                <w:szCs w:val="20"/>
              </w:rPr>
              <w:t>2)</w:t>
            </w:r>
            <w:r>
              <w:rPr>
                <w:sz w:val="20"/>
                <w:szCs w:val="20"/>
              </w:rPr>
              <w:t xml:space="preserve"> essere alle ricerca del primo o di un nuovo lavoro;</w:t>
            </w:r>
          </w:p>
          <w:p w:rsidR="002573AC" w:rsidRDefault="002573AC" w:rsidP="002573AC">
            <w:pPr>
              <w:rPr>
                <w:sz w:val="20"/>
                <w:szCs w:val="20"/>
              </w:rPr>
            </w:pPr>
            <w:r w:rsidRPr="00800695">
              <w:rPr>
                <w:b/>
                <w:sz w:val="20"/>
                <w:szCs w:val="20"/>
              </w:rPr>
              <w:t>3)</w:t>
            </w:r>
            <w:r>
              <w:rPr>
                <w:sz w:val="20"/>
                <w:szCs w:val="20"/>
              </w:rPr>
              <w:t xml:space="preserve"> essere iscritti agli uffici per l’impiego da almeno 4 mesi.</w:t>
            </w:r>
          </w:p>
          <w:p w:rsidR="002573AC" w:rsidRDefault="002573AC" w:rsidP="002573AC">
            <w:pPr>
              <w:rPr>
                <w:sz w:val="20"/>
                <w:szCs w:val="20"/>
              </w:rPr>
            </w:pPr>
          </w:p>
          <w:p w:rsidR="0042073D" w:rsidRPr="001521B3" w:rsidRDefault="002573AC" w:rsidP="002573AC">
            <w:pPr>
              <w:rPr>
                <w:b/>
                <w:sz w:val="20"/>
                <w:szCs w:val="20"/>
              </w:rPr>
            </w:pPr>
            <w:r>
              <w:rPr>
                <w:sz w:val="20"/>
                <w:szCs w:val="20"/>
              </w:rPr>
              <w:t>Quando i destinatari sono persone disabili, non c’è limite d’età.</w:t>
            </w:r>
          </w:p>
        </w:tc>
        <w:tc>
          <w:tcPr>
            <w:tcW w:w="2405" w:type="dxa"/>
            <w:shd w:val="clear" w:color="auto" w:fill="DEEAF6" w:themeFill="accent1" w:themeFillTint="33"/>
          </w:tcPr>
          <w:p w:rsidR="00137808" w:rsidRDefault="00137808" w:rsidP="00B541C8">
            <w:pPr>
              <w:jc w:val="both"/>
              <w:rPr>
                <w:rFonts w:cs="Arial"/>
                <w:sz w:val="20"/>
                <w:szCs w:val="20"/>
              </w:rPr>
            </w:pPr>
            <w:r>
              <w:rPr>
                <w:rFonts w:cs="Arial"/>
                <w:sz w:val="20"/>
                <w:szCs w:val="20"/>
              </w:rPr>
              <w:t>Leggi:</w:t>
            </w:r>
          </w:p>
          <w:p w:rsidR="00B541C8" w:rsidRPr="00B541C8" w:rsidRDefault="00B541C8" w:rsidP="00B541C8">
            <w:pPr>
              <w:jc w:val="both"/>
              <w:rPr>
                <w:rFonts w:cs="Arial"/>
                <w:sz w:val="20"/>
                <w:szCs w:val="20"/>
              </w:rPr>
            </w:pPr>
            <w:r w:rsidRPr="00B541C8">
              <w:rPr>
                <w:rFonts w:cs="Arial"/>
                <w:sz w:val="20"/>
                <w:szCs w:val="20"/>
              </w:rPr>
              <w:t>n.</w:t>
            </w:r>
            <w:r w:rsidR="003574E1" w:rsidRPr="00B541C8">
              <w:rPr>
                <w:rFonts w:cs="Arial"/>
                <w:sz w:val="20"/>
                <w:szCs w:val="20"/>
              </w:rPr>
              <w:t>11003/2008</w:t>
            </w:r>
          </w:p>
          <w:p w:rsidR="00B541C8" w:rsidRPr="00B541C8" w:rsidRDefault="00B541C8" w:rsidP="00B541C8">
            <w:pPr>
              <w:jc w:val="both"/>
              <w:rPr>
                <w:rFonts w:cs="Arial"/>
                <w:sz w:val="20"/>
                <w:szCs w:val="20"/>
              </w:rPr>
            </w:pPr>
            <w:r w:rsidRPr="00B541C8">
              <w:rPr>
                <w:rFonts w:cs="Arial"/>
                <w:sz w:val="20"/>
                <w:szCs w:val="20"/>
              </w:rPr>
              <w:t xml:space="preserve">n. </w:t>
            </w:r>
            <w:r w:rsidR="003574E1" w:rsidRPr="00B541C8">
              <w:rPr>
                <w:rFonts w:cs="Arial"/>
                <w:sz w:val="20"/>
                <w:szCs w:val="20"/>
              </w:rPr>
              <w:t>110-A/2011</w:t>
            </w:r>
          </w:p>
          <w:p w:rsidR="00B541C8" w:rsidRPr="00B541C8" w:rsidRDefault="00B541C8" w:rsidP="00B541C8">
            <w:pPr>
              <w:jc w:val="both"/>
              <w:rPr>
                <w:rFonts w:cs="Arial"/>
                <w:sz w:val="20"/>
                <w:szCs w:val="20"/>
              </w:rPr>
            </w:pPr>
            <w:r w:rsidRPr="00B541C8">
              <w:rPr>
                <w:rFonts w:cs="Arial"/>
                <w:sz w:val="20"/>
                <w:szCs w:val="20"/>
              </w:rPr>
              <w:t xml:space="preserve">n. </w:t>
            </w:r>
            <w:r w:rsidR="003574E1" w:rsidRPr="00B541C8">
              <w:rPr>
                <w:rFonts w:cs="Arial"/>
                <w:sz w:val="20"/>
                <w:szCs w:val="20"/>
              </w:rPr>
              <w:t>886/2010 e</w:t>
            </w:r>
          </w:p>
          <w:p w:rsidR="003574E1" w:rsidRPr="00B541C8" w:rsidRDefault="00B541C8" w:rsidP="00B541C8">
            <w:pPr>
              <w:jc w:val="both"/>
              <w:rPr>
                <w:rFonts w:cs="Arial"/>
                <w:sz w:val="20"/>
                <w:szCs w:val="20"/>
              </w:rPr>
            </w:pPr>
            <w:r w:rsidRPr="00B541C8">
              <w:rPr>
                <w:rFonts w:cs="Arial"/>
                <w:sz w:val="20"/>
                <w:szCs w:val="20"/>
              </w:rPr>
              <w:t xml:space="preserve">n. </w:t>
            </w:r>
            <w:r w:rsidR="003574E1" w:rsidRPr="00B541C8">
              <w:rPr>
                <w:rFonts w:cs="Arial"/>
                <w:sz w:val="20"/>
                <w:szCs w:val="20"/>
              </w:rPr>
              <w:t>238/2010</w:t>
            </w:r>
          </w:p>
          <w:p w:rsidR="003574E1" w:rsidRPr="00B541C8" w:rsidRDefault="00B541C8" w:rsidP="00B541C8">
            <w:pPr>
              <w:jc w:val="both"/>
              <w:rPr>
                <w:rFonts w:cs="Arial"/>
                <w:sz w:val="20"/>
                <w:szCs w:val="20"/>
              </w:rPr>
            </w:pPr>
            <w:r w:rsidRPr="00B541C8">
              <w:rPr>
                <w:rFonts w:cs="Arial"/>
                <w:sz w:val="20"/>
                <w:szCs w:val="20"/>
              </w:rPr>
              <w:t>n.</w:t>
            </w:r>
            <w:r w:rsidR="003574E1" w:rsidRPr="00B541C8">
              <w:rPr>
                <w:rFonts w:cs="Arial"/>
                <w:sz w:val="20"/>
                <w:szCs w:val="20"/>
              </w:rPr>
              <w:t>92 del 2011</w:t>
            </w:r>
          </w:p>
          <w:p w:rsidR="003574E1" w:rsidRPr="00B541C8" w:rsidRDefault="00B541C8" w:rsidP="00B541C8">
            <w:pPr>
              <w:jc w:val="both"/>
              <w:rPr>
                <w:b/>
                <w:sz w:val="20"/>
                <w:szCs w:val="20"/>
              </w:rPr>
            </w:pPr>
            <w:r w:rsidRPr="00B541C8">
              <w:rPr>
                <w:rFonts w:cs="Arial"/>
                <w:sz w:val="20"/>
                <w:szCs w:val="20"/>
              </w:rPr>
              <w:t>n.</w:t>
            </w:r>
            <w:r w:rsidR="003574E1" w:rsidRPr="00B541C8">
              <w:rPr>
                <w:rFonts w:cs="Arial"/>
                <w:sz w:val="20"/>
                <w:szCs w:val="20"/>
              </w:rPr>
              <w:t>225-A/2012</w:t>
            </w:r>
          </w:p>
        </w:tc>
      </w:tr>
    </w:tbl>
    <w:p w:rsidR="00385845" w:rsidRDefault="00385845" w:rsidP="00D05931">
      <w:pPr>
        <w:jc w:val="center"/>
        <w:rPr>
          <w:b/>
          <w:color w:val="FF0000"/>
          <w:sz w:val="36"/>
          <w:szCs w:val="36"/>
        </w:rPr>
      </w:pPr>
    </w:p>
    <w:p w:rsidR="00D443EF" w:rsidRDefault="00D443EF" w:rsidP="007A7B56">
      <w:pPr>
        <w:rPr>
          <w:b/>
          <w:sz w:val="20"/>
          <w:szCs w:val="20"/>
        </w:rPr>
      </w:pPr>
    </w:p>
    <w:p w:rsidR="00385845" w:rsidRPr="0093584C" w:rsidRDefault="00CC4FFA" w:rsidP="007A7B56">
      <w:pPr>
        <w:rPr>
          <w:rStyle w:val="Collegamentoipertestuale"/>
          <w:b/>
          <w:sz w:val="20"/>
          <w:szCs w:val="20"/>
        </w:rPr>
      </w:pPr>
      <w:r>
        <w:rPr>
          <w:b/>
          <w:sz w:val="20"/>
          <w:szCs w:val="20"/>
        </w:rPr>
        <w:fldChar w:fldCharType="begin"/>
      </w:r>
      <w:r w:rsidR="0093584C">
        <w:rPr>
          <w:b/>
          <w:sz w:val="20"/>
          <w:szCs w:val="20"/>
        </w:rPr>
        <w:instrText xml:space="preserve"> HYPERLINK  \l "Sommario2" </w:instrText>
      </w:r>
      <w:r>
        <w:rPr>
          <w:b/>
          <w:sz w:val="20"/>
          <w:szCs w:val="20"/>
        </w:rPr>
        <w:fldChar w:fldCharType="separate"/>
      </w:r>
      <w:r w:rsidR="007A7B56" w:rsidRPr="0093584C">
        <w:rPr>
          <w:rStyle w:val="Collegamentoipertestuale"/>
          <w:b/>
          <w:sz w:val="20"/>
          <w:szCs w:val="20"/>
        </w:rPr>
        <w:t xml:space="preserve">SOMMARIO </w:t>
      </w:r>
    </w:p>
    <w:p w:rsidR="00C748A5" w:rsidRPr="00AE3500" w:rsidRDefault="00CC4FFA" w:rsidP="00AE3500">
      <w:pPr>
        <w:rPr>
          <w:b/>
          <w:sz w:val="32"/>
          <w:szCs w:val="32"/>
        </w:rPr>
      </w:pPr>
      <w:r>
        <w:rPr>
          <w:b/>
          <w:sz w:val="20"/>
          <w:szCs w:val="20"/>
        </w:rPr>
        <w:fldChar w:fldCharType="end"/>
      </w:r>
      <w:r w:rsidR="00AE3500" w:rsidRPr="00AE3500">
        <w:rPr>
          <w:b/>
          <w:sz w:val="32"/>
          <w:szCs w:val="32"/>
        </w:rPr>
        <w:t>Stato: Portogallo</w:t>
      </w:r>
    </w:p>
    <w:p w:rsidR="00D42E68" w:rsidRPr="00D42E68" w:rsidRDefault="00D42E68" w:rsidP="00D42E68">
      <w:pPr>
        <w:rPr>
          <w:b/>
          <w:sz w:val="32"/>
          <w:szCs w:val="32"/>
        </w:rPr>
      </w:pPr>
      <w:bookmarkStart w:id="8" w:name="Scheda3"/>
      <w:r w:rsidRPr="00D42E68">
        <w:rPr>
          <w:b/>
          <w:sz w:val="32"/>
          <w:szCs w:val="32"/>
        </w:rPr>
        <w:t xml:space="preserve">Scheda 4 </w:t>
      </w:r>
    </w:p>
    <w:p w:rsidR="00902CBB" w:rsidRDefault="00A51B19" w:rsidP="00D42E68">
      <w:pPr>
        <w:jc w:val="center"/>
        <w:rPr>
          <w:b/>
          <w:color w:val="0070C0"/>
          <w:sz w:val="40"/>
          <w:szCs w:val="40"/>
        </w:rPr>
      </w:pPr>
      <w:r>
        <w:rPr>
          <w:b/>
          <w:color w:val="0070C0"/>
          <w:sz w:val="40"/>
          <w:szCs w:val="40"/>
        </w:rPr>
        <w:t>INVESTIRE</w:t>
      </w:r>
      <w:r w:rsidR="00D05931" w:rsidRPr="00A51B19">
        <w:rPr>
          <w:b/>
          <w:color w:val="0070C0"/>
          <w:sz w:val="40"/>
          <w:szCs w:val="40"/>
        </w:rPr>
        <w:t xml:space="preserve"> IN PORTOGALLO</w:t>
      </w:r>
    </w:p>
    <w:bookmarkEnd w:id="8"/>
    <w:p w:rsidR="007A7B56" w:rsidRPr="00A51B19" w:rsidRDefault="007A7B56" w:rsidP="00D05931">
      <w:pPr>
        <w:jc w:val="center"/>
        <w:rPr>
          <w:b/>
          <w:color w:val="0070C0"/>
          <w:sz w:val="40"/>
          <w:szCs w:val="40"/>
        </w:rPr>
      </w:pPr>
    </w:p>
    <w:p w:rsidR="00E30DCA" w:rsidRDefault="00E30DCA" w:rsidP="00384D0F">
      <w:pPr>
        <w:shd w:val="clear" w:color="auto" w:fill="92D050"/>
        <w:jc w:val="center"/>
        <w:rPr>
          <w:sz w:val="40"/>
          <w:szCs w:val="40"/>
        </w:rPr>
      </w:pPr>
      <w:r>
        <w:rPr>
          <w:sz w:val="40"/>
          <w:szCs w:val="40"/>
        </w:rPr>
        <w:t>Avviare un’impresa</w:t>
      </w:r>
    </w:p>
    <w:p w:rsidR="00E30DCA" w:rsidRPr="00BE0313"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BE0313">
        <w:rPr>
          <w:rStyle w:val="A6"/>
          <w:rFonts w:asciiTheme="minorHAnsi" w:hAnsiTheme="minorHAnsi"/>
          <w:sz w:val="28"/>
          <w:szCs w:val="28"/>
        </w:rPr>
        <w:t xml:space="preserve">A differenza di quanto comunemente percepito, il Portogallo, pur rappresentando un mercato di dimensioni relativamente ridotte (10,5 milioni di abitanti) ha diversi elementi di potenziale interesse per gli operatori economici italiani: una tradizionale affinità culturale tra i due Paesi; il particolare appeal delle produzioni d’eccellenza del </w:t>
      </w:r>
      <w:r w:rsidRPr="00BE0313">
        <w:rPr>
          <w:rStyle w:val="A6"/>
          <w:rFonts w:asciiTheme="minorHAnsi" w:hAnsiTheme="minorHAnsi"/>
          <w:i/>
          <w:iCs/>
          <w:sz w:val="28"/>
          <w:szCs w:val="28"/>
        </w:rPr>
        <w:t xml:space="preserve">Made in Italy </w:t>
      </w:r>
      <w:r w:rsidRPr="00BE0313">
        <w:rPr>
          <w:rStyle w:val="A6"/>
          <w:rFonts w:asciiTheme="minorHAnsi" w:hAnsiTheme="minorHAnsi"/>
          <w:sz w:val="28"/>
          <w:szCs w:val="28"/>
        </w:rPr>
        <w:t xml:space="preserve">presso i consumatori portoghesi; una sostanziale vicinanza geografica, favorita dalla contiguità rispetto al mercato spagnolo e dalla presenza di un’estesa rete di trasporto autostradale accompagnata dal recente sviluppo di un sistema portuale integrato. Si tratta di fattori che hanno contribuito alla sostanziale tenuta delle esportazioni italiane verso il Paese iberico, anche nei recenti cicli di recessione che hanno caratterizzato l’economia locale europea. </w:t>
      </w:r>
    </w:p>
    <w:p w:rsidR="00E30DCA" w:rsidRDefault="00E30DCA" w:rsidP="007A7B56">
      <w:pPr>
        <w:shd w:val="clear" w:color="auto" w:fill="E2EFD9" w:themeFill="accent6" w:themeFillTint="33"/>
        <w:rPr>
          <w:rStyle w:val="A6"/>
          <w:sz w:val="28"/>
          <w:szCs w:val="28"/>
        </w:rPr>
      </w:pPr>
      <w:r w:rsidRPr="00BE0313">
        <w:rPr>
          <w:rStyle w:val="A6"/>
          <w:sz w:val="28"/>
          <w:szCs w:val="28"/>
        </w:rPr>
        <w:t>Per incentivare lo sviluppo del tessuto produttivo nazionale e colmare il tradizionale divario di competitività esistente con i restanti Paesi membri dell’Area Euro, negli ultimi anni è stata data particolare attenzione alle politiche di sostegno e di incentiv</w:t>
      </w:r>
      <w:r>
        <w:rPr>
          <w:rStyle w:val="A6"/>
          <w:sz w:val="28"/>
          <w:szCs w:val="28"/>
        </w:rPr>
        <w:t>i</w:t>
      </w:r>
      <w:r w:rsidRPr="00BE0313">
        <w:rPr>
          <w:rStyle w:val="A6"/>
          <w:sz w:val="28"/>
          <w:szCs w:val="28"/>
        </w:rPr>
        <w:t xml:space="preserve"> agli investimenti che si sostanziano in una riduzione del carico burocratico per le aziende e nella possibilità di accesso ai fondi messi a disposizione dall’Unione Europea. Attualmente in Portogallo è possibile costituire un’impresa in meno di 24 ore, eventualmente anche mediante l’accesso ad una procedura completamente informatizzata. Allo stesso modo, buona parte dei rapporti tra le imprese e la pubblica amministrazione potrà essere gestita attraverso procedure semplificate, con un indubbio recupero in termini di costi e di tempo per gli operatori economici. La tassazione del reddito d’impresa (con alcune eccezioni) è pari al 23% mentre il salario minimo stabilito</w:t>
      </w:r>
      <w:r w:rsidRPr="001A4545">
        <w:t xml:space="preserve"> </w:t>
      </w:r>
      <w:r w:rsidRPr="001A4545">
        <w:rPr>
          <w:rStyle w:val="A6"/>
          <w:sz w:val="28"/>
          <w:szCs w:val="28"/>
        </w:rPr>
        <w:t>per legge ammonta a 485 Euro mensili.</w:t>
      </w:r>
    </w:p>
    <w:p w:rsidR="00E30DCA" w:rsidRDefault="00E30DCA" w:rsidP="00E30DCA">
      <w:pPr>
        <w:rPr>
          <w:rStyle w:val="A6"/>
          <w:sz w:val="28"/>
          <w:szCs w:val="28"/>
        </w:rPr>
      </w:pPr>
    </w:p>
    <w:p w:rsidR="00E30DCA" w:rsidRPr="0035649C"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35649C">
        <w:rPr>
          <w:rStyle w:val="A6"/>
          <w:rFonts w:asciiTheme="minorHAnsi" w:hAnsiTheme="minorHAnsi"/>
          <w:sz w:val="28"/>
          <w:szCs w:val="28"/>
        </w:rPr>
        <w:t>Per lavorare o avviare un’attività d’impresa in Portogallo, è indispensabile ottenere un Codice Fiscale portoghese (</w:t>
      </w:r>
      <w:r w:rsidRPr="0035649C">
        <w:rPr>
          <w:rStyle w:val="A6"/>
          <w:rFonts w:asciiTheme="minorHAnsi" w:hAnsiTheme="minorHAnsi"/>
          <w:i/>
          <w:iCs/>
          <w:sz w:val="28"/>
          <w:szCs w:val="28"/>
        </w:rPr>
        <w:t xml:space="preserve">“Número de Identificação Fiscal” </w:t>
      </w:r>
      <w:r w:rsidRPr="0035649C">
        <w:rPr>
          <w:rStyle w:val="A6"/>
          <w:rFonts w:asciiTheme="minorHAnsi" w:hAnsiTheme="minorHAnsi"/>
          <w:sz w:val="28"/>
          <w:szCs w:val="28"/>
        </w:rPr>
        <w:t xml:space="preserve">o </w:t>
      </w:r>
      <w:r w:rsidRPr="0035649C">
        <w:rPr>
          <w:rStyle w:val="A6"/>
          <w:rFonts w:asciiTheme="minorHAnsi" w:hAnsiTheme="minorHAnsi"/>
          <w:i/>
          <w:iCs/>
          <w:sz w:val="28"/>
          <w:szCs w:val="28"/>
        </w:rPr>
        <w:t>“Número de Contribuinte”</w:t>
      </w:r>
      <w:r w:rsidRPr="0035649C">
        <w:rPr>
          <w:rStyle w:val="A6"/>
          <w:rFonts w:asciiTheme="minorHAnsi" w:hAnsiTheme="minorHAnsi"/>
          <w:sz w:val="28"/>
          <w:szCs w:val="28"/>
        </w:rPr>
        <w:t>) che viene rilasciato dall’Agenzia Tributaria portoghese presso gli sportelli abilitati (</w:t>
      </w:r>
      <w:r w:rsidRPr="0035649C">
        <w:rPr>
          <w:rStyle w:val="A6"/>
          <w:rFonts w:asciiTheme="minorHAnsi" w:hAnsiTheme="minorHAnsi"/>
          <w:i/>
          <w:iCs/>
          <w:sz w:val="28"/>
          <w:szCs w:val="28"/>
        </w:rPr>
        <w:t>“ Serviços de Finanças”</w:t>
      </w:r>
      <w:r w:rsidRPr="0035649C">
        <w:rPr>
          <w:rStyle w:val="A6"/>
          <w:rFonts w:asciiTheme="minorHAnsi" w:hAnsiTheme="minorHAnsi"/>
          <w:sz w:val="28"/>
          <w:szCs w:val="28"/>
        </w:rPr>
        <w:t xml:space="preserve">) . </w:t>
      </w:r>
    </w:p>
    <w:p w:rsidR="00E30DCA" w:rsidRDefault="00E30DCA" w:rsidP="007A7B56">
      <w:pPr>
        <w:shd w:val="clear" w:color="auto" w:fill="E2EFD9" w:themeFill="accent6" w:themeFillTint="33"/>
        <w:rPr>
          <w:rFonts w:cs="Optima nova LT"/>
          <w:color w:val="000000"/>
          <w:sz w:val="28"/>
          <w:szCs w:val="28"/>
        </w:rPr>
      </w:pPr>
      <w:r w:rsidRPr="0035649C">
        <w:rPr>
          <w:rStyle w:val="A6"/>
          <w:sz w:val="28"/>
          <w:szCs w:val="28"/>
        </w:rPr>
        <w:t xml:space="preserve">Ogni cittadino italiano che risiede stabilmente all’estero, o che abbia intenzione di risiedervi per un periodo superiore a 12 mesi, deve iscriversi all’Anagrafe degli Italiani residenti all’estero (AIRE). In Portogallo tale iscrizione deve essere formalizzata attraverso la Cancelleria Consolare dell’Ambasciata d’Italia a Lisbona, la quale, dopo aver verificato l’effettiva e permanente residenza dell’interessato in territorio portoghese, provvederà </w:t>
      </w:r>
      <w:r>
        <w:rPr>
          <w:rStyle w:val="A6"/>
          <w:sz w:val="28"/>
          <w:szCs w:val="28"/>
        </w:rPr>
        <w:t xml:space="preserve">a </w:t>
      </w:r>
      <w:r w:rsidRPr="0035649C">
        <w:rPr>
          <w:rStyle w:val="A6"/>
          <w:sz w:val="28"/>
          <w:szCs w:val="28"/>
        </w:rPr>
        <w:t>fare un’apposita comunicazione al Comune italiano competente (di ultima residenza o di origine della famiglia). L’intera modulistica è reperibile on line all’interno del sito internet dell’Ambasciata d’Italia</w:t>
      </w:r>
      <w:r w:rsidRPr="00947144">
        <w:rPr>
          <w:rStyle w:val="A6"/>
          <w:sz w:val="28"/>
          <w:szCs w:val="28"/>
        </w:rPr>
        <w:t>.</w:t>
      </w:r>
      <w:r>
        <w:rPr>
          <w:rStyle w:val="A6"/>
        </w:rPr>
        <w:t xml:space="preserve"> </w:t>
      </w:r>
      <w:r w:rsidRPr="0035649C">
        <w:rPr>
          <w:rStyle w:val="A6"/>
          <w:sz w:val="28"/>
          <w:szCs w:val="28"/>
        </w:rPr>
        <w:t>(</w:t>
      </w:r>
      <w:r w:rsidRPr="00384D0F">
        <w:rPr>
          <w:rStyle w:val="A14"/>
          <w:color w:val="000099"/>
          <w:sz w:val="28"/>
          <w:szCs w:val="28"/>
        </w:rPr>
        <w:t>www.amblisbona.esteri.it</w:t>
      </w:r>
      <w:r w:rsidRPr="0035649C">
        <w:rPr>
          <w:rStyle w:val="A6"/>
          <w:sz w:val="28"/>
          <w:szCs w:val="28"/>
        </w:rPr>
        <w:t xml:space="preserve">). </w:t>
      </w:r>
    </w:p>
    <w:p w:rsidR="00E30DCA" w:rsidRPr="005F5975" w:rsidRDefault="00E30DCA" w:rsidP="007A7B56">
      <w:pPr>
        <w:shd w:val="clear" w:color="auto" w:fill="E2EFD9" w:themeFill="accent6" w:themeFillTint="33"/>
        <w:rPr>
          <w:rStyle w:val="A6"/>
          <w:sz w:val="28"/>
          <w:szCs w:val="28"/>
        </w:rPr>
      </w:pPr>
      <w:r w:rsidRPr="005F5975">
        <w:rPr>
          <w:rStyle w:val="A6"/>
          <w:sz w:val="28"/>
          <w:szCs w:val="28"/>
        </w:rPr>
        <w:t>Il Portogallo, analogamente a quanto accade ad altri Paesi dell’UE che presentano livello di reddito inferiore alla media europea, beneficia di un’articolata serie d’incentivi fiscali e sostegni finanziari all’attività economica, grazie, in particolare, all’afflusso dei diversi fondi strutturali comunitari (FES, FEDER e Fondi di Coesione) gestiti localmente attraverso il Quadro Nazionale di Riferimento Strategico (“Quadro de Referência Estratégica Nacional” - QREN), ed erogati dagli istituti finanziari convenzionati.</w:t>
      </w:r>
    </w:p>
    <w:p w:rsidR="00E30DCA" w:rsidRDefault="00E30DCA" w:rsidP="007A7B56">
      <w:pPr>
        <w:shd w:val="clear" w:color="auto" w:fill="E2EFD9" w:themeFill="accent6" w:themeFillTint="33"/>
        <w:rPr>
          <w:rStyle w:val="A6"/>
          <w:sz w:val="28"/>
          <w:szCs w:val="28"/>
        </w:rPr>
      </w:pPr>
      <w:r w:rsidRPr="00AE143B">
        <w:rPr>
          <w:rStyle w:val="A6"/>
          <w:sz w:val="28"/>
          <w:szCs w:val="28"/>
        </w:rPr>
        <w:t xml:space="preserve">Per un elenco completo e aggiornato delle singole misure d’incentivo adottate nel quadro del QREN e dei bandi di gara aperti alle candidature di singole imprese, consultare le seguenti pagine internet del portale QREN </w:t>
      </w:r>
    </w:p>
    <w:p w:rsidR="00E30DCA" w:rsidRDefault="00E30DCA" w:rsidP="007A7B56">
      <w:pPr>
        <w:shd w:val="clear" w:color="auto" w:fill="E2EFD9" w:themeFill="accent6" w:themeFillTint="33"/>
        <w:rPr>
          <w:rStyle w:val="A6"/>
          <w:sz w:val="28"/>
          <w:szCs w:val="28"/>
        </w:rPr>
      </w:pPr>
      <w:r w:rsidRPr="00384D0F">
        <w:rPr>
          <w:rStyle w:val="A14"/>
          <w:color w:val="000099"/>
          <w:sz w:val="28"/>
          <w:szCs w:val="28"/>
        </w:rPr>
        <w:t>www.qren.pt &gt; candidaturas &gt; concursos abertos</w:t>
      </w:r>
      <w:r w:rsidRPr="00AE143B">
        <w:rPr>
          <w:rStyle w:val="A6"/>
          <w:sz w:val="28"/>
          <w:szCs w:val="28"/>
        </w:rPr>
        <w:t xml:space="preserve">. </w:t>
      </w:r>
    </w:p>
    <w:p w:rsidR="00E30DCA" w:rsidRDefault="00E30DCA" w:rsidP="007A7B56">
      <w:pPr>
        <w:shd w:val="clear" w:color="auto" w:fill="E2EFD9" w:themeFill="accent6" w:themeFillTint="33"/>
        <w:rPr>
          <w:rStyle w:val="A6"/>
          <w:sz w:val="28"/>
          <w:szCs w:val="28"/>
        </w:rPr>
      </w:pPr>
      <w:r w:rsidRPr="00AE143B">
        <w:rPr>
          <w:rStyle w:val="A6"/>
          <w:sz w:val="28"/>
          <w:szCs w:val="28"/>
        </w:rPr>
        <w:t xml:space="preserve">Per un elenco dei punti di contatto QREN e degli uffici di gestione dei singoli programmi operativi, consultare la pagina internet </w:t>
      </w:r>
      <w:r w:rsidRPr="00384D0F">
        <w:rPr>
          <w:rStyle w:val="A14"/>
          <w:color w:val="000099"/>
          <w:sz w:val="28"/>
          <w:szCs w:val="28"/>
        </w:rPr>
        <w:t>www.qren.pt &gt; contactos</w:t>
      </w:r>
      <w:r w:rsidRPr="00AE143B">
        <w:rPr>
          <w:rStyle w:val="A6"/>
          <w:sz w:val="28"/>
          <w:szCs w:val="28"/>
        </w:rPr>
        <w:t>.</w:t>
      </w:r>
    </w:p>
    <w:p w:rsidR="00E30DCA" w:rsidRDefault="00E30DCA" w:rsidP="007A7B56">
      <w:pPr>
        <w:shd w:val="clear" w:color="auto" w:fill="E2EFD9" w:themeFill="accent6" w:themeFillTint="33"/>
        <w:rPr>
          <w:rStyle w:val="A6"/>
          <w:sz w:val="28"/>
          <w:szCs w:val="28"/>
        </w:rPr>
      </w:pPr>
      <w:r w:rsidRPr="000D2A04">
        <w:rPr>
          <w:rStyle w:val="A6"/>
          <w:sz w:val="28"/>
          <w:szCs w:val="28"/>
        </w:rPr>
        <w:t xml:space="preserve">Oltre agli incentivi di carattere finanziario, l’ordinamento portoghese destina ai nuovi investimenti una serie di benefici di natura fiscale, tra cui: </w:t>
      </w:r>
      <w:r w:rsidRPr="000D2A04">
        <w:rPr>
          <w:rStyle w:val="A6"/>
          <w:b/>
          <w:bCs/>
          <w:sz w:val="28"/>
          <w:szCs w:val="28"/>
        </w:rPr>
        <w:t xml:space="preserve">(a) </w:t>
      </w:r>
      <w:r w:rsidRPr="000D2A04">
        <w:rPr>
          <w:rStyle w:val="A6"/>
          <w:sz w:val="28"/>
          <w:szCs w:val="28"/>
        </w:rPr>
        <w:t xml:space="preserve">i benefici fiscali applicabili alla trasmissione (di non residenti), a titolo oneroso, di quote societarie o altri valori mobiliari; </w:t>
      </w:r>
      <w:r w:rsidRPr="000D2A04">
        <w:rPr>
          <w:rStyle w:val="A6"/>
          <w:b/>
          <w:bCs/>
          <w:sz w:val="28"/>
          <w:szCs w:val="28"/>
        </w:rPr>
        <w:t xml:space="preserve">(b) </w:t>
      </w:r>
      <w:r w:rsidRPr="000D2A04">
        <w:rPr>
          <w:rStyle w:val="A6"/>
          <w:sz w:val="28"/>
          <w:szCs w:val="28"/>
        </w:rPr>
        <w:t xml:space="preserve">i benefici fiscali d’incentivo alle società che si insedino in zone meno sviluppate; </w:t>
      </w:r>
      <w:r w:rsidRPr="000D2A04">
        <w:rPr>
          <w:rStyle w:val="A6"/>
          <w:b/>
          <w:bCs/>
          <w:sz w:val="28"/>
          <w:szCs w:val="28"/>
        </w:rPr>
        <w:t xml:space="preserve">(c) </w:t>
      </w:r>
      <w:r w:rsidRPr="000D2A04">
        <w:rPr>
          <w:rStyle w:val="A6"/>
          <w:sz w:val="28"/>
          <w:szCs w:val="28"/>
        </w:rPr>
        <w:t xml:space="preserve">i benefici fiscali destinati ad investimenti in R&amp;S; </w:t>
      </w:r>
      <w:r w:rsidRPr="000D2A04">
        <w:rPr>
          <w:rStyle w:val="A6"/>
          <w:b/>
          <w:bCs/>
          <w:sz w:val="28"/>
          <w:szCs w:val="28"/>
        </w:rPr>
        <w:t xml:space="preserve">(d) </w:t>
      </w:r>
      <w:r w:rsidRPr="000D2A04">
        <w:rPr>
          <w:rStyle w:val="A6"/>
          <w:sz w:val="28"/>
          <w:szCs w:val="28"/>
        </w:rPr>
        <w:t xml:space="preserve">i benefici fiscali concessi alle imprese nell’ambito di una riorganizzazione aziendale; </w:t>
      </w:r>
      <w:r w:rsidRPr="000D2A04">
        <w:rPr>
          <w:rStyle w:val="A6"/>
          <w:b/>
          <w:bCs/>
          <w:sz w:val="28"/>
          <w:szCs w:val="28"/>
        </w:rPr>
        <w:t xml:space="preserve">(e) </w:t>
      </w:r>
      <w:r w:rsidRPr="000D2A04">
        <w:rPr>
          <w:rStyle w:val="A6"/>
          <w:sz w:val="28"/>
          <w:szCs w:val="28"/>
        </w:rPr>
        <w:t>i incentivi fiscali alla creazione di impiego ed alla formazione professionale.</w:t>
      </w:r>
    </w:p>
    <w:p w:rsidR="00E30DCA" w:rsidRPr="00BA13BE"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BA13BE">
        <w:rPr>
          <w:rStyle w:val="A6"/>
          <w:rFonts w:asciiTheme="minorHAnsi" w:hAnsiTheme="minorHAnsi"/>
          <w:sz w:val="28"/>
          <w:szCs w:val="28"/>
        </w:rPr>
        <w:t xml:space="preserve">Il sostegno all’attività’ economica viene gestito attraverso istituzioni ed agenzie pubbliche, tra le quali occorre segnalare: </w:t>
      </w:r>
    </w:p>
    <w:p w:rsidR="00E30DCA" w:rsidRPr="00BA13BE" w:rsidRDefault="00E30DCA" w:rsidP="007A7B56">
      <w:pPr>
        <w:shd w:val="clear" w:color="auto" w:fill="E2EFD9" w:themeFill="accent6" w:themeFillTint="33"/>
        <w:spacing w:after="0"/>
        <w:rPr>
          <w:rStyle w:val="A6"/>
          <w:sz w:val="28"/>
          <w:szCs w:val="28"/>
        </w:rPr>
      </w:pPr>
      <w:r w:rsidRPr="00BA13BE">
        <w:rPr>
          <w:rStyle w:val="A6"/>
          <w:sz w:val="28"/>
          <w:szCs w:val="28"/>
        </w:rPr>
        <w:t xml:space="preserve">Lo </w:t>
      </w:r>
      <w:r w:rsidRPr="00BA13BE">
        <w:rPr>
          <w:rStyle w:val="A6"/>
          <w:b/>
          <w:bCs/>
          <w:sz w:val="28"/>
          <w:szCs w:val="28"/>
        </w:rPr>
        <w:t xml:space="preserve">IAPMEI </w:t>
      </w:r>
      <w:r w:rsidRPr="00BA13BE">
        <w:rPr>
          <w:rStyle w:val="A6"/>
          <w:sz w:val="28"/>
          <w:szCs w:val="28"/>
        </w:rPr>
        <w:t>(</w:t>
      </w:r>
      <w:r w:rsidRPr="00BA13BE">
        <w:rPr>
          <w:rStyle w:val="A6"/>
          <w:i/>
          <w:iCs/>
          <w:sz w:val="28"/>
          <w:szCs w:val="28"/>
        </w:rPr>
        <w:t>“IAPMEI, I.P. – Agência para a Competitividade e Inovação I.P.”</w:t>
      </w:r>
      <w:r w:rsidRPr="00BA13BE">
        <w:rPr>
          <w:rStyle w:val="A6"/>
          <w:sz w:val="28"/>
          <w:szCs w:val="28"/>
        </w:rPr>
        <w:t>) (</w:t>
      </w:r>
      <w:r w:rsidRPr="00384D0F">
        <w:rPr>
          <w:rStyle w:val="A14"/>
          <w:color w:val="000099"/>
          <w:sz w:val="28"/>
          <w:szCs w:val="28"/>
        </w:rPr>
        <w:t>www.iapmei.pt</w:t>
      </w:r>
      <w:r w:rsidRPr="00BA13BE">
        <w:rPr>
          <w:rStyle w:val="A6"/>
          <w:sz w:val="28"/>
          <w:szCs w:val="28"/>
        </w:rPr>
        <w:t>): è un’istituzione che dipende dal Ministero dell’Economia e del Lavoro e rappresenta il principale strumento statale per l’attuazione delle politiche di sostegno alle piccole e medie imprese ed all’innovazione.</w:t>
      </w:r>
    </w:p>
    <w:p w:rsidR="00E30DCA" w:rsidRDefault="00E30DCA" w:rsidP="007A7B56">
      <w:pPr>
        <w:shd w:val="clear" w:color="auto" w:fill="E2EFD9" w:themeFill="accent6" w:themeFillTint="33"/>
        <w:spacing w:after="0"/>
        <w:rPr>
          <w:rStyle w:val="A14"/>
          <w:sz w:val="28"/>
          <w:szCs w:val="28"/>
        </w:rPr>
      </w:pPr>
      <w:r w:rsidRPr="00BA13BE">
        <w:rPr>
          <w:rStyle w:val="A6"/>
          <w:sz w:val="28"/>
          <w:szCs w:val="28"/>
        </w:rPr>
        <w:t xml:space="preserve">Per un elenco completo degli sportelli IAPMEI è possibile consultare la pagina internet </w:t>
      </w:r>
      <w:r w:rsidRPr="00384D0F">
        <w:rPr>
          <w:rStyle w:val="A14"/>
          <w:color w:val="000099"/>
          <w:sz w:val="28"/>
          <w:szCs w:val="28"/>
        </w:rPr>
        <w:t>www.iapmei.pt &gt; contacte-nos</w:t>
      </w:r>
    </w:p>
    <w:p w:rsidR="00E30DCA" w:rsidRDefault="00E30DCA" w:rsidP="007A7B56">
      <w:pPr>
        <w:shd w:val="clear" w:color="auto" w:fill="E2EFD9" w:themeFill="accent6" w:themeFillTint="33"/>
        <w:rPr>
          <w:rStyle w:val="A6"/>
          <w:sz w:val="28"/>
          <w:szCs w:val="28"/>
        </w:rPr>
      </w:pPr>
      <w:r w:rsidRPr="00DE0C3D">
        <w:rPr>
          <w:rStyle w:val="A6"/>
          <w:sz w:val="28"/>
          <w:szCs w:val="28"/>
        </w:rPr>
        <w:t>L’</w:t>
      </w:r>
      <w:r w:rsidRPr="00DE0C3D">
        <w:rPr>
          <w:rStyle w:val="A6"/>
          <w:b/>
          <w:bCs/>
          <w:sz w:val="28"/>
          <w:szCs w:val="28"/>
        </w:rPr>
        <w:t xml:space="preserve">AICEP </w:t>
      </w:r>
      <w:r w:rsidRPr="00DE0C3D">
        <w:rPr>
          <w:rStyle w:val="A6"/>
          <w:sz w:val="28"/>
          <w:szCs w:val="28"/>
        </w:rPr>
        <w:t>(</w:t>
      </w:r>
      <w:r w:rsidRPr="00DE0C3D">
        <w:rPr>
          <w:rStyle w:val="A6"/>
          <w:i/>
          <w:iCs/>
          <w:sz w:val="28"/>
          <w:szCs w:val="28"/>
        </w:rPr>
        <w:t>“Agência para o Investimento e Comércio Externo de Portugal”</w:t>
      </w:r>
      <w:r w:rsidRPr="00DE0C3D">
        <w:rPr>
          <w:rStyle w:val="A6"/>
          <w:sz w:val="28"/>
          <w:szCs w:val="28"/>
        </w:rPr>
        <w:t>) (</w:t>
      </w:r>
      <w:r w:rsidRPr="00384D0F">
        <w:rPr>
          <w:rStyle w:val="A14"/>
          <w:color w:val="000099"/>
          <w:sz w:val="28"/>
          <w:szCs w:val="28"/>
        </w:rPr>
        <w:t>www.portugalglobal.pt</w:t>
      </w:r>
      <w:r w:rsidRPr="00DE0C3D">
        <w:rPr>
          <w:rStyle w:val="A6"/>
          <w:sz w:val="28"/>
          <w:szCs w:val="28"/>
        </w:rPr>
        <w:t>): è l’Agenzia nazionale per l’internazionalizzazione e per l’attrazione degli investimenti esteri.</w:t>
      </w:r>
    </w:p>
    <w:p w:rsidR="00E30DCA" w:rsidRPr="006D5291" w:rsidRDefault="00E30DCA" w:rsidP="007A7B56">
      <w:pPr>
        <w:shd w:val="clear" w:color="auto" w:fill="E2EFD9" w:themeFill="accent6" w:themeFillTint="33"/>
        <w:rPr>
          <w:rStyle w:val="A6"/>
          <w:sz w:val="28"/>
          <w:szCs w:val="28"/>
        </w:rPr>
      </w:pPr>
      <w:r w:rsidRPr="006D5291">
        <w:rPr>
          <w:rStyle w:val="A6"/>
          <w:b/>
          <w:bCs/>
          <w:sz w:val="28"/>
          <w:szCs w:val="28"/>
        </w:rPr>
        <w:t>Promozione commerciale</w:t>
      </w:r>
      <w:r>
        <w:rPr>
          <w:rStyle w:val="A6"/>
          <w:b/>
          <w:bCs/>
          <w:sz w:val="28"/>
          <w:szCs w:val="28"/>
        </w:rPr>
        <w:t>-</w:t>
      </w:r>
      <w:r w:rsidRPr="006D5291">
        <w:rPr>
          <w:rStyle w:val="A6"/>
          <w:sz w:val="28"/>
          <w:szCs w:val="28"/>
        </w:rPr>
        <w:t xml:space="preserve">I principali poli fieristici portoghesi sono rappresentati dalla Fiera Internazionale di Lisbona (FIL – </w:t>
      </w:r>
      <w:r w:rsidRPr="00384D0F">
        <w:rPr>
          <w:rStyle w:val="A14"/>
          <w:color w:val="000099"/>
          <w:sz w:val="28"/>
          <w:szCs w:val="28"/>
        </w:rPr>
        <w:t>www.fil.pt</w:t>
      </w:r>
      <w:r w:rsidRPr="006D5291">
        <w:rPr>
          <w:rStyle w:val="A6"/>
          <w:sz w:val="28"/>
          <w:szCs w:val="28"/>
        </w:rPr>
        <w:t xml:space="preserve">) e dalla Fiera Internazionale di Oporto (EXPONOR - </w:t>
      </w:r>
      <w:r w:rsidR="000E3F49">
        <w:rPr>
          <w:rStyle w:val="A14"/>
          <w:color w:val="000099"/>
          <w:sz w:val="28"/>
          <w:szCs w:val="28"/>
        </w:rPr>
        <w:t>www.</w:t>
      </w:r>
      <w:r w:rsidRPr="00384D0F">
        <w:rPr>
          <w:rStyle w:val="A14"/>
          <w:color w:val="000099"/>
          <w:sz w:val="28"/>
          <w:szCs w:val="28"/>
        </w:rPr>
        <w:t>exponor.pt</w:t>
      </w:r>
      <w:r w:rsidRPr="006D5291">
        <w:rPr>
          <w:rStyle w:val="A6"/>
          <w:sz w:val="28"/>
          <w:szCs w:val="28"/>
        </w:rPr>
        <w:t>) che presentano un ampio calendario di manifestazioni fieristiche settoriali nel corso dell’anno. Informazioni dettagliate sulle modalità di progettazione ed avviamento di investimenti sul territorio potranno essere reperite contattando l’Agenzia per l’attrazione di investiment</w:t>
      </w:r>
      <w:r>
        <w:rPr>
          <w:rStyle w:val="A6"/>
          <w:sz w:val="28"/>
          <w:szCs w:val="28"/>
        </w:rPr>
        <w:t>i</w:t>
      </w:r>
      <w:r w:rsidRPr="006D5291">
        <w:rPr>
          <w:rStyle w:val="A6"/>
          <w:sz w:val="28"/>
          <w:szCs w:val="28"/>
        </w:rPr>
        <w:t xml:space="preserve"> AICEP (</w:t>
      </w:r>
      <w:hyperlink r:id="rId39" w:history="1">
        <w:r w:rsidRPr="000E3F49">
          <w:rPr>
            <w:rStyle w:val="Collegamentoipertestuale"/>
            <w:rFonts w:cs="Optima nova LT"/>
            <w:sz w:val="28"/>
            <w:szCs w:val="28"/>
          </w:rPr>
          <w:t>www.portugalglobal.pt</w:t>
        </w:r>
      </w:hyperlink>
      <w:r w:rsidRPr="006D5291">
        <w:rPr>
          <w:rStyle w:val="A6"/>
          <w:sz w:val="28"/>
          <w:szCs w:val="28"/>
        </w:rPr>
        <w:t xml:space="preserve">) o l’agenzia per la promozione delle PMI, IAPMEI, mentre per informazioni specifiche su determinati settori e comparti economici, si potrebbe rivelare utile contattare le esistenti associazioni di categoria (per un elenco esemplificativo è possibile consultare il portale telematico della Confederazione degli Industriali Portoghesi (CIP – </w:t>
      </w:r>
      <w:r w:rsidRPr="00384D0F">
        <w:rPr>
          <w:rStyle w:val="A14"/>
          <w:color w:val="000099"/>
          <w:sz w:val="28"/>
          <w:szCs w:val="28"/>
        </w:rPr>
        <w:t>www.cip.org.pt</w:t>
      </w:r>
      <w:r w:rsidRPr="006D5291">
        <w:rPr>
          <w:rStyle w:val="A6"/>
          <w:sz w:val="28"/>
          <w:szCs w:val="28"/>
        </w:rPr>
        <w:t>).</w:t>
      </w:r>
    </w:p>
    <w:p w:rsidR="00E30DCA" w:rsidRDefault="00E30DCA" w:rsidP="007A7B56">
      <w:pPr>
        <w:shd w:val="clear" w:color="auto" w:fill="E2EFD9" w:themeFill="accent6" w:themeFillTint="33"/>
        <w:rPr>
          <w:rStyle w:val="A6"/>
          <w:sz w:val="28"/>
          <w:szCs w:val="28"/>
        </w:rPr>
      </w:pPr>
      <w:r w:rsidRPr="00B7604A">
        <w:rPr>
          <w:rStyle w:val="A6"/>
          <w:b/>
          <w:bCs/>
          <w:i/>
          <w:iCs/>
          <w:sz w:val="28"/>
          <w:szCs w:val="28"/>
        </w:rPr>
        <w:t>Zone franche</w:t>
      </w:r>
      <w:r>
        <w:rPr>
          <w:rStyle w:val="A6"/>
          <w:b/>
          <w:bCs/>
          <w:sz w:val="28"/>
          <w:szCs w:val="28"/>
        </w:rPr>
        <w:t>-</w:t>
      </w:r>
      <w:r w:rsidRPr="00B7604A">
        <w:rPr>
          <w:rStyle w:val="A6"/>
          <w:sz w:val="28"/>
          <w:szCs w:val="28"/>
        </w:rPr>
        <w:t>In Portogallo esistono due zone franche che godono di un regime agevolato (sotto il profilo amministrativo e fiscale) per favorire l’insediamento delle imprese</w:t>
      </w:r>
      <w:r>
        <w:rPr>
          <w:rStyle w:val="A6"/>
          <w:sz w:val="28"/>
          <w:szCs w:val="28"/>
        </w:rPr>
        <w:t>;</w:t>
      </w:r>
    </w:p>
    <w:p w:rsidR="00E30DCA" w:rsidRPr="00930BE3" w:rsidRDefault="00E30DCA" w:rsidP="007A7B56">
      <w:pPr>
        <w:pStyle w:val="Paragrafoelenco"/>
        <w:numPr>
          <w:ilvl w:val="0"/>
          <w:numId w:val="18"/>
        </w:numPr>
        <w:shd w:val="clear" w:color="auto" w:fill="E2EFD9" w:themeFill="accent6" w:themeFillTint="33"/>
        <w:spacing w:after="200" w:line="276" w:lineRule="auto"/>
        <w:rPr>
          <w:rStyle w:val="A6"/>
          <w:sz w:val="28"/>
          <w:szCs w:val="28"/>
        </w:rPr>
      </w:pPr>
      <w:r w:rsidRPr="00930BE3">
        <w:rPr>
          <w:rStyle w:val="A6"/>
          <w:sz w:val="28"/>
          <w:szCs w:val="28"/>
        </w:rPr>
        <w:t xml:space="preserve">la zona franca della Regione Autonoma dell’arcipelago di Madeira, conosciuta altresì con il nome di </w:t>
      </w:r>
      <w:r w:rsidRPr="00930BE3">
        <w:rPr>
          <w:rStyle w:val="A6"/>
          <w:i/>
          <w:iCs/>
          <w:sz w:val="28"/>
          <w:szCs w:val="28"/>
        </w:rPr>
        <w:t xml:space="preserve">“Centro International de Negócios da Madeira” </w:t>
      </w:r>
      <w:r w:rsidRPr="00930BE3">
        <w:rPr>
          <w:rStyle w:val="A6"/>
          <w:sz w:val="28"/>
          <w:szCs w:val="28"/>
        </w:rPr>
        <w:t xml:space="preserve">(CINM) e gestita dalla </w:t>
      </w:r>
      <w:r w:rsidRPr="00930BE3">
        <w:rPr>
          <w:rStyle w:val="A6"/>
          <w:i/>
          <w:iCs/>
          <w:sz w:val="28"/>
          <w:szCs w:val="28"/>
        </w:rPr>
        <w:t xml:space="preserve">“Sociedade de Desenvolvimento da Madeira, S.A.” </w:t>
      </w:r>
      <w:r w:rsidRPr="00930BE3">
        <w:rPr>
          <w:rStyle w:val="A6"/>
          <w:sz w:val="28"/>
          <w:szCs w:val="28"/>
        </w:rPr>
        <w:t>(SDM);</w:t>
      </w:r>
    </w:p>
    <w:p w:rsidR="00E30DCA" w:rsidRDefault="00E30DCA" w:rsidP="007A7B56">
      <w:pPr>
        <w:pStyle w:val="Paragrafoelenco"/>
        <w:numPr>
          <w:ilvl w:val="0"/>
          <w:numId w:val="18"/>
        </w:numPr>
        <w:shd w:val="clear" w:color="auto" w:fill="E2EFD9" w:themeFill="accent6" w:themeFillTint="33"/>
        <w:spacing w:after="200" w:line="276" w:lineRule="auto"/>
        <w:rPr>
          <w:rStyle w:val="A6"/>
          <w:sz w:val="28"/>
          <w:szCs w:val="28"/>
        </w:rPr>
      </w:pPr>
      <w:r w:rsidRPr="00930BE3">
        <w:rPr>
          <w:rStyle w:val="A6"/>
          <w:sz w:val="28"/>
          <w:szCs w:val="28"/>
        </w:rPr>
        <w:t xml:space="preserve"> </w:t>
      </w:r>
      <w:r w:rsidRPr="00930BE3">
        <w:rPr>
          <w:rStyle w:val="A6"/>
          <w:b/>
          <w:bCs/>
          <w:sz w:val="28"/>
          <w:szCs w:val="28"/>
        </w:rPr>
        <w:t xml:space="preserve">(ii) </w:t>
      </w:r>
      <w:r w:rsidRPr="00930BE3">
        <w:rPr>
          <w:rStyle w:val="A6"/>
          <w:sz w:val="28"/>
          <w:szCs w:val="28"/>
        </w:rPr>
        <w:t>la zona franca di Santa Maria (Azzorre).</w:t>
      </w:r>
    </w:p>
    <w:p w:rsidR="00E30DCA" w:rsidRDefault="00E30DCA" w:rsidP="00384D0F">
      <w:pPr>
        <w:pStyle w:val="Paragrafoelenco"/>
        <w:spacing w:after="200" w:line="276" w:lineRule="auto"/>
        <w:ind w:left="765"/>
        <w:rPr>
          <w:rStyle w:val="A6"/>
          <w:sz w:val="28"/>
          <w:szCs w:val="28"/>
        </w:rPr>
      </w:pPr>
    </w:p>
    <w:p w:rsidR="007A7B56" w:rsidRPr="00930BE3" w:rsidRDefault="007A7B56" w:rsidP="00384D0F">
      <w:pPr>
        <w:pStyle w:val="Paragrafoelenco"/>
        <w:spacing w:after="200" w:line="276" w:lineRule="auto"/>
        <w:ind w:left="765"/>
        <w:rPr>
          <w:rStyle w:val="A6"/>
          <w:sz w:val="28"/>
          <w:szCs w:val="28"/>
        </w:rPr>
      </w:pPr>
    </w:p>
    <w:p w:rsidR="00E30DCA" w:rsidRPr="00821398" w:rsidRDefault="00821398" w:rsidP="00384D0F">
      <w:pPr>
        <w:shd w:val="clear" w:color="auto" w:fill="92D050"/>
        <w:jc w:val="center"/>
        <w:rPr>
          <w:b/>
          <w:sz w:val="40"/>
          <w:szCs w:val="40"/>
        </w:rPr>
      </w:pPr>
      <w:r>
        <w:rPr>
          <w:b/>
          <w:sz w:val="40"/>
          <w:szCs w:val="40"/>
        </w:rPr>
        <w:t>A</w:t>
      </w:r>
      <w:r w:rsidRPr="00821398">
        <w:rPr>
          <w:b/>
          <w:sz w:val="40"/>
          <w:szCs w:val="40"/>
        </w:rPr>
        <w:t xml:space="preserve">prire una società </w:t>
      </w:r>
    </w:p>
    <w:p w:rsidR="00E30DCA" w:rsidRPr="004076A2" w:rsidRDefault="00E30DCA" w:rsidP="007A7B56">
      <w:pPr>
        <w:shd w:val="clear" w:color="auto" w:fill="E2EFD9" w:themeFill="accent6" w:themeFillTint="33"/>
        <w:rPr>
          <w:rStyle w:val="A6"/>
          <w:sz w:val="28"/>
          <w:szCs w:val="28"/>
        </w:rPr>
      </w:pPr>
      <w:r w:rsidRPr="004076A2">
        <w:rPr>
          <w:rStyle w:val="A6"/>
          <w:sz w:val="28"/>
          <w:szCs w:val="28"/>
        </w:rPr>
        <w:t>Nell’ordinamento giuridico portoghese, l’avvio delle imprese è disciplinato dal Codice delle Società Commerciali (</w:t>
      </w:r>
      <w:r w:rsidRPr="004076A2">
        <w:rPr>
          <w:rStyle w:val="A6"/>
          <w:i/>
          <w:iCs/>
          <w:sz w:val="28"/>
          <w:szCs w:val="28"/>
        </w:rPr>
        <w:t xml:space="preserve">“Código das Sociedades Comerciais” </w:t>
      </w:r>
      <w:r w:rsidRPr="004076A2">
        <w:rPr>
          <w:rStyle w:val="A6"/>
          <w:sz w:val="28"/>
          <w:szCs w:val="28"/>
        </w:rPr>
        <w:t>– CSC) adottato con il Decreto Legge n. 262/86 e dopo integrato dalla normativa di settore.</w:t>
      </w:r>
    </w:p>
    <w:p w:rsidR="00E30DCA" w:rsidRPr="00BF012B" w:rsidRDefault="00E30DCA" w:rsidP="007A7B56">
      <w:pPr>
        <w:shd w:val="clear" w:color="auto" w:fill="E2EFD9" w:themeFill="accent6" w:themeFillTint="33"/>
        <w:rPr>
          <w:b/>
          <w:sz w:val="28"/>
          <w:szCs w:val="28"/>
        </w:rPr>
      </w:pPr>
    </w:p>
    <w:p w:rsidR="00E30DCA" w:rsidRDefault="00E30DCA" w:rsidP="007A7B56">
      <w:pPr>
        <w:shd w:val="clear" w:color="auto" w:fill="E2EFD9" w:themeFill="accent6" w:themeFillTint="33"/>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Pr="00372B7A">
        <w:rPr>
          <w:rFonts w:eastAsia="Times New Roman" w:cs="Times New Roman"/>
          <w:bCs/>
          <w:i/>
          <w:color w:val="0070C0"/>
          <w:sz w:val="32"/>
          <w:szCs w:val="32"/>
          <w:lang w:eastAsia="it-IT"/>
        </w:rPr>
        <w:t>rinci</w:t>
      </w:r>
      <w:r>
        <w:rPr>
          <w:rFonts w:eastAsia="Times New Roman" w:cs="Times New Roman"/>
          <w:bCs/>
          <w:i/>
          <w:color w:val="0070C0"/>
          <w:sz w:val="32"/>
          <w:szCs w:val="32"/>
          <w:lang w:eastAsia="it-IT"/>
        </w:rPr>
        <w:t>pali tipi di società in Portogallo</w:t>
      </w:r>
    </w:p>
    <w:p w:rsidR="00E30DCA" w:rsidRPr="00BF012B" w:rsidRDefault="00E30DCA" w:rsidP="007A7B56">
      <w:pPr>
        <w:shd w:val="clear" w:color="auto" w:fill="E2EFD9" w:themeFill="accent6" w:themeFillTint="33"/>
        <w:spacing w:before="100" w:beforeAutospacing="1" w:after="100" w:afterAutospacing="1" w:line="330" w:lineRule="atLeast"/>
        <w:outlineLvl w:val="2"/>
        <w:rPr>
          <w:rFonts w:eastAsia="Times New Roman" w:cs="Arial"/>
          <w:sz w:val="28"/>
          <w:szCs w:val="28"/>
          <w:lang w:eastAsia="it-IT"/>
        </w:rPr>
      </w:pPr>
      <w:r w:rsidRPr="00BF012B">
        <w:rPr>
          <w:rFonts w:eastAsia="Times New Roman" w:cs="Arial"/>
          <w:sz w:val="28"/>
          <w:szCs w:val="28"/>
          <w:lang w:eastAsia="it-IT"/>
        </w:rPr>
        <w:t>Esistono due forme principali di costituzione per le società straniere:</w:t>
      </w:r>
    </w:p>
    <w:p w:rsidR="00E30DCA" w:rsidRPr="00CC78B7" w:rsidRDefault="00E30DCA" w:rsidP="007A7B5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C78B7">
        <w:rPr>
          <w:rFonts w:eastAsia="Times New Roman" w:cs="Arial"/>
          <w:b/>
          <w:bCs/>
          <w:color w:val="444444"/>
          <w:sz w:val="28"/>
          <w:szCs w:val="28"/>
          <w:lang w:eastAsia="it-IT"/>
        </w:rPr>
        <w:t>Società per azioni</w:t>
      </w:r>
      <w:r w:rsidRPr="00E856E4">
        <w:t xml:space="preserve"> </w:t>
      </w:r>
      <w:r>
        <w:t>(</w:t>
      </w:r>
      <w:r w:rsidRPr="00E856E4">
        <w:rPr>
          <w:rFonts w:ascii="Optima nova LT" w:hAnsi="Optima nova LT" w:cs="Optima nova LT"/>
          <w:i/>
          <w:iCs/>
          <w:color w:val="000000"/>
          <w:sz w:val="20"/>
        </w:rPr>
        <w:t xml:space="preserve">“Sociedades Anónimas” </w:t>
      </w:r>
      <w:r>
        <w:rPr>
          <w:rFonts w:ascii="Optima nova LT" w:hAnsi="Optima nova LT" w:cs="Optima nova LT"/>
          <w:i/>
          <w:iCs/>
          <w:color w:val="000000"/>
          <w:sz w:val="20"/>
        </w:rPr>
        <w:t>)</w:t>
      </w:r>
      <w:r w:rsidRPr="00CC78B7">
        <w:rPr>
          <w:rFonts w:eastAsia="Times New Roman" w:cs="Arial"/>
          <w:b/>
          <w:bCs/>
          <w:color w:val="444444"/>
          <w:sz w:val="28"/>
          <w:szCs w:val="28"/>
          <w:lang w:eastAsia="it-IT"/>
        </w:rPr>
        <w:t xml:space="preserve"> (SA)</w:t>
      </w:r>
    </w:p>
    <w:p w:rsidR="00E30DCA" w:rsidRPr="00457E7D" w:rsidRDefault="00E30DCA" w:rsidP="007A7B5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457E7D">
        <w:rPr>
          <w:rFonts w:eastAsia="Times New Roman" w:cs="Arial"/>
          <w:b/>
          <w:bCs/>
          <w:color w:val="444444"/>
          <w:sz w:val="28"/>
          <w:szCs w:val="28"/>
          <w:lang w:eastAsia="it-IT"/>
        </w:rPr>
        <w:t xml:space="preserve">Società a responsabilità limitata </w:t>
      </w:r>
      <w:r>
        <w:rPr>
          <w:rFonts w:eastAsia="Times New Roman" w:cs="Arial"/>
          <w:b/>
          <w:bCs/>
          <w:color w:val="444444"/>
          <w:sz w:val="28"/>
          <w:szCs w:val="28"/>
          <w:lang w:eastAsia="it-IT"/>
        </w:rPr>
        <w:t>(</w:t>
      </w:r>
      <w:r w:rsidRPr="00E856E4">
        <w:rPr>
          <w:rFonts w:ascii="Optima nova LT" w:hAnsi="Optima nova LT" w:cs="Optima nova LT"/>
          <w:i/>
          <w:iCs/>
          <w:color w:val="000000"/>
          <w:sz w:val="20"/>
        </w:rPr>
        <w:t xml:space="preserve">“Sociedades por Quotas”) </w:t>
      </w:r>
      <w:r w:rsidRPr="00457E7D">
        <w:rPr>
          <w:rFonts w:eastAsia="Times New Roman" w:cs="Arial"/>
          <w:b/>
          <w:bCs/>
          <w:color w:val="444444"/>
          <w:sz w:val="28"/>
          <w:szCs w:val="28"/>
          <w:lang w:eastAsia="it-IT"/>
        </w:rPr>
        <w:t>(LDA)</w:t>
      </w:r>
    </w:p>
    <w:p w:rsidR="00E30DCA" w:rsidRPr="00221BCB" w:rsidRDefault="00E30DCA" w:rsidP="007A7B56">
      <w:pPr>
        <w:shd w:val="clear" w:color="auto" w:fill="E2EFD9" w:themeFill="accent6" w:themeFillTint="33"/>
        <w:rPr>
          <w:rFonts w:eastAsia="Times New Roman" w:cs="Times New Roman"/>
          <w:bCs/>
          <w:i/>
          <w:color w:val="0070C0"/>
          <w:sz w:val="32"/>
          <w:szCs w:val="32"/>
          <w:lang w:eastAsia="it-IT"/>
        </w:rPr>
      </w:pPr>
    </w:p>
    <w:p w:rsidR="00E30DCA" w:rsidRDefault="00E30DCA" w:rsidP="007A7B56">
      <w:pPr>
        <w:shd w:val="clear" w:color="auto" w:fill="E2EFD9" w:themeFill="accent6" w:themeFillTint="33"/>
        <w:rPr>
          <w:rFonts w:eastAsia="Times New Roman" w:cs="Times New Roman"/>
          <w:bCs/>
          <w:i/>
          <w:color w:val="0070C0"/>
          <w:sz w:val="32"/>
          <w:szCs w:val="32"/>
          <w:lang w:eastAsia="it-IT"/>
        </w:rPr>
      </w:pPr>
      <w:r w:rsidRPr="00221BCB">
        <w:rPr>
          <w:rFonts w:eastAsia="Times New Roman" w:cs="Times New Roman"/>
          <w:bCs/>
          <w:i/>
          <w:color w:val="0070C0"/>
          <w:sz w:val="32"/>
          <w:szCs w:val="32"/>
          <w:lang w:eastAsia="it-IT"/>
        </w:rPr>
        <w:t>Caratteristiche di una società per azioni SA</w:t>
      </w:r>
    </w:p>
    <w:p w:rsidR="00E30DCA" w:rsidRPr="00BF012B" w:rsidRDefault="00E30DCA" w:rsidP="007A7B56">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E’ il formato standard per le grandi imprese.</w:t>
      </w:r>
    </w:p>
    <w:p w:rsidR="00E30DCA" w:rsidRPr="00BF012B" w:rsidRDefault="00E30DCA" w:rsidP="007A7B56">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 xml:space="preserve">Il capitale sociale minimo </w:t>
      </w:r>
      <w:r w:rsidR="000A2AE9" w:rsidRPr="00BF012B">
        <w:rPr>
          <w:rFonts w:eastAsia="Times New Roman" w:cs="Arial"/>
          <w:sz w:val="28"/>
          <w:szCs w:val="28"/>
          <w:lang w:eastAsia="it-IT"/>
        </w:rPr>
        <w:t>è</w:t>
      </w:r>
      <w:r w:rsidRPr="00BF012B">
        <w:rPr>
          <w:rFonts w:eastAsia="Times New Roman" w:cs="Arial"/>
          <w:sz w:val="28"/>
          <w:szCs w:val="28"/>
          <w:lang w:eastAsia="it-IT"/>
        </w:rPr>
        <w:t xml:space="preserve"> di € 50.000.</w:t>
      </w:r>
    </w:p>
    <w:p w:rsidR="00E30DCA" w:rsidRPr="00BF012B" w:rsidRDefault="00E30DCA" w:rsidP="007A7B56">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Il numero minimo di azionisti è cinque.</w:t>
      </w:r>
    </w:p>
    <w:p w:rsidR="00E30DCA" w:rsidRDefault="00E30DCA" w:rsidP="007A7B56">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Contabilità e revisione contabile rigorosi.</w:t>
      </w:r>
    </w:p>
    <w:p w:rsidR="00E30DCA" w:rsidRPr="0085173A" w:rsidRDefault="00E30DCA" w:rsidP="007A7B56">
      <w:pPr>
        <w:numPr>
          <w:ilvl w:val="0"/>
          <w:numId w:val="5"/>
        </w:numPr>
        <w:shd w:val="clear" w:color="auto" w:fill="E2EFD9" w:themeFill="accent6" w:themeFillTint="33"/>
        <w:spacing w:before="100" w:beforeAutospacing="1" w:after="100" w:afterAutospacing="1" w:line="240" w:lineRule="auto"/>
        <w:rPr>
          <w:rStyle w:val="A6"/>
          <w:rFonts w:eastAsia="Times New Roman" w:cs="Arial"/>
          <w:color w:val="auto"/>
          <w:sz w:val="28"/>
          <w:szCs w:val="28"/>
          <w:lang w:eastAsia="it-IT"/>
        </w:rPr>
      </w:pPr>
      <w:r w:rsidRPr="00E22C26">
        <w:rPr>
          <w:rStyle w:val="A6"/>
          <w:sz w:val="28"/>
          <w:szCs w:val="28"/>
        </w:rPr>
        <w:t>La gestione delle attività societarie è di competenza del Consiglio di Amministrazione che dispone di poteri pieni ed esclusivi di rappresentanza.</w:t>
      </w:r>
    </w:p>
    <w:p w:rsidR="00E30DCA" w:rsidRPr="000A2AE9" w:rsidRDefault="00E30DCA" w:rsidP="007A7B56">
      <w:pPr>
        <w:numPr>
          <w:ilvl w:val="0"/>
          <w:numId w:val="5"/>
        </w:numPr>
        <w:shd w:val="clear" w:color="auto" w:fill="E2EFD9" w:themeFill="accent6" w:themeFillTint="33"/>
        <w:spacing w:before="100" w:beforeAutospacing="1" w:after="100" w:afterAutospacing="1" w:line="240" w:lineRule="auto"/>
        <w:rPr>
          <w:rStyle w:val="A6"/>
          <w:rFonts w:eastAsia="Times New Roman" w:cs="Arial"/>
          <w:color w:val="auto"/>
          <w:sz w:val="28"/>
          <w:szCs w:val="28"/>
          <w:lang w:eastAsia="it-IT"/>
        </w:rPr>
      </w:pPr>
      <w:r w:rsidRPr="0085173A">
        <w:rPr>
          <w:rStyle w:val="A6"/>
          <w:sz w:val="28"/>
          <w:szCs w:val="28"/>
        </w:rPr>
        <w:t>le SA devono distribuire almeno il 50% degli utili annuali distribuibili</w:t>
      </w:r>
      <w:r>
        <w:rPr>
          <w:rStyle w:val="A6"/>
          <w:sz w:val="28"/>
          <w:szCs w:val="28"/>
        </w:rPr>
        <w:t>.</w:t>
      </w:r>
    </w:p>
    <w:p w:rsidR="000A2AE9" w:rsidRPr="0085173A" w:rsidRDefault="000A2AE9" w:rsidP="007A7B56">
      <w:pPr>
        <w:numPr>
          <w:ilvl w:val="0"/>
          <w:numId w:val="5"/>
        </w:numPr>
        <w:shd w:val="clear" w:color="auto" w:fill="E2EFD9" w:themeFill="accent6" w:themeFillTint="33"/>
        <w:spacing w:before="100" w:beforeAutospacing="1" w:after="100" w:afterAutospacing="1" w:line="240" w:lineRule="auto"/>
        <w:rPr>
          <w:rFonts w:eastAsia="Times New Roman" w:cs="Arial"/>
          <w:sz w:val="28"/>
          <w:szCs w:val="28"/>
          <w:lang w:eastAsia="it-IT"/>
        </w:rPr>
      </w:pPr>
    </w:p>
    <w:p w:rsidR="000F47FC" w:rsidRDefault="000F47FC" w:rsidP="007A7B56">
      <w:pPr>
        <w:shd w:val="clear" w:color="auto" w:fill="E2EFD9" w:themeFill="accent6" w:themeFillTint="33"/>
        <w:rPr>
          <w:rFonts w:eastAsia="Times New Roman" w:cs="Times New Roman"/>
          <w:bCs/>
          <w:i/>
          <w:color w:val="0070C0"/>
          <w:sz w:val="32"/>
          <w:szCs w:val="32"/>
          <w:lang w:eastAsia="it-IT"/>
        </w:rPr>
      </w:pPr>
    </w:p>
    <w:p w:rsidR="00E30DCA" w:rsidRDefault="00E30DCA" w:rsidP="007A7B56">
      <w:pPr>
        <w:shd w:val="clear" w:color="auto" w:fill="E2EFD9" w:themeFill="accent6" w:themeFillTint="33"/>
        <w:rPr>
          <w:rFonts w:eastAsia="Times New Roman" w:cs="Times New Roman"/>
          <w:bCs/>
          <w:i/>
          <w:color w:val="0070C0"/>
          <w:sz w:val="32"/>
          <w:szCs w:val="32"/>
          <w:lang w:eastAsia="it-IT"/>
        </w:rPr>
      </w:pPr>
      <w:r>
        <w:rPr>
          <w:rFonts w:eastAsia="Times New Roman" w:cs="Times New Roman"/>
          <w:bCs/>
          <w:i/>
          <w:color w:val="0070C0"/>
          <w:sz w:val="32"/>
          <w:szCs w:val="32"/>
          <w:lang w:eastAsia="it-IT"/>
        </w:rPr>
        <w:t>Caratteristiche</w:t>
      </w:r>
      <w:r w:rsidRPr="00221BCB">
        <w:rPr>
          <w:rFonts w:eastAsia="Times New Roman" w:cs="Times New Roman"/>
          <w:bCs/>
          <w:i/>
          <w:color w:val="0070C0"/>
          <w:sz w:val="32"/>
          <w:szCs w:val="32"/>
          <w:lang w:eastAsia="it-IT"/>
        </w:rPr>
        <w:t xml:space="preserve"> di una societ</w:t>
      </w:r>
      <w:r>
        <w:rPr>
          <w:rFonts w:eastAsia="Times New Roman" w:cs="Times New Roman"/>
          <w:bCs/>
          <w:i/>
          <w:color w:val="0070C0"/>
          <w:sz w:val="32"/>
          <w:szCs w:val="32"/>
          <w:lang w:eastAsia="it-IT"/>
        </w:rPr>
        <w:t>à a responsabilità limitata LDA</w:t>
      </w:r>
    </w:p>
    <w:p w:rsidR="00E30DCA" w:rsidRPr="00BF012B" w:rsidRDefault="00E30DCA" w:rsidP="007A7B56">
      <w:pPr>
        <w:numPr>
          <w:ilvl w:val="0"/>
          <w:numId w:val="6"/>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E’ il formato più popolare per le piccole e medie imprese.</w:t>
      </w:r>
    </w:p>
    <w:p w:rsidR="00E30DCA" w:rsidRPr="00BF012B" w:rsidRDefault="00E30DCA" w:rsidP="007A7B56">
      <w:pPr>
        <w:numPr>
          <w:ilvl w:val="0"/>
          <w:numId w:val="6"/>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Capitale sociale minimo è di € 5.000.</w:t>
      </w:r>
    </w:p>
    <w:p w:rsidR="00E30DCA" w:rsidRPr="00BF012B" w:rsidRDefault="00E30DCA" w:rsidP="007A7B56">
      <w:pPr>
        <w:numPr>
          <w:ilvl w:val="0"/>
          <w:numId w:val="6"/>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Il numero minimo di amministratori è due.</w:t>
      </w:r>
    </w:p>
    <w:p w:rsidR="00E30DCA" w:rsidRPr="00BF012B" w:rsidRDefault="00E30DCA" w:rsidP="007A7B56">
      <w:pPr>
        <w:numPr>
          <w:ilvl w:val="0"/>
          <w:numId w:val="6"/>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 xml:space="preserve">Non ci sono </w:t>
      </w:r>
      <w:r>
        <w:rPr>
          <w:rFonts w:eastAsia="Times New Roman" w:cs="Arial"/>
          <w:sz w:val="28"/>
          <w:szCs w:val="28"/>
          <w:lang w:eastAsia="it-IT"/>
        </w:rPr>
        <w:t>limiti</w:t>
      </w:r>
      <w:r w:rsidRPr="00BF012B">
        <w:rPr>
          <w:rFonts w:eastAsia="Times New Roman" w:cs="Arial"/>
          <w:sz w:val="28"/>
          <w:szCs w:val="28"/>
          <w:lang w:eastAsia="it-IT"/>
        </w:rPr>
        <w:t xml:space="preserve"> di azionisti esteri</w:t>
      </w:r>
    </w:p>
    <w:p w:rsidR="00E30DCA" w:rsidRDefault="00E30DCA" w:rsidP="007A7B56">
      <w:pPr>
        <w:numPr>
          <w:ilvl w:val="0"/>
          <w:numId w:val="6"/>
        </w:numPr>
        <w:shd w:val="clear" w:color="auto" w:fill="E2EFD9" w:themeFill="accent6" w:themeFillTint="33"/>
        <w:spacing w:before="100" w:beforeAutospacing="1" w:after="100" w:afterAutospacing="1" w:line="240" w:lineRule="auto"/>
        <w:rPr>
          <w:rFonts w:eastAsia="Times New Roman" w:cs="Arial"/>
          <w:sz w:val="28"/>
          <w:szCs w:val="28"/>
          <w:lang w:eastAsia="it-IT"/>
        </w:rPr>
      </w:pPr>
      <w:r w:rsidRPr="00BF012B">
        <w:rPr>
          <w:rFonts w:eastAsia="Times New Roman" w:cs="Arial"/>
          <w:sz w:val="28"/>
          <w:szCs w:val="28"/>
          <w:lang w:eastAsia="it-IT"/>
        </w:rPr>
        <w:t>Le responsabilità sono limitate all’importo investito.</w:t>
      </w:r>
    </w:p>
    <w:p w:rsidR="00E30DCA" w:rsidRDefault="00E30DCA" w:rsidP="007A7B56">
      <w:pPr>
        <w:shd w:val="clear" w:color="auto" w:fill="E2EFD9" w:themeFill="accent6" w:themeFillTint="33"/>
        <w:spacing w:before="100" w:beforeAutospacing="1" w:after="100" w:afterAutospacing="1" w:line="240" w:lineRule="auto"/>
        <w:ind w:left="720"/>
        <w:rPr>
          <w:rFonts w:eastAsia="Times New Roman" w:cs="Arial"/>
          <w:sz w:val="28"/>
          <w:szCs w:val="28"/>
          <w:lang w:eastAsia="it-IT"/>
        </w:rPr>
      </w:pPr>
    </w:p>
    <w:p w:rsidR="00E30DCA" w:rsidRPr="00CC78B7" w:rsidRDefault="00E30DCA" w:rsidP="007A7B56">
      <w:pPr>
        <w:pStyle w:val="Pa2"/>
        <w:shd w:val="clear" w:color="auto" w:fill="E2EFD9" w:themeFill="accent6" w:themeFillTint="33"/>
        <w:spacing w:before="160"/>
        <w:ind w:left="720"/>
        <w:jc w:val="both"/>
        <w:rPr>
          <w:rFonts w:asciiTheme="minorHAnsi" w:hAnsiTheme="minorHAnsi" w:cs="Optima nova LT"/>
          <w:color w:val="000000"/>
          <w:sz w:val="28"/>
          <w:szCs w:val="28"/>
        </w:rPr>
      </w:pPr>
      <w:r w:rsidRPr="00CC78B7">
        <w:rPr>
          <w:rStyle w:val="A6"/>
          <w:rFonts w:asciiTheme="minorHAnsi" w:hAnsiTheme="minorHAnsi"/>
          <w:sz w:val="28"/>
          <w:szCs w:val="28"/>
        </w:rPr>
        <w:t xml:space="preserve">La costituzione di una società commerciale, sia a responsabilità limitata (Lda) che per azioni (SA), prevede essenzialmente i seguenti passaggi operativi: </w:t>
      </w:r>
    </w:p>
    <w:p w:rsidR="00E30DCA" w:rsidRPr="00CC78B7" w:rsidRDefault="00E30DCA" w:rsidP="007A7B56">
      <w:pPr>
        <w:pStyle w:val="Pa2"/>
        <w:numPr>
          <w:ilvl w:val="0"/>
          <w:numId w:val="6"/>
        </w:numPr>
        <w:shd w:val="clear" w:color="auto" w:fill="E2EFD9" w:themeFill="accent6" w:themeFillTint="33"/>
        <w:spacing w:before="160"/>
        <w:jc w:val="both"/>
        <w:rPr>
          <w:rFonts w:asciiTheme="minorHAnsi" w:hAnsiTheme="minorHAnsi" w:cs="Optima nova LT"/>
          <w:color w:val="000000"/>
          <w:sz w:val="28"/>
          <w:szCs w:val="28"/>
        </w:rPr>
      </w:pPr>
      <w:r w:rsidRPr="00CC78B7">
        <w:rPr>
          <w:rStyle w:val="A6"/>
          <w:rFonts w:asciiTheme="minorHAnsi" w:hAnsiTheme="minorHAnsi"/>
          <w:b/>
          <w:bCs/>
          <w:sz w:val="28"/>
          <w:szCs w:val="28"/>
        </w:rPr>
        <w:t>Approvazione della denominazione sociale e oggetto sociale</w:t>
      </w:r>
      <w:r>
        <w:rPr>
          <w:rStyle w:val="A6"/>
          <w:rFonts w:asciiTheme="minorHAnsi" w:hAnsiTheme="minorHAnsi"/>
          <w:b/>
          <w:bCs/>
          <w:sz w:val="28"/>
          <w:szCs w:val="28"/>
        </w:rPr>
        <w:t xml:space="preserve"> -</w:t>
      </w:r>
      <w:r w:rsidRPr="00CC78B7">
        <w:rPr>
          <w:rStyle w:val="A6"/>
          <w:rFonts w:asciiTheme="minorHAnsi" w:hAnsiTheme="minorHAnsi"/>
          <w:b/>
          <w:bCs/>
          <w:sz w:val="28"/>
          <w:szCs w:val="28"/>
        </w:rPr>
        <w:t xml:space="preserve"> </w:t>
      </w:r>
      <w:r w:rsidRPr="00CC78B7">
        <w:rPr>
          <w:rStyle w:val="A6"/>
          <w:rFonts w:asciiTheme="minorHAnsi" w:hAnsiTheme="minorHAnsi"/>
          <w:sz w:val="28"/>
          <w:szCs w:val="28"/>
        </w:rPr>
        <w:t>La denominazione e l’oggetto sociale della società che s’intende costituire devono essere approvati dal Registro Nazionale delle Persone Giuridiche (</w:t>
      </w:r>
      <w:r w:rsidRPr="00CC78B7">
        <w:rPr>
          <w:rStyle w:val="A6"/>
          <w:rFonts w:asciiTheme="minorHAnsi" w:hAnsiTheme="minorHAnsi"/>
          <w:i/>
          <w:iCs/>
          <w:sz w:val="28"/>
          <w:szCs w:val="28"/>
        </w:rPr>
        <w:t xml:space="preserve">“Registo Nacional de Pessoas Colectivas” </w:t>
      </w:r>
      <w:r w:rsidRPr="00CC78B7">
        <w:rPr>
          <w:rStyle w:val="A6"/>
          <w:rFonts w:asciiTheme="minorHAnsi" w:hAnsiTheme="minorHAnsi"/>
          <w:sz w:val="28"/>
          <w:szCs w:val="28"/>
        </w:rPr>
        <w:t xml:space="preserve">- RNPC). </w:t>
      </w:r>
    </w:p>
    <w:p w:rsidR="00E30DCA" w:rsidRPr="00CC78B7" w:rsidRDefault="00E30DCA" w:rsidP="007A7B56">
      <w:pPr>
        <w:pStyle w:val="Pa2"/>
        <w:numPr>
          <w:ilvl w:val="0"/>
          <w:numId w:val="6"/>
        </w:numPr>
        <w:shd w:val="clear" w:color="auto" w:fill="E2EFD9" w:themeFill="accent6" w:themeFillTint="33"/>
        <w:spacing w:before="160"/>
        <w:jc w:val="both"/>
        <w:rPr>
          <w:rFonts w:asciiTheme="minorHAnsi" w:hAnsiTheme="minorHAnsi" w:cs="Optima nova LT"/>
          <w:color w:val="000000"/>
          <w:sz w:val="28"/>
          <w:szCs w:val="28"/>
        </w:rPr>
      </w:pPr>
      <w:r w:rsidRPr="00CC78B7">
        <w:rPr>
          <w:rStyle w:val="A6"/>
          <w:rFonts w:asciiTheme="minorHAnsi" w:hAnsiTheme="minorHAnsi"/>
          <w:b/>
          <w:bCs/>
          <w:sz w:val="28"/>
          <w:szCs w:val="28"/>
        </w:rPr>
        <w:t>Deposito del capitale sociale</w:t>
      </w:r>
      <w:r>
        <w:rPr>
          <w:rStyle w:val="A6"/>
          <w:rFonts w:asciiTheme="minorHAnsi" w:hAnsiTheme="minorHAnsi"/>
          <w:b/>
          <w:bCs/>
          <w:sz w:val="28"/>
          <w:szCs w:val="28"/>
        </w:rPr>
        <w:t xml:space="preserve"> -</w:t>
      </w:r>
      <w:r w:rsidRPr="00CC78B7">
        <w:rPr>
          <w:rStyle w:val="A6"/>
          <w:rFonts w:asciiTheme="minorHAnsi" w:hAnsiTheme="minorHAnsi"/>
          <w:b/>
          <w:bCs/>
          <w:sz w:val="28"/>
          <w:szCs w:val="28"/>
        </w:rPr>
        <w:t xml:space="preserve"> </w:t>
      </w:r>
      <w:r w:rsidRPr="00CC78B7">
        <w:rPr>
          <w:rStyle w:val="A6"/>
          <w:rFonts w:asciiTheme="minorHAnsi" w:hAnsiTheme="minorHAnsi"/>
          <w:sz w:val="28"/>
          <w:szCs w:val="28"/>
        </w:rPr>
        <w:t xml:space="preserve">Di norma, il capitale sociale dovrà essere depositato in Portogallo, presso un’ istituzione bancaria che dovrà emettere un apposito documento dimostrativo. Tale documento potrà essere sostituito da una dichiarazione con cui i soci, all’atto della costituzione, attestano l’avvenuto deposito del capitale sociale. </w:t>
      </w:r>
    </w:p>
    <w:p w:rsidR="00E30DCA" w:rsidRDefault="00E30DCA" w:rsidP="007A7B56">
      <w:pPr>
        <w:pStyle w:val="Pa2"/>
        <w:numPr>
          <w:ilvl w:val="0"/>
          <w:numId w:val="6"/>
        </w:numPr>
        <w:shd w:val="clear" w:color="auto" w:fill="E2EFD9" w:themeFill="accent6" w:themeFillTint="33"/>
        <w:spacing w:before="160"/>
        <w:jc w:val="both"/>
        <w:rPr>
          <w:rStyle w:val="A6"/>
          <w:rFonts w:asciiTheme="minorHAnsi" w:hAnsiTheme="minorHAnsi"/>
          <w:sz w:val="28"/>
          <w:szCs w:val="28"/>
        </w:rPr>
      </w:pPr>
      <w:r w:rsidRPr="00CC78B7">
        <w:rPr>
          <w:rStyle w:val="A6"/>
          <w:rFonts w:asciiTheme="minorHAnsi" w:hAnsiTheme="minorHAnsi"/>
          <w:b/>
          <w:bCs/>
          <w:sz w:val="28"/>
          <w:szCs w:val="28"/>
        </w:rPr>
        <w:t>Atto di costituzione della società</w:t>
      </w:r>
      <w:r>
        <w:rPr>
          <w:rStyle w:val="A6"/>
          <w:rFonts w:asciiTheme="minorHAnsi" w:hAnsiTheme="minorHAnsi"/>
          <w:b/>
          <w:bCs/>
          <w:sz w:val="28"/>
          <w:szCs w:val="28"/>
        </w:rPr>
        <w:t xml:space="preserve"> -</w:t>
      </w:r>
      <w:r w:rsidRPr="00CC78B7">
        <w:rPr>
          <w:rStyle w:val="A6"/>
          <w:rFonts w:asciiTheme="minorHAnsi" w:hAnsiTheme="minorHAnsi"/>
          <w:b/>
          <w:bCs/>
          <w:sz w:val="28"/>
          <w:szCs w:val="28"/>
        </w:rPr>
        <w:t xml:space="preserve"> </w:t>
      </w:r>
      <w:r w:rsidRPr="00CC78B7">
        <w:rPr>
          <w:rStyle w:val="A6"/>
          <w:rFonts w:asciiTheme="minorHAnsi" w:hAnsiTheme="minorHAnsi"/>
          <w:sz w:val="28"/>
          <w:szCs w:val="28"/>
        </w:rPr>
        <w:t>In genere, la costituzione della società è fatta attraverso una scrittura privata firmata dai soci e autenticata da un notaio o da un avvocato, salvo se sia richiesta la forma dell’atto pubblico per il conferimento di beni che fanno il loro ingresso nella società. Nell’atto costitutivo della società dovrà venire adottato lo statuto societario e dovrà procedersi all’elezione degli organi sociali.</w:t>
      </w:r>
    </w:p>
    <w:p w:rsidR="00E30DCA" w:rsidRPr="00E30DCA" w:rsidRDefault="00E30DCA" w:rsidP="007A7B56">
      <w:pPr>
        <w:shd w:val="clear" w:color="auto" w:fill="E2EFD9" w:themeFill="accent6" w:themeFillTint="33"/>
      </w:pPr>
    </w:p>
    <w:p w:rsidR="00E30DCA" w:rsidRDefault="00E30DCA" w:rsidP="007A7B56">
      <w:pPr>
        <w:pStyle w:val="Pa2"/>
        <w:numPr>
          <w:ilvl w:val="0"/>
          <w:numId w:val="6"/>
        </w:numPr>
        <w:shd w:val="clear" w:color="auto" w:fill="E2EFD9" w:themeFill="accent6" w:themeFillTint="33"/>
        <w:jc w:val="both"/>
        <w:rPr>
          <w:rStyle w:val="A6"/>
          <w:rFonts w:asciiTheme="minorHAnsi" w:hAnsiTheme="minorHAnsi"/>
          <w:sz w:val="28"/>
          <w:szCs w:val="28"/>
        </w:rPr>
      </w:pPr>
      <w:r w:rsidRPr="00CC78B7">
        <w:rPr>
          <w:rStyle w:val="A6"/>
          <w:rFonts w:asciiTheme="minorHAnsi" w:hAnsiTheme="minorHAnsi"/>
          <w:b/>
          <w:bCs/>
          <w:sz w:val="28"/>
          <w:szCs w:val="28"/>
        </w:rPr>
        <w:t xml:space="preserve">Registrazione e pubblicità: </w:t>
      </w:r>
      <w:r w:rsidRPr="00CC78B7">
        <w:rPr>
          <w:rStyle w:val="A6"/>
          <w:rFonts w:asciiTheme="minorHAnsi" w:hAnsiTheme="minorHAnsi"/>
          <w:sz w:val="28"/>
          <w:szCs w:val="28"/>
        </w:rPr>
        <w:t xml:space="preserve">La società deve essere registrata presso la </w:t>
      </w:r>
      <w:r w:rsidRPr="00CC78B7">
        <w:rPr>
          <w:rStyle w:val="A6"/>
          <w:rFonts w:asciiTheme="minorHAnsi" w:hAnsiTheme="minorHAnsi"/>
          <w:i/>
          <w:iCs/>
          <w:sz w:val="28"/>
          <w:szCs w:val="28"/>
        </w:rPr>
        <w:t xml:space="preserve">“Conservatória do Registo Comercial” </w:t>
      </w:r>
      <w:r w:rsidRPr="00CC78B7">
        <w:rPr>
          <w:rStyle w:val="A6"/>
          <w:rFonts w:asciiTheme="minorHAnsi" w:hAnsiTheme="minorHAnsi"/>
          <w:sz w:val="28"/>
          <w:szCs w:val="28"/>
        </w:rPr>
        <w:t xml:space="preserve">entro 60 giorni dalla costituzione della </w:t>
      </w:r>
    </w:p>
    <w:p w:rsidR="00E30DCA" w:rsidRDefault="00E30DCA" w:rsidP="007A7B56">
      <w:pPr>
        <w:pStyle w:val="Pa2"/>
        <w:shd w:val="clear" w:color="auto" w:fill="E2EFD9" w:themeFill="accent6" w:themeFillTint="33"/>
        <w:ind w:left="720"/>
        <w:jc w:val="both"/>
        <w:rPr>
          <w:rStyle w:val="A6"/>
          <w:rFonts w:asciiTheme="minorHAnsi" w:hAnsiTheme="minorHAnsi"/>
          <w:sz w:val="28"/>
          <w:szCs w:val="28"/>
        </w:rPr>
      </w:pPr>
      <w:r w:rsidRPr="00CC78B7">
        <w:rPr>
          <w:rStyle w:val="A6"/>
          <w:rFonts w:asciiTheme="minorHAnsi" w:hAnsiTheme="minorHAnsi"/>
          <w:sz w:val="28"/>
          <w:szCs w:val="28"/>
        </w:rPr>
        <w:t xml:space="preserve">società. Una volta registrata, sarà emessa un’apposita certificazione relativa alla società che ne attesta gli elementi costitutivi. Di recente è stato inoltre costituito un Registro Commerciale bilingue che consente a qualsiasi interessato di accedere per via telematica alle informazioni contenute nel Registro anche in lingua inglese. Conclusa la fase di registrazione, la </w:t>
      </w:r>
      <w:r w:rsidRPr="00CC78B7">
        <w:rPr>
          <w:rStyle w:val="A6"/>
          <w:rFonts w:asciiTheme="minorHAnsi" w:hAnsiTheme="minorHAnsi"/>
          <w:i/>
          <w:iCs/>
          <w:sz w:val="28"/>
          <w:szCs w:val="28"/>
        </w:rPr>
        <w:t xml:space="preserve">Conservatória </w:t>
      </w:r>
      <w:r w:rsidRPr="00CC78B7">
        <w:rPr>
          <w:rStyle w:val="A6"/>
          <w:rFonts w:asciiTheme="minorHAnsi" w:hAnsiTheme="minorHAnsi"/>
          <w:sz w:val="28"/>
          <w:szCs w:val="28"/>
        </w:rPr>
        <w:t xml:space="preserve">procederà alla sua pubblicazione ufficiale nel sito </w:t>
      </w:r>
      <w:r w:rsidRPr="00CC78B7">
        <w:rPr>
          <w:rStyle w:val="A14"/>
          <w:rFonts w:asciiTheme="minorHAnsi" w:hAnsiTheme="minorHAnsi"/>
          <w:sz w:val="28"/>
          <w:szCs w:val="28"/>
        </w:rPr>
        <w:t>http://publicacoes.mj.pt/</w:t>
      </w:r>
      <w:r w:rsidRPr="00CC78B7">
        <w:rPr>
          <w:rStyle w:val="A6"/>
          <w:rFonts w:asciiTheme="minorHAnsi" w:hAnsiTheme="minorHAnsi"/>
          <w:sz w:val="28"/>
          <w:szCs w:val="28"/>
        </w:rPr>
        <w:t xml:space="preserve">. </w:t>
      </w:r>
    </w:p>
    <w:p w:rsidR="00E30DCA" w:rsidRPr="00930BE3" w:rsidRDefault="00E30DCA" w:rsidP="007A7B56">
      <w:pPr>
        <w:shd w:val="clear" w:color="auto" w:fill="E2EFD9" w:themeFill="accent6" w:themeFillTint="33"/>
      </w:pPr>
    </w:p>
    <w:p w:rsidR="00E30DCA" w:rsidRDefault="00E30DCA" w:rsidP="007A7B56">
      <w:pPr>
        <w:pStyle w:val="Paragrafoelenco"/>
        <w:numPr>
          <w:ilvl w:val="0"/>
          <w:numId w:val="6"/>
        </w:numPr>
        <w:shd w:val="clear" w:color="auto" w:fill="E2EFD9" w:themeFill="accent6" w:themeFillTint="33"/>
        <w:spacing w:after="200" w:line="276" w:lineRule="auto"/>
        <w:rPr>
          <w:rStyle w:val="A6"/>
          <w:sz w:val="28"/>
          <w:szCs w:val="28"/>
        </w:rPr>
      </w:pPr>
      <w:r w:rsidRPr="00CC78B7">
        <w:rPr>
          <w:rStyle w:val="A6"/>
          <w:b/>
          <w:bCs/>
          <w:sz w:val="28"/>
          <w:szCs w:val="28"/>
        </w:rPr>
        <w:t xml:space="preserve">Formalità successive: </w:t>
      </w:r>
      <w:r w:rsidRPr="00CC78B7">
        <w:rPr>
          <w:rStyle w:val="A6"/>
          <w:sz w:val="28"/>
          <w:szCs w:val="28"/>
        </w:rPr>
        <w:t>La società ed i membri degli organi sociali devono iscriversi presso l’Agenzia Tributaria (</w:t>
      </w:r>
      <w:r w:rsidRPr="00CC78B7">
        <w:rPr>
          <w:rStyle w:val="A6"/>
          <w:i/>
          <w:iCs/>
          <w:sz w:val="28"/>
          <w:szCs w:val="28"/>
        </w:rPr>
        <w:t>“Serviço de Finanças”</w:t>
      </w:r>
      <w:r w:rsidRPr="00CC78B7">
        <w:rPr>
          <w:rStyle w:val="A6"/>
          <w:sz w:val="28"/>
          <w:szCs w:val="28"/>
        </w:rPr>
        <w:t>) e l’Istituto di Previdenza Sociale (</w:t>
      </w:r>
      <w:r w:rsidRPr="00CC78B7">
        <w:rPr>
          <w:rStyle w:val="A6"/>
          <w:i/>
          <w:iCs/>
          <w:sz w:val="28"/>
          <w:szCs w:val="28"/>
        </w:rPr>
        <w:t>“Segurança Social”</w:t>
      </w:r>
      <w:r w:rsidRPr="00CC78B7">
        <w:rPr>
          <w:rStyle w:val="A6"/>
          <w:sz w:val="28"/>
          <w:szCs w:val="28"/>
        </w:rPr>
        <w:t>). Secondo il tipo di attività realizzate dalla società potranno rendersi necessari altri tipi di formalità amministrative, connesse ad esempio a licenze ed autorizzazioni.</w:t>
      </w:r>
    </w:p>
    <w:p w:rsidR="00E30DCA" w:rsidRDefault="00E30DCA" w:rsidP="007A7B56">
      <w:pPr>
        <w:pStyle w:val="Paragrafoelenco"/>
        <w:shd w:val="clear" w:color="auto" w:fill="E2EFD9" w:themeFill="accent6" w:themeFillTint="33"/>
        <w:rPr>
          <w:rFonts w:cs="Optima nova LT"/>
          <w:color w:val="000000"/>
          <w:sz w:val="28"/>
          <w:szCs w:val="28"/>
        </w:rPr>
      </w:pPr>
    </w:p>
    <w:p w:rsidR="00E30DCA" w:rsidRPr="007B2C51"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Pr>
          <w:rStyle w:val="A6"/>
          <w:rFonts w:asciiTheme="minorHAnsi" w:hAnsiTheme="minorHAnsi"/>
          <w:sz w:val="28"/>
          <w:szCs w:val="28"/>
        </w:rPr>
        <w:t>Per semplificare le procedure, sono stati creati</w:t>
      </w:r>
      <w:r w:rsidRPr="007B2C51">
        <w:rPr>
          <w:rStyle w:val="A6"/>
          <w:rFonts w:asciiTheme="minorHAnsi" w:hAnsiTheme="minorHAnsi"/>
          <w:sz w:val="28"/>
          <w:szCs w:val="28"/>
        </w:rPr>
        <w:t xml:space="preserve"> sportelli unici per le imprese che svolgono la funzione di centralizzare gli adempimenti amministrativi necessari per la costituzione di una nuova impresa. </w:t>
      </w:r>
    </w:p>
    <w:p w:rsidR="00E30DCA" w:rsidRPr="007B2C51"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7B2C51">
        <w:rPr>
          <w:rStyle w:val="A6"/>
          <w:rFonts w:asciiTheme="minorHAnsi" w:hAnsiTheme="minorHAnsi"/>
          <w:sz w:val="28"/>
          <w:szCs w:val="28"/>
        </w:rPr>
        <w:t xml:space="preserve">Attualmente, i servizi amministrativi a vario titolo connessi all’avvio di un’attività economica comprendono in linea di massima i seguenti interlocutori istituzionali: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Gli sportelli unici per le imprese (</w:t>
      </w:r>
      <w:r w:rsidRPr="007B2C51">
        <w:rPr>
          <w:rStyle w:val="A6"/>
          <w:rFonts w:asciiTheme="minorHAnsi" w:hAnsiTheme="minorHAnsi"/>
          <w:i/>
          <w:iCs/>
          <w:sz w:val="28"/>
          <w:szCs w:val="28"/>
        </w:rPr>
        <w:t>“Lojas das Empresas”</w:t>
      </w:r>
      <w:r w:rsidRPr="007B2C51">
        <w:rPr>
          <w:rStyle w:val="A6"/>
          <w:rFonts w:asciiTheme="minorHAnsi" w:hAnsiTheme="minorHAnsi"/>
          <w:sz w:val="28"/>
          <w:szCs w:val="28"/>
        </w:rPr>
        <w:t>) che offrono una serie di servizi integrati alle imprese (</w:t>
      </w:r>
      <w:r w:rsidRPr="00384D0F">
        <w:rPr>
          <w:rStyle w:val="A14"/>
          <w:rFonts w:asciiTheme="minorHAnsi" w:hAnsiTheme="minorHAnsi"/>
          <w:color w:val="000099"/>
          <w:sz w:val="28"/>
          <w:szCs w:val="28"/>
        </w:rPr>
        <w:t>www.portaldaempresa.pt/cve/pt/lojaempresa/</w:t>
      </w:r>
      <w:r w:rsidRPr="007B2C51">
        <w:rPr>
          <w:rStyle w:val="A6"/>
          <w:rFonts w:asciiTheme="minorHAnsi" w:hAnsiTheme="minorHAnsi"/>
          <w:sz w:val="28"/>
          <w:szCs w:val="28"/>
        </w:rPr>
        <w:t xml:space="preserve">);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 xml:space="preserve">Lo sportello </w:t>
      </w:r>
      <w:r w:rsidRPr="007B2C51">
        <w:rPr>
          <w:rStyle w:val="A6"/>
          <w:rFonts w:asciiTheme="minorHAnsi" w:hAnsiTheme="minorHAnsi"/>
          <w:i/>
          <w:iCs/>
          <w:sz w:val="28"/>
          <w:szCs w:val="28"/>
        </w:rPr>
        <w:t xml:space="preserve">“Empresa na Hora” </w:t>
      </w:r>
      <w:r w:rsidRPr="007B2C51">
        <w:rPr>
          <w:rStyle w:val="A6"/>
          <w:rFonts w:asciiTheme="minorHAnsi" w:hAnsiTheme="minorHAnsi"/>
          <w:sz w:val="28"/>
          <w:szCs w:val="28"/>
        </w:rPr>
        <w:t>(</w:t>
      </w:r>
      <w:r w:rsidRPr="007B2C51">
        <w:rPr>
          <w:rStyle w:val="A14"/>
          <w:rFonts w:asciiTheme="minorHAnsi" w:hAnsiTheme="minorHAnsi"/>
          <w:sz w:val="28"/>
          <w:szCs w:val="28"/>
        </w:rPr>
        <w:t>www.empresanahora.pt</w:t>
      </w:r>
      <w:r w:rsidRPr="007B2C51">
        <w:rPr>
          <w:rStyle w:val="A6"/>
          <w:rFonts w:asciiTheme="minorHAnsi" w:hAnsiTheme="minorHAnsi"/>
          <w:sz w:val="28"/>
          <w:szCs w:val="28"/>
        </w:rPr>
        <w:t xml:space="preserve">);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 xml:space="preserve">La </w:t>
      </w:r>
      <w:r w:rsidRPr="007B2C51">
        <w:rPr>
          <w:rStyle w:val="A6"/>
          <w:rFonts w:asciiTheme="minorHAnsi" w:hAnsiTheme="minorHAnsi"/>
          <w:i/>
          <w:iCs/>
          <w:sz w:val="28"/>
          <w:szCs w:val="28"/>
        </w:rPr>
        <w:t xml:space="preserve">“Conservatória do Registo Comercial” </w:t>
      </w:r>
      <w:r w:rsidRPr="007B2C51">
        <w:rPr>
          <w:rStyle w:val="A6"/>
          <w:rFonts w:asciiTheme="minorHAnsi" w:hAnsiTheme="minorHAnsi"/>
          <w:sz w:val="28"/>
          <w:szCs w:val="28"/>
        </w:rPr>
        <w:t>che svolge le funzioni di registro delle imprese (</w:t>
      </w:r>
      <w:r w:rsidRPr="00384D0F">
        <w:rPr>
          <w:rStyle w:val="A6"/>
          <w:rFonts w:asciiTheme="minorHAnsi" w:hAnsiTheme="minorHAnsi"/>
          <w:color w:val="000099"/>
          <w:sz w:val="28"/>
          <w:szCs w:val="28"/>
        </w:rPr>
        <w:t>http:// www.irn.mj.pt/sections/irn/a_registral/registo-comercial</w:t>
      </w:r>
      <w:r w:rsidRPr="007B2C51">
        <w:rPr>
          <w:rStyle w:val="A6"/>
          <w:rFonts w:asciiTheme="minorHAnsi" w:hAnsiTheme="minorHAnsi"/>
          <w:sz w:val="28"/>
          <w:szCs w:val="28"/>
        </w:rPr>
        <w:t xml:space="preserve">);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I competenti uffici municipali (</w:t>
      </w:r>
      <w:r w:rsidRPr="007B2C51">
        <w:rPr>
          <w:rStyle w:val="A6"/>
          <w:rFonts w:asciiTheme="minorHAnsi" w:hAnsiTheme="minorHAnsi"/>
          <w:i/>
          <w:iCs/>
          <w:sz w:val="28"/>
          <w:szCs w:val="28"/>
        </w:rPr>
        <w:t>“Câmara Municipal”</w:t>
      </w:r>
      <w:r w:rsidRPr="007B2C51">
        <w:rPr>
          <w:rStyle w:val="A6"/>
          <w:rFonts w:asciiTheme="minorHAnsi" w:hAnsiTheme="minorHAnsi"/>
          <w:sz w:val="28"/>
          <w:szCs w:val="28"/>
        </w:rPr>
        <w:t>) del territorio ove si intende localizzare la sede dell’attività economica (</w:t>
      </w:r>
      <w:r w:rsidRPr="00384D0F">
        <w:rPr>
          <w:rStyle w:val="A14"/>
          <w:rFonts w:asciiTheme="minorHAnsi" w:hAnsiTheme="minorHAnsi"/>
          <w:color w:val="000099"/>
          <w:sz w:val="28"/>
          <w:szCs w:val="28"/>
        </w:rPr>
        <w:t>http://www.portaldaempresa.pt/cve/pt/licenciamentozero/</w:t>
      </w:r>
      <w:r w:rsidRPr="007B2C51">
        <w:rPr>
          <w:rStyle w:val="A6"/>
          <w:rFonts w:asciiTheme="minorHAnsi" w:hAnsiTheme="minorHAnsi"/>
          <w:sz w:val="28"/>
          <w:szCs w:val="28"/>
        </w:rPr>
        <w:t xml:space="preserve">);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L’Istituto Nazionale di Previdenza Sociale (</w:t>
      </w:r>
      <w:r w:rsidRPr="007B2C51">
        <w:rPr>
          <w:rStyle w:val="A6"/>
          <w:rFonts w:asciiTheme="minorHAnsi" w:hAnsiTheme="minorHAnsi"/>
          <w:i/>
          <w:iCs/>
          <w:sz w:val="28"/>
          <w:szCs w:val="28"/>
        </w:rPr>
        <w:t>“Segurança Social”</w:t>
      </w:r>
      <w:r w:rsidRPr="007B2C51">
        <w:rPr>
          <w:rStyle w:val="A6"/>
          <w:rFonts w:asciiTheme="minorHAnsi" w:hAnsiTheme="minorHAnsi"/>
          <w:sz w:val="28"/>
          <w:szCs w:val="28"/>
        </w:rPr>
        <w:t>) (</w:t>
      </w:r>
      <w:r w:rsidRPr="00384D0F">
        <w:rPr>
          <w:rStyle w:val="A14"/>
          <w:rFonts w:asciiTheme="minorHAnsi" w:hAnsiTheme="minorHAnsi"/>
          <w:color w:val="000099"/>
          <w:sz w:val="28"/>
          <w:szCs w:val="28"/>
        </w:rPr>
        <w:t>www.seg-social.pt</w:t>
      </w:r>
      <w:r w:rsidRPr="007B2C51">
        <w:rPr>
          <w:rStyle w:val="A6"/>
          <w:rFonts w:asciiTheme="minorHAnsi" w:hAnsiTheme="minorHAnsi"/>
          <w:sz w:val="28"/>
          <w:szCs w:val="28"/>
        </w:rPr>
        <w:t xml:space="preserve">); </w:t>
      </w:r>
    </w:p>
    <w:p w:rsidR="00E30DCA" w:rsidRPr="007B2C51" w:rsidRDefault="00E30DCA" w:rsidP="007A7B56">
      <w:pPr>
        <w:pStyle w:val="Default"/>
        <w:numPr>
          <w:ilvl w:val="0"/>
          <w:numId w:val="17"/>
        </w:numPr>
        <w:shd w:val="clear" w:color="auto" w:fill="E2EFD9" w:themeFill="accent6" w:themeFillTint="33"/>
        <w:spacing w:after="161"/>
        <w:ind w:left="720" w:hanging="360"/>
        <w:rPr>
          <w:rFonts w:asciiTheme="minorHAnsi" w:hAnsiTheme="minorHAnsi"/>
          <w:sz w:val="28"/>
          <w:szCs w:val="28"/>
        </w:rPr>
      </w:pPr>
      <w:r w:rsidRPr="007B2C51">
        <w:rPr>
          <w:rStyle w:val="A6"/>
          <w:rFonts w:asciiTheme="minorHAnsi" w:hAnsiTheme="minorHAnsi"/>
          <w:sz w:val="28"/>
          <w:szCs w:val="28"/>
        </w:rPr>
        <w:t>L’Istituto Nazionale della Proprietà Industriale (INPI) (</w:t>
      </w:r>
      <w:r w:rsidRPr="00384D0F">
        <w:rPr>
          <w:rStyle w:val="A14"/>
          <w:rFonts w:asciiTheme="minorHAnsi" w:hAnsiTheme="minorHAnsi"/>
          <w:color w:val="000099"/>
          <w:sz w:val="28"/>
          <w:szCs w:val="28"/>
        </w:rPr>
        <w:t>www.marcasepatentes.pt</w:t>
      </w:r>
      <w:r w:rsidRPr="007B2C51">
        <w:rPr>
          <w:rStyle w:val="A6"/>
          <w:rFonts w:asciiTheme="minorHAnsi" w:hAnsiTheme="minorHAnsi"/>
          <w:sz w:val="28"/>
          <w:szCs w:val="28"/>
        </w:rPr>
        <w:t xml:space="preserve">) </w:t>
      </w:r>
    </w:p>
    <w:p w:rsidR="00E30DCA" w:rsidRDefault="00E30DCA" w:rsidP="007A7B56">
      <w:pPr>
        <w:pStyle w:val="Default"/>
        <w:numPr>
          <w:ilvl w:val="0"/>
          <w:numId w:val="17"/>
        </w:numPr>
        <w:shd w:val="clear" w:color="auto" w:fill="E2EFD9" w:themeFill="accent6" w:themeFillTint="33"/>
        <w:ind w:left="720" w:hanging="360"/>
        <w:rPr>
          <w:rStyle w:val="A6"/>
          <w:rFonts w:asciiTheme="minorHAnsi" w:hAnsiTheme="minorHAnsi"/>
          <w:sz w:val="28"/>
          <w:szCs w:val="28"/>
        </w:rPr>
      </w:pPr>
      <w:r w:rsidRPr="007B2C51">
        <w:rPr>
          <w:rStyle w:val="A6"/>
          <w:rFonts w:asciiTheme="minorHAnsi" w:hAnsiTheme="minorHAnsi"/>
          <w:sz w:val="28"/>
          <w:szCs w:val="28"/>
        </w:rPr>
        <w:t>L’Agenzia Nazionale Tributaria (</w:t>
      </w:r>
      <w:r w:rsidRPr="00384D0F">
        <w:rPr>
          <w:rStyle w:val="A14"/>
          <w:rFonts w:asciiTheme="minorHAnsi" w:hAnsiTheme="minorHAnsi"/>
          <w:color w:val="000099"/>
          <w:sz w:val="28"/>
          <w:szCs w:val="28"/>
        </w:rPr>
        <w:t>www.portaldasfinancas.gov.pt</w:t>
      </w:r>
      <w:r w:rsidRPr="007B2C51">
        <w:rPr>
          <w:rStyle w:val="A6"/>
          <w:rFonts w:asciiTheme="minorHAnsi" w:hAnsiTheme="minorHAnsi"/>
          <w:sz w:val="28"/>
          <w:szCs w:val="28"/>
        </w:rPr>
        <w:t xml:space="preserve">). </w:t>
      </w:r>
    </w:p>
    <w:p w:rsidR="00E30DCA" w:rsidRPr="00E30DCA" w:rsidRDefault="00E30DCA" w:rsidP="007A7B56">
      <w:pPr>
        <w:shd w:val="clear" w:color="auto" w:fill="E2EFD9" w:themeFill="accent6" w:themeFillTint="33"/>
        <w:rPr>
          <w:rFonts w:cs="Optima nova LT"/>
          <w:b/>
          <w:color w:val="000000"/>
          <w:sz w:val="40"/>
          <w:szCs w:val="40"/>
        </w:rPr>
      </w:pPr>
      <w:r w:rsidRPr="00E30DCA">
        <w:rPr>
          <w:rFonts w:cs="Optima nova LT"/>
          <w:b/>
          <w:color w:val="000000"/>
          <w:sz w:val="40"/>
          <w:szCs w:val="40"/>
        </w:rPr>
        <w:t>Succursali</w:t>
      </w:r>
    </w:p>
    <w:p w:rsidR="00E30DCA" w:rsidRPr="00725DDA"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Pr>
          <w:rStyle w:val="A6"/>
          <w:rFonts w:asciiTheme="minorHAnsi" w:hAnsiTheme="minorHAnsi"/>
          <w:sz w:val="28"/>
          <w:szCs w:val="28"/>
        </w:rPr>
        <w:t>L</w:t>
      </w:r>
      <w:r w:rsidRPr="00725DDA">
        <w:rPr>
          <w:rStyle w:val="A6"/>
          <w:rFonts w:asciiTheme="minorHAnsi" w:hAnsiTheme="minorHAnsi"/>
          <w:sz w:val="28"/>
          <w:szCs w:val="28"/>
        </w:rPr>
        <w:t>e succursali sono concordemente qualificate dalla dottrina e dalla giurisprudenza portoghese come entità giuridiche non autonome che esercit</w:t>
      </w:r>
      <w:r>
        <w:rPr>
          <w:rStyle w:val="A6"/>
          <w:rFonts w:asciiTheme="minorHAnsi" w:hAnsiTheme="minorHAnsi"/>
          <w:sz w:val="28"/>
          <w:szCs w:val="28"/>
        </w:rPr>
        <w:t>a</w:t>
      </w:r>
      <w:r w:rsidRPr="00725DDA">
        <w:rPr>
          <w:rStyle w:val="A6"/>
          <w:rFonts w:asciiTheme="minorHAnsi" w:hAnsiTheme="minorHAnsi"/>
          <w:sz w:val="28"/>
          <w:szCs w:val="28"/>
        </w:rPr>
        <w:t xml:space="preserve">no in parte o in tutto attività di impresa in qualità di estensione della </w:t>
      </w:r>
      <w:r w:rsidRPr="00725DDA">
        <w:rPr>
          <w:rStyle w:val="A6"/>
          <w:rFonts w:asciiTheme="minorHAnsi" w:hAnsiTheme="minorHAnsi"/>
          <w:i/>
          <w:iCs/>
          <w:sz w:val="28"/>
          <w:szCs w:val="28"/>
        </w:rPr>
        <w:t>“Parent Company”</w:t>
      </w:r>
      <w:r w:rsidRPr="00725DDA">
        <w:rPr>
          <w:rStyle w:val="A6"/>
          <w:rFonts w:asciiTheme="minorHAnsi" w:hAnsiTheme="minorHAnsi"/>
          <w:sz w:val="28"/>
          <w:szCs w:val="28"/>
        </w:rPr>
        <w:t xml:space="preserve">, di cui dispongono la rappresentanza permanente. La </w:t>
      </w:r>
      <w:r w:rsidRPr="00725DDA">
        <w:rPr>
          <w:rStyle w:val="A6"/>
          <w:rFonts w:asciiTheme="minorHAnsi" w:hAnsiTheme="minorHAnsi"/>
          <w:i/>
          <w:iCs/>
          <w:sz w:val="28"/>
          <w:szCs w:val="28"/>
        </w:rPr>
        <w:t xml:space="preserve">“Parent Company” </w:t>
      </w:r>
      <w:r w:rsidRPr="00725DDA">
        <w:rPr>
          <w:rStyle w:val="A6"/>
          <w:rFonts w:asciiTheme="minorHAnsi" w:hAnsiTheme="minorHAnsi"/>
          <w:sz w:val="28"/>
          <w:szCs w:val="28"/>
        </w:rPr>
        <w:t xml:space="preserve">è pertanto considerata responsabile per le obbligazioni assunte dalla succursale, assumendo una responsabilità totale ed illimitata per le attività realizzate da quest’ultima. Le succursali non dispongono di personalità giuridica e di organi sociali propri e la sua amministrazione è generalmente affidata ad un procuratore che dispone di mandato attribuito dalla </w:t>
      </w:r>
      <w:r w:rsidRPr="00725DDA">
        <w:rPr>
          <w:rStyle w:val="A6"/>
          <w:rFonts w:asciiTheme="minorHAnsi" w:hAnsiTheme="minorHAnsi"/>
          <w:i/>
          <w:iCs/>
          <w:sz w:val="28"/>
          <w:szCs w:val="28"/>
        </w:rPr>
        <w:t>“Parent Company”</w:t>
      </w:r>
      <w:r w:rsidRPr="00725DDA">
        <w:rPr>
          <w:rStyle w:val="A6"/>
          <w:rFonts w:asciiTheme="minorHAnsi" w:hAnsiTheme="minorHAnsi"/>
          <w:sz w:val="28"/>
          <w:szCs w:val="28"/>
        </w:rPr>
        <w:t xml:space="preserve">. </w:t>
      </w:r>
    </w:p>
    <w:p w:rsidR="00E30DCA" w:rsidRPr="00725DDA"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725DDA">
        <w:rPr>
          <w:rStyle w:val="A6"/>
          <w:rFonts w:asciiTheme="minorHAnsi" w:hAnsiTheme="minorHAnsi"/>
          <w:sz w:val="28"/>
          <w:szCs w:val="28"/>
        </w:rPr>
        <w:t xml:space="preserve">Con l’obiettivo di favorire la costituzione in Portogallo di una succursale di società con sede all’estero, l’ordinamento portoghese prevede due distinti procedimenti che coinvolgono i seguenti enti amministrativi: </w:t>
      </w:r>
      <w:r w:rsidRPr="00725DDA">
        <w:rPr>
          <w:rStyle w:val="A6"/>
          <w:rFonts w:asciiTheme="minorHAnsi" w:hAnsiTheme="minorHAnsi"/>
          <w:b/>
          <w:bCs/>
          <w:sz w:val="28"/>
          <w:szCs w:val="28"/>
        </w:rPr>
        <w:t xml:space="preserve">(i) </w:t>
      </w:r>
      <w:r w:rsidRPr="00725DDA">
        <w:rPr>
          <w:rStyle w:val="A6"/>
          <w:rFonts w:asciiTheme="minorHAnsi" w:hAnsiTheme="minorHAnsi"/>
          <w:i/>
          <w:iCs/>
          <w:sz w:val="28"/>
          <w:szCs w:val="28"/>
        </w:rPr>
        <w:t>“Instituto de Registo e Notariado”</w:t>
      </w:r>
      <w:r w:rsidRPr="00725DDA">
        <w:rPr>
          <w:rStyle w:val="A6"/>
          <w:rFonts w:asciiTheme="minorHAnsi" w:hAnsiTheme="minorHAnsi"/>
          <w:sz w:val="28"/>
          <w:szCs w:val="28"/>
        </w:rPr>
        <w:t xml:space="preserve">; </w:t>
      </w:r>
      <w:r w:rsidRPr="00725DDA">
        <w:rPr>
          <w:rStyle w:val="A6"/>
          <w:rFonts w:asciiTheme="minorHAnsi" w:hAnsiTheme="minorHAnsi"/>
          <w:b/>
          <w:bCs/>
          <w:sz w:val="28"/>
          <w:szCs w:val="28"/>
        </w:rPr>
        <w:t xml:space="preserve">(ii) </w:t>
      </w:r>
      <w:r w:rsidRPr="00725DDA">
        <w:rPr>
          <w:rStyle w:val="A6"/>
          <w:rFonts w:asciiTheme="minorHAnsi" w:hAnsiTheme="minorHAnsi"/>
          <w:sz w:val="28"/>
          <w:szCs w:val="28"/>
        </w:rPr>
        <w:t xml:space="preserve">i cosiddetti sportelli </w:t>
      </w:r>
      <w:r w:rsidRPr="00725DDA">
        <w:rPr>
          <w:rStyle w:val="A6"/>
          <w:rFonts w:asciiTheme="minorHAnsi" w:hAnsiTheme="minorHAnsi"/>
          <w:i/>
          <w:iCs/>
          <w:sz w:val="28"/>
          <w:szCs w:val="28"/>
        </w:rPr>
        <w:t xml:space="preserve">“Sucursal na Hora” </w:t>
      </w:r>
      <w:r w:rsidRPr="00725DDA">
        <w:rPr>
          <w:rStyle w:val="A6"/>
          <w:rFonts w:asciiTheme="minorHAnsi" w:hAnsiTheme="minorHAnsi"/>
          <w:sz w:val="28"/>
          <w:szCs w:val="28"/>
        </w:rPr>
        <w:t xml:space="preserve">(in genere istituiti presso gli uffici territoriali delle </w:t>
      </w:r>
      <w:r w:rsidRPr="00725DDA">
        <w:rPr>
          <w:rStyle w:val="A6"/>
          <w:rFonts w:asciiTheme="minorHAnsi" w:hAnsiTheme="minorHAnsi"/>
          <w:i/>
          <w:iCs/>
          <w:sz w:val="28"/>
          <w:szCs w:val="28"/>
        </w:rPr>
        <w:t>Conservatórias do Registo Comercial</w:t>
      </w:r>
      <w:r w:rsidRPr="00725DDA">
        <w:rPr>
          <w:rStyle w:val="A6"/>
          <w:rFonts w:asciiTheme="minorHAnsi" w:hAnsiTheme="minorHAnsi"/>
          <w:sz w:val="28"/>
          <w:szCs w:val="28"/>
        </w:rPr>
        <w:t xml:space="preserve">). </w:t>
      </w:r>
    </w:p>
    <w:p w:rsidR="00E30DCA" w:rsidRDefault="00E30DCA" w:rsidP="007A7B56">
      <w:pPr>
        <w:shd w:val="clear" w:color="auto" w:fill="E2EFD9" w:themeFill="accent6" w:themeFillTint="33"/>
        <w:rPr>
          <w:rStyle w:val="A6"/>
          <w:sz w:val="28"/>
          <w:szCs w:val="28"/>
        </w:rPr>
      </w:pPr>
      <w:r w:rsidRPr="00725DDA">
        <w:rPr>
          <w:rStyle w:val="A6"/>
          <w:sz w:val="28"/>
          <w:szCs w:val="28"/>
        </w:rPr>
        <w:t xml:space="preserve">Nel primo caso, il procedimento istitutivo prevede una durata di circa 10 giorni lavorativi; nel secondo caso, è possibile istituire una succursale al momento di presentazione della domanda corredata da tutti i documenti di supporto richiesti (in genere relativi all’esistenza giuridica ed allo statuto della </w:t>
      </w:r>
      <w:r w:rsidRPr="00725DDA">
        <w:rPr>
          <w:rStyle w:val="A6"/>
          <w:i/>
          <w:iCs/>
          <w:sz w:val="28"/>
          <w:szCs w:val="28"/>
        </w:rPr>
        <w:t xml:space="preserve">“Parent Company” </w:t>
      </w:r>
      <w:r w:rsidRPr="00725DDA">
        <w:rPr>
          <w:rStyle w:val="A6"/>
          <w:sz w:val="28"/>
          <w:szCs w:val="28"/>
        </w:rPr>
        <w:t xml:space="preserve">nonché alla legittimità dei rappresentanti richiedenti l’istituzione di una succursale). Per maggiori informazioni è possibili consultare il portale telematico </w:t>
      </w:r>
      <w:hyperlink r:id="rId40" w:history="1">
        <w:r w:rsidRPr="007D43A4">
          <w:rPr>
            <w:rStyle w:val="Collegamentoipertestuale"/>
            <w:rFonts w:cs="Optima nova LT"/>
            <w:sz w:val="28"/>
            <w:szCs w:val="28"/>
          </w:rPr>
          <w:t>www.irn.mj.pt</w:t>
        </w:r>
      </w:hyperlink>
      <w:r w:rsidRPr="00725DDA">
        <w:rPr>
          <w:rStyle w:val="A6"/>
          <w:sz w:val="28"/>
          <w:szCs w:val="28"/>
        </w:rPr>
        <w:t>.</w:t>
      </w:r>
    </w:p>
    <w:p w:rsidR="00E30DCA" w:rsidRDefault="00E30DCA" w:rsidP="00E30DCA">
      <w:pPr>
        <w:rPr>
          <w:rStyle w:val="A6"/>
          <w:sz w:val="28"/>
          <w:szCs w:val="28"/>
        </w:rPr>
      </w:pPr>
    </w:p>
    <w:p w:rsidR="00E30DCA" w:rsidRPr="00E4188E" w:rsidRDefault="00E4188E" w:rsidP="00384D0F">
      <w:pPr>
        <w:shd w:val="clear" w:color="auto" w:fill="92D050"/>
        <w:jc w:val="center"/>
        <w:rPr>
          <w:rFonts w:cs="Optima nova LT"/>
          <w:b/>
          <w:sz w:val="40"/>
          <w:szCs w:val="40"/>
        </w:rPr>
      </w:pPr>
      <w:r>
        <w:rPr>
          <w:rFonts w:cs="Optima nova LT"/>
          <w:b/>
          <w:sz w:val="40"/>
          <w:szCs w:val="40"/>
        </w:rPr>
        <w:t>F</w:t>
      </w:r>
      <w:r w:rsidRPr="00E4188E">
        <w:rPr>
          <w:rFonts w:cs="Optima nova LT"/>
          <w:b/>
          <w:sz w:val="40"/>
          <w:szCs w:val="40"/>
        </w:rPr>
        <w:t>orme di rappresentanza commerciale</w:t>
      </w:r>
    </w:p>
    <w:p w:rsidR="00E30DCA" w:rsidRDefault="00E30DCA" w:rsidP="007A7B56">
      <w:pPr>
        <w:shd w:val="clear" w:color="auto" w:fill="E2EFD9" w:themeFill="accent6" w:themeFillTint="33"/>
        <w:rPr>
          <w:rStyle w:val="A6"/>
          <w:sz w:val="28"/>
          <w:szCs w:val="28"/>
        </w:rPr>
      </w:pPr>
      <w:r w:rsidRPr="00A52A91">
        <w:rPr>
          <w:rStyle w:val="A6"/>
          <w:sz w:val="28"/>
          <w:szCs w:val="28"/>
        </w:rPr>
        <w:t>La scelta delle modalità di ingresso nel mercato portoghese è senz’altro un elemento fondamentale di cui l’impresa deve tenere conto se vuole aumentare le probabilità di successo.</w:t>
      </w:r>
      <w:r w:rsidRPr="00A52A91">
        <w:rPr>
          <w:sz w:val="28"/>
          <w:szCs w:val="28"/>
        </w:rPr>
        <w:t xml:space="preserve"> </w:t>
      </w:r>
      <w:r w:rsidRPr="00A52A91">
        <w:rPr>
          <w:rStyle w:val="A6"/>
          <w:sz w:val="28"/>
          <w:szCs w:val="28"/>
        </w:rPr>
        <w:t xml:space="preserve">Una delle modalità disponibili per le PMI che si affacciano per la prima volta sul mercato locale </w:t>
      </w:r>
      <w:r w:rsidR="000A2AE9">
        <w:rPr>
          <w:rStyle w:val="A6"/>
          <w:sz w:val="28"/>
          <w:szCs w:val="28"/>
        </w:rPr>
        <w:t>potrebbe essere l’</w:t>
      </w:r>
      <w:r w:rsidRPr="00A52A91">
        <w:rPr>
          <w:rStyle w:val="A6"/>
          <w:sz w:val="28"/>
          <w:szCs w:val="28"/>
        </w:rPr>
        <w:t>avvi</w:t>
      </w:r>
      <w:r>
        <w:rPr>
          <w:rStyle w:val="A6"/>
          <w:sz w:val="28"/>
          <w:szCs w:val="28"/>
        </w:rPr>
        <w:t xml:space="preserve">o di </w:t>
      </w:r>
      <w:r w:rsidRPr="00A52A91">
        <w:rPr>
          <w:rStyle w:val="A6"/>
          <w:sz w:val="28"/>
          <w:szCs w:val="28"/>
        </w:rPr>
        <w:t xml:space="preserve"> un’attività di esportazione diretta. Si tratta di una forma d’ingresso che permette una presenza tendenzialmente stabile nel mercato locale e un controllo sull’immagine, qualità dei prodotti e servizi accessori. I più comuni strumenti dell’esportazione diretta per le PMI che intendono operare nel mercato portoghese sono rappresentati dal ricorso ad agenti o distributori. Per questa ragione </w:t>
      </w:r>
      <w:r>
        <w:rPr>
          <w:rStyle w:val="A6"/>
          <w:sz w:val="28"/>
          <w:szCs w:val="28"/>
        </w:rPr>
        <w:t>vengono</w:t>
      </w:r>
      <w:r w:rsidRPr="00A52A91">
        <w:rPr>
          <w:rStyle w:val="A6"/>
          <w:sz w:val="28"/>
          <w:szCs w:val="28"/>
        </w:rPr>
        <w:t xml:space="preserve"> illustrat</w:t>
      </w:r>
      <w:r>
        <w:rPr>
          <w:rStyle w:val="A6"/>
          <w:sz w:val="28"/>
          <w:szCs w:val="28"/>
        </w:rPr>
        <w:t>e</w:t>
      </w:r>
      <w:r w:rsidRPr="00A52A91">
        <w:rPr>
          <w:rStyle w:val="A6"/>
          <w:sz w:val="28"/>
          <w:szCs w:val="28"/>
        </w:rPr>
        <w:t xml:space="preserve"> brevemente le caratteristiche principali dei contratti di agenzia, e distribuzione/concessione/ franchising in Portogallo.</w:t>
      </w:r>
    </w:p>
    <w:p w:rsidR="00E30DCA" w:rsidRPr="00E30DCA" w:rsidRDefault="00E30DCA" w:rsidP="007A7B56">
      <w:pPr>
        <w:shd w:val="clear" w:color="auto" w:fill="E2EFD9" w:themeFill="accent6" w:themeFillTint="33"/>
        <w:rPr>
          <w:rStyle w:val="A6"/>
          <w:b/>
          <w:sz w:val="36"/>
          <w:szCs w:val="36"/>
        </w:rPr>
      </w:pPr>
      <w:r>
        <w:rPr>
          <w:rStyle w:val="A6"/>
          <w:b/>
          <w:sz w:val="36"/>
          <w:szCs w:val="36"/>
        </w:rPr>
        <w:t>I</w:t>
      </w:r>
      <w:r w:rsidRPr="00E30DCA">
        <w:rPr>
          <w:rStyle w:val="A6"/>
          <w:b/>
          <w:sz w:val="36"/>
          <w:szCs w:val="36"/>
        </w:rPr>
        <w:t>l contratto di agenzia</w:t>
      </w:r>
    </w:p>
    <w:p w:rsidR="00E30DCA" w:rsidRPr="004076A2"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4076A2">
        <w:rPr>
          <w:rStyle w:val="A6"/>
          <w:rFonts w:asciiTheme="minorHAnsi" w:hAnsiTheme="minorHAnsi"/>
          <w:sz w:val="28"/>
          <w:szCs w:val="28"/>
        </w:rPr>
        <w:t>i contratti di agenzia possono risultare vantaggiosi, sia sotto il profilo dei costi per l’impresa esportatrice</w:t>
      </w:r>
      <w:r>
        <w:rPr>
          <w:rStyle w:val="A6"/>
          <w:rFonts w:asciiTheme="minorHAnsi" w:hAnsiTheme="minorHAnsi"/>
          <w:sz w:val="28"/>
          <w:szCs w:val="28"/>
        </w:rPr>
        <w:t>,</w:t>
      </w:r>
      <w:r w:rsidRPr="004076A2">
        <w:rPr>
          <w:rStyle w:val="A6"/>
          <w:rFonts w:asciiTheme="minorHAnsi" w:hAnsiTheme="minorHAnsi"/>
          <w:sz w:val="28"/>
          <w:szCs w:val="28"/>
        </w:rPr>
        <w:t xml:space="preserve"> sia a causa di un investimento economico iniziale di entità contenuta. Il contratto di agenzia ha ricevuto una specifica disciplina giuridica nell’ordinamento portoghese con il Decreto Legge n. 178/86, dopo modificato dal Decreto Legge n. 118/93, in attuazione della disciplina dell’Unione Europea, definita con la direttiva 86/653/CEE. </w:t>
      </w:r>
    </w:p>
    <w:p w:rsidR="00E30DCA" w:rsidRPr="004076A2" w:rsidRDefault="00E30DCA" w:rsidP="007A7B56">
      <w:pPr>
        <w:shd w:val="clear" w:color="auto" w:fill="E2EFD9" w:themeFill="accent6" w:themeFillTint="33"/>
        <w:spacing w:after="0"/>
        <w:rPr>
          <w:rStyle w:val="A6"/>
          <w:sz w:val="28"/>
          <w:szCs w:val="28"/>
        </w:rPr>
      </w:pPr>
      <w:r w:rsidRPr="004076A2">
        <w:rPr>
          <w:rStyle w:val="A6"/>
          <w:sz w:val="28"/>
          <w:szCs w:val="28"/>
        </w:rPr>
        <w:t xml:space="preserve">Con il contratto di agenzia, l’agente, verso retribuzione, assume stabilmente l’incarico di promuovere per conto di un altro (preponente – </w:t>
      </w:r>
      <w:r w:rsidRPr="004076A2">
        <w:rPr>
          <w:rStyle w:val="A6"/>
          <w:i/>
          <w:iCs/>
          <w:sz w:val="28"/>
          <w:szCs w:val="28"/>
        </w:rPr>
        <w:t>“principal”</w:t>
      </w:r>
      <w:r w:rsidRPr="004076A2">
        <w:rPr>
          <w:rStyle w:val="A6"/>
          <w:sz w:val="28"/>
          <w:szCs w:val="28"/>
        </w:rPr>
        <w:t>) la conclusione di contratti in una determinata area.</w:t>
      </w:r>
    </w:p>
    <w:p w:rsidR="00E30DCA" w:rsidRPr="004076A2" w:rsidRDefault="00E30DCA" w:rsidP="007A7B56">
      <w:pPr>
        <w:shd w:val="clear" w:color="auto" w:fill="E2EFD9" w:themeFill="accent6" w:themeFillTint="33"/>
        <w:spacing w:after="0"/>
        <w:rPr>
          <w:rStyle w:val="A6"/>
          <w:sz w:val="28"/>
          <w:szCs w:val="28"/>
        </w:rPr>
      </w:pPr>
      <w:r w:rsidRPr="004076A2">
        <w:rPr>
          <w:rStyle w:val="A6"/>
          <w:sz w:val="28"/>
          <w:szCs w:val="28"/>
        </w:rPr>
        <w:t>L’ordinamento portoghese non prevede la forma scritta obbligatoria per la celebrazione del contratto di agenzia, sebbene ad entrambe le parti contrattuali venga attribuito il diritto irrinunciabile di richiedere la sottoscrizione di documenti relativi alle clausole contrattuali. Il preponente può conferire per iscritto all’agente speciali poteri rappresentativi in modo da consentirgli anche di concludere e perfezionare in nome e per conto del preponente quei contratti di cui sia stato il promotore (</w:t>
      </w:r>
      <w:r w:rsidRPr="004076A2">
        <w:rPr>
          <w:rStyle w:val="A6"/>
          <w:i/>
          <w:iCs/>
          <w:sz w:val="28"/>
          <w:szCs w:val="28"/>
        </w:rPr>
        <w:t>“agente com representação”</w:t>
      </w:r>
      <w:r w:rsidRPr="004076A2">
        <w:rPr>
          <w:rStyle w:val="A6"/>
          <w:sz w:val="28"/>
          <w:szCs w:val="28"/>
        </w:rPr>
        <w:t>). L’agente munito di rappresentanza potrà inoltre procedere alla riscossione dei crediti del preponente.</w:t>
      </w:r>
    </w:p>
    <w:p w:rsidR="00E30DCA" w:rsidRPr="004076A2" w:rsidRDefault="00E30DCA" w:rsidP="007A7B56">
      <w:pPr>
        <w:shd w:val="clear" w:color="auto" w:fill="E2EFD9" w:themeFill="accent6" w:themeFillTint="33"/>
        <w:rPr>
          <w:rStyle w:val="A6"/>
          <w:sz w:val="28"/>
          <w:szCs w:val="28"/>
        </w:rPr>
      </w:pPr>
      <w:r w:rsidRPr="004076A2">
        <w:rPr>
          <w:rStyle w:val="A6"/>
          <w:sz w:val="28"/>
          <w:szCs w:val="28"/>
        </w:rPr>
        <w:t>L’agente deve essere registrato presso gli appositi uffici tributari. Se è una persona fisica, deve inoltre registrarsi presso le competenti ripartizioni della Previdenza Sociale (</w:t>
      </w:r>
      <w:r w:rsidRPr="004076A2">
        <w:rPr>
          <w:rStyle w:val="A6"/>
          <w:i/>
          <w:iCs/>
          <w:sz w:val="28"/>
          <w:szCs w:val="28"/>
        </w:rPr>
        <w:t>“Segurança Social”</w:t>
      </w:r>
      <w:r w:rsidRPr="004076A2">
        <w:rPr>
          <w:rStyle w:val="A6"/>
          <w:sz w:val="28"/>
          <w:szCs w:val="28"/>
        </w:rPr>
        <w:t>).</w:t>
      </w:r>
    </w:p>
    <w:p w:rsidR="00E30DCA" w:rsidRPr="004076A2" w:rsidRDefault="00E30DCA" w:rsidP="007A7B56">
      <w:pPr>
        <w:shd w:val="clear" w:color="auto" w:fill="E2EFD9" w:themeFill="accent6" w:themeFillTint="33"/>
        <w:rPr>
          <w:rStyle w:val="A6"/>
          <w:sz w:val="28"/>
          <w:szCs w:val="28"/>
        </w:rPr>
      </w:pPr>
      <w:r>
        <w:rPr>
          <w:rStyle w:val="A6"/>
          <w:sz w:val="28"/>
          <w:szCs w:val="28"/>
        </w:rPr>
        <w:t>S</w:t>
      </w:r>
      <w:r w:rsidRPr="004076A2">
        <w:rPr>
          <w:rStyle w:val="A6"/>
          <w:sz w:val="28"/>
          <w:szCs w:val="28"/>
        </w:rPr>
        <w:t>alvo patto contrario, il preponente potrà avvalersi di più agenti nella stessa zona o per lo stesso ramo di attività. Viceversa, salvo patto contrario, l’agente non potrà esercitare attività di carattere concorrente per conto proprio o di altri preponenti (</w:t>
      </w:r>
      <w:r w:rsidRPr="004076A2">
        <w:rPr>
          <w:rStyle w:val="A6"/>
          <w:i/>
          <w:iCs/>
          <w:sz w:val="28"/>
          <w:szCs w:val="28"/>
        </w:rPr>
        <w:t>“agente monomandatário”</w:t>
      </w:r>
      <w:r w:rsidRPr="004076A2">
        <w:rPr>
          <w:rStyle w:val="A6"/>
          <w:sz w:val="28"/>
          <w:szCs w:val="28"/>
        </w:rPr>
        <w:t>).</w:t>
      </w:r>
    </w:p>
    <w:p w:rsidR="00E30DCA" w:rsidRPr="004076A2" w:rsidRDefault="00E30DCA" w:rsidP="007A7B56">
      <w:pPr>
        <w:shd w:val="clear" w:color="auto" w:fill="E2EFD9" w:themeFill="accent6" w:themeFillTint="33"/>
        <w:rPr>
          <w:rStyle w:val="A6"/>
          <w:sz w:val="28"/>
          <w:szCs w:val="28"/>
        </w:rPr>
      </w:pPr>
      <w:r w:rsidRPr="004076A2">
        <w:rPr>
          <w:rStyle w:val="A6"/>
          <w:sz w:val="28"/>
          <w:szCs w:val="28"/>
        </w:rPr>
        <w:t>Nell’ordinamento portoghese, il contratto di agenzia può essere a tempo determinato o indeterminato (in assenza di un termine fissato dalle parti in sede di celebrazione del contratto</w:t>
      </w:r>
      <w:r>
        <w:rPr>
          <w:rStyle w:val="A6"/>
          <w:sz w:val="28"/>
          <w:szCs w:val="28"/>
        </w:rPr>
        <w:t>)</w:t>
      </w:r>
      <w:r w:rsidRPr="004076A2">
        <w:rPr>
          <w:rStyle w:val="A6"/>
          <w:sz w:val="28"/>
          <w:szCs w:val="28"/>
        </w:rPr>
        <w:t>.</w:t>
      </w:r>
    </w:p>
    <w:p w:rsidR="00E30DCA" w:rsidRPr="004076A2" w:rsidRDefault="00E30DCA" w:rsidP="007A7B56">
      <w:pPr>
        <w:pStyle w:val="Pa2"/>
        <w:shd w:val="clear" w:color="auto" w:fill="E2EFD9" w:themeFill="accent6" w:themeFillTint="33"/>
        <w:spacing w:before="160"/>
        <w:jc w:val="both"/>
        <w:rPr>
          <w:rFonts w:asciiTheme="minorHAnsi" w:hAnsiTheme="minorHAnsi" w:cs="Optima nova LT"/>
          <w:color w:val="000000"/>
          <w:sz w:val="28"/>
          <w:szCs w:val="28"/>
        </w:rPr>
      </w:pPr>
      <w:r w:rsidRPr="004076A2">
        <w:rPr>
          <w:rStyle w:val="A6"/>
          <w:rFonts w:asciiTheme="minorHAnsi" w:hAnsiTheme="minorHAnsi"/>
          <w:sz w:val="28"/>
          <w:szCs w:val="28"/>
        </w:rPr>
        <w:t>Per i contratti a tempo indeterminato la forma tipica di cessazione del contratto è il recesso unilaterale che deve essere comunicato per iscritto all’altra parte con un preavviso stabilito dalla legge in un peri</w:t>
      </w:r>
      <w:r w:rsidR="007A7B56">
        <w:rPr>
          <w:rStyle w:val="A6"/>
          <w:rFonts w:asciiTheme="minorHAnsi" w:hAnsiTheme="minorHAnsi"/>
          <w:sz w:val="28"/>
          <w:szCs w:val="28"/>
        </w:rPr>
        <w:t>odo variabile da uno a tre mesi</w:t>
      </w:r>
      <w:r>
        <w:rPr>
          <w:rStyle w:val="A6"/>
          <w:rFonts w:asciiTheme="minorHAnsi" w:hAnsiTheme="minorHAnsi"/>
          <w:sz w:val="28"/>
          <w:szCs w:val="28"/>
        </w:rPr>
        <w:t>,</w:t>
      </w:r>
      <w:r w:rsidR="007A7B56">
        <w:rPr>
          <w:rStyle w:val="A6"/>
          <w:rFonts w:asciiTheme="minorHAnsi" w:hAnsiTheme="minorHAnsi"/>
          <w:sz w:val="28"/>
          <w:szCs w:val="28"/>
        </w:rPr>
        <w:t xml:space="preserve"> </w:t>
      </w:r>
      <w:r w:rsidRPr="004076A2">
        <w:rPr>
          <w:rStyle w:val="A6"/>
          <w:rFonts w:asciiTheme="minorHAnsi" w:hAnsiTheme="minorHAnsi"/>
          <w:sz w:val="28"/>
          <w:szCs w:val="28"/>
        </w:rPr>
        <w:t xml:space="preserve">a secondo del periodo di vigenza del contratto di agenzia (un anno, due anni o un periodo superiore ai due anni). </w:t>
      </w:r>
    </w:p>
    <w:p w:rsidR="00E30DCA" w:rsidRPr="004076A2" w:rsidRDefault="00E30DCA" w:rsidP="007A7B56">
      <w:pPr>
        <w:shd w:val="clear" w:color="auto" w:fill="E2EFD9" w:themeFill="accent6" w:themeFillTint="33"/>
        <w:rPr>
          <w:rStyle w:val="A6"/>
          <w:sz w:val="28"/>
          <w:szCs w:val="28"/>
        </w:rPr>
      </w:pPr>
      <w:r w:rsidRPr="004076A2">
        <w:rPr>
          <w:rStyle w:val="A6"/>
          <w:sz w:val="28"/>
          <w:szCs w:val="28"/>
        </w:rPr>
        <w:t>La risoluzione del contratto per inadempimento deve essere comunicata in forma scritta entro un mese dalla conoscenza di inadempienze degli obblighi contrattuali della controparte o dalla sopravvenienza di circostanze che pregiudichino o rendano impossibile l’esecuzione del contratto.</w:t>
      </w:r>
    </w:p>
    <w:p w:rsidR="00E30DCA" w:rsidRPr="004076A2" w:rsidRDefault="00E30DCA" w:rsidP="00E30DCA">
      <w:pPr>
        <w:rPr>
          <w:rStyle w:val="A6"/>
          <w:sz w:val="28"/>
          <w:szCs w:val="28"/>
        </w:rPr>
      </w:pPr>
    </w:p>
    <w:p w:rsidR="00E30DCA" w:rsidRPr="00E30DCA" w:rsidRDefault="00E30DCA" w:rsidP="0088441F">
      <w:pPr>
        <w:shd w:val="clear" w:color="auto" w:fill="E2EFD9" w:themeFill="accent6" w:themeFillTint="33"/>
        <w:rPr>
          <w:rStyle w:val="A6"/>
          <w:b/>
          <w:sz w:val="36"/>
          <w:szCs w:val="36"/>
        </w:rPr>
      </w:pPr>
      <w:r>
        <w:rPr>
          <w:rStyle w:val="A6"/>
          <w:b/>
          <w:sz w:val="36"/>
          <w:szCs w:val="36"/>
        </w:rPr>
        <w:t xml:space="preserve">I </w:t>
      </w:r>
      <w:r w:rsidRPr="00E30DCA">
        <w:rPr>
          <w:rStyle w:val="A6"/>
          <w:b/>
          <w:sz w:val="36"/>
          <w:szCs w:val="36"/>
        </w:rPr>
        <w:t>contratti di distribuzione commerciale</w:t>
      </w:r>
    </w:p>
    <w:p w:rsidR="00E30DCA" w:rsidRPr="007D3E3F" w:rsidRDefault="00E30DCA" w:rsidP="0088441F">
      <w:pPr>
        <w:pStyle w:val="Pa2"/>
        <w:shd w:val="clear" w:color="auto" w:fill="E2EFD9" w:themeFill="accent6" w:themeFillTint="33"/>
        <w:spacing w:before="160"/>
        <w:jc w:val="both"/>
        <w:rPr>
          <w:rFonts w:asciiTheme="minorHAnsi" w:hAnsiTheme="minorHAnsi" w:cs="Optima nova LT"/>
          <w:color w:val="000000"/>
          <w:sz w:val="28"/>
          <w:szCs w:val="28"/>
        </w:rPr>
      </w:pPr>
      <w:r w:rsidRPr="007D3E3F">
        <w:rPr>
          <w:rStyle w:val="A6"/>
          <w:rFonts w:asciiTheme="minorHAnsi" w:hAnsiTheme="minorHAnsi"/>
          <w:sz w:val="28"/>
          <w:szCs w:val="28"/>
        </w:rPr>
        <w:t>Nel contratto (</w:t>
      </w:r>
      <w:r w:rsidRPr="007D3E3F">
        <w:rPr>
          <w:rStyle w:val="A6"/>
          <w:rFonts w:asciiTheme="minorHAnsi" w:hAnsiTheme="minorHAnsi"/>
          <w:i/>
          <w:iCs/>
          <w:sz w:val="28"/>
          <w:szCs w:val="28"/>
        </w:rPr>
        <w:t>atipico</w:t>
      </w:r>
      <w:r w:rsidRPr="007D3E3F">
        <w:rPr>
          <w:rStyle w:val="A6"/>
          <w:rFonts w:asciiTheme="minorHAnsi" w:hAnsiTheme="minorHAnsi"/>
          <w:sz w:val="28"/>
          <w:szCs w:val="28"/>
        </w:rPr>
        <w:t xml:space="preserve">) di concessione di vendita e distribuzione commerciale, in particolare, si rinvengono alcuni elementi comuni con il contratto di agenzia, quali l’obbligo promozionale del concessionario, la stabilità del rapporto e la posizione di autonomia. Il concessionario, tuttavia, a differenza dell’agente, acquista i prodotti dal concedente e li rivende in nome e per conto proprio (assumendo in tal modo il rischio della commercializzazione), pur essendo tale attività svolta nell’interesse del concedente all’espansione della distribuzione. </w:t>
      </w:r>
    </w:p>
    <w:p w:rsidR="00E30DCA" w:rsidRDefault="00E30DCA" w:rsidP="0088441F">
      <w:pPr>
        <w:shd w:val="clear" w:color="auto" w:fill="E2EFD9" w:themeFill="accent6" w:themeFillTint="33"/>
        <w:rPr>
          <w:rStyle w:val="A6"/>
          <w:sz w:val="28"/>
          <w:szCs w:val="28"/>
        </w:rPr>
      </w:pPr>
      <w:r w:rsidRPr="007D3E3F">
        <w:rPr>
          <w:rStyle w:val="A6"/>
          <w:sz w:val="28"/>
          <w:szCs w:val="28"/>
        </w:rPr>
        <w:t>Nell’ordinamento portoghese, il contratto di distribuzione non riceve una specifica disciplina e si configura come un contratto quadro da cui sorge un’obbligazione contrattuale complessa: il concedente si obbliga a vendere al concessionario determinati stock di beni per la successiva rivendita alle condizioni concordate. Allo stesso modo, il concessionario si obbliga a celebrare futuri contratti di vendita con terzi acquirenti ed a rispettare alcune clausole riferite all’organizzazione dell’attività di vendita, alla politica commerciale, all’assistenza da offrire al cliente, all’attività di controllo esercitata dal concedente</w:t>
      </w:r>
    </w:p>
    <w:p w:rsidR="00E30DCA" w:rsidRPr="004076A2" w:rsidRDefault="00E30DCA" w:rsidP="0088441F">
      <w:pPr>
        <w:shd w:val="clear" w:color="auto" w:fill="E2EFD9" w:themeFill="accent6" w:themeFillTint="33"/>
        <w:rPr>
          <w:rStyle w:val="A6"/>
          <w:sz w:val="28"/>
          <w:szCs w:val="28"/>
        </w:rPr>
      </w:pPr>
      <w:r w:rsidRPr="007D3E3F">
        <w:rPr>
          <w:rStyle w:val="A6"/>
          <w:sz w:val="28"/>
          <w:szCs w:val="28"/>
        </w:rPr>
        <w:t xml:space="preserve"> Il ruolo del concessionario può essere assunto da</w:t>
      </w:r>
      <w:r w:rsidRPr="004076A2">
        <w:rPr>
          <w:rStyle w:val="A6"/>
          <w:sz w:val="28"/>
          <w:szCs w:val="28"/>
        </w:rPr>
        <w:t xml:space="preserve"> un’azienda d’</w:t>
      </w:r>
      <w:r w:rsidRPr="004076A2">
        <w:rPr>
          <w:rStyle w:val="A6"/>
          <w:i/>
          <w:iCs/>
          <w:sz w:val="28"/>
          <w:szCs w:val="28"/>
        </w:rPr>
        <w:t>import-export</w:t>
      </w:r>
      <w:r w:rsidRPr="004076A2">
        <w:rPr>
          <w:rStyle w:val="A6"/>
          <w:sz w:val="28"/>
          <w:szCs w:val="28"/>
        </w:rPr>
        <w:t>, un grossista, un rivenditore al dettaglio, un’impresa di distribuzione organizzata.</w:t>
      </w:r>
      <w:r w:rsidRPr="004076A2">
        <w:rPr>
          <w:sz w:val="28"/>
          <w:szCs w:val="28"/>
        </w:rPr>
        <w:t xml:space="preserve"> </w:t>
      </w:r>
      <w:r w:rsidRPr="004076A2">
        <w:rPr>
          <w:rStyle w:val="A6"/>
          <w:sz w:val="28"/>
          <w:szCs w:val="28"/>
        </w:rPr>
        <w:t>Qualora il contratto sia a tempo indeterminato, potrà essere esercitato il recesso unilaterale da una delle parti previo un congruo preavviso, pena l’obbligo del risarcimento dei danni all’altra parte.</w:t>
      </w:r>
    </w:p>
    <w:p w:rsidR="00E30DCA" w:rsidRPr="004076A2" w:rsidRDefault="00E30DCA" w:rsidP="0088441F">
      <w:pPr>
        <w:shd w:val="clear" w:color="auto" w:fill="E2EFD9" w:themeFill="accent6" w:themeFillTint="33"/>
        <w:rPr>
          <w:rStyle w:val="A6"/>
          <w:sz w:val="28"/>
          <w:szCs w:val="28"/>
        </w:rPr>
      </w:pPr>
    </w:p>
    <w:p w:rsidR="00E30DCA" w:rsidRPr="00E30DCA" w:rsidRDefault="00E30DCA" w:rsidP="0088441F">
      <w:pPr>
        <w:shd w:val="clear" w:color="auto" w:fill="E2EFD9" w:themeFill="accent6" w:themeFillTint="33"/>
        <w:rPr>
          <w:rStyle w:val="A6"/>
          <w:b/>
          <w:sz w:val="36"/>
          <w:szCs w:val="36"/>
        </w:rPr>
      </w:pPr>
      <w:r>
        <w:rPr>
          <w:rStyle w:val="A6"/>
          <w:b/>
          <w:sz w:val="36"/>
          <w:szCs w:val="36"/>
        </w:rPr>
        <w:t>I</w:t>
      </w:r>
      <w:r w:rsidRPr="00E30DCA">
        <w:rPr>
          <w:rStyle w:val="A6"/>
          <w:b/>
          <w:sz w:val="36"/>
          <w:szCs w:val="36"/>
        </w:rPr>
        <w:t>l franchising</w:t>
      </w:r>
    </w:p>
    <w:p w:rsidR="00E30DCA" w:rsidRPr="004076A2" w:rsidRDefault="00E30DCA" w:rsidP="0088441F">
      <w:pPr>
        <w:pStyle w:val="Pa2"/>
        <w:shd w:val="clear" w:color="auto" w:fill="E2EFD9" w:themeFill="accent6" w:themeFillTint="33"/>
        <w:spacing w:before="160"/>
        <w:jc w:val="both"/>
        <w:rPr>
          <w:rFonts w:asciiTheme="minorHAnsi" w:hAnsiTheme="minorHAnsi" w:cs="Optima nova LT"/>
          <w:color w:val="000000"/>
          <w:sz w:val="28"/>
          <w:szCs w:val="28"/>
        </w:rPr>
      </w:pPr>
      <w:r w:rsidRPr="004076A2">
        <w:rPr>
          <w:rStyle w:val="A6"/>
          <w:rFonts w:asciiTheme="minorHAnsi" w:hAnsiTheme="minorHAnsi"/>
          <w:sz w:val="28"/>
          <w:szCs w:val="28"/>
        </w:rPr>
        <w:t>Anche il contratto di affiliazione commerciale (</w:t>
      </w:r>
      <w:r w:rsidRPr="004076A2">
        <w:rPr>
          <w:rStyle w:val="A6"/>
          <w:rFonts w:asciiTheme="minorHAnsi" w:hAnsiTheme="minorHAnsi"/>
          <w:i/>
          <w:iCs/>
          <w:sz w:val="28"/>
          <w:szCs w:val="28"/>
        </w:rPr>
        <w:t>franchising</w:t>
      </w:r>
      <w:r w:rsidRPr="004076A2">
        <w:rPr>
          <w:rStyle w:val="A6"/>
          <w:rFonts w:asciiTheme="minorHAnsi" w:hAnsiTheme="minorHAnsi"/>
          <w:sz w:val="28"/>
          <w:szCs w:val="28"/>
        </w:rPr>
        <w:t xml:space="preserve">) è abbastanza radicato in Portogallo, figura che usa in una determinata zona i prodotti, il nome, marca e altri segni distintivi, il </w:t>
      </w:r>
      <w:r w:rsidRPr="004076A2">
        <w:rPr>
          <w:rStyle w:val="A6"/>
          <w:rFonts w:asciiTheme="minorHAnsi" w:hAnsiTheme="minorHAnsi"/>
          <w:i/>
          <w:iCs/>
          <w:sz w:val="28"/>
          <w:szCs w:val="28"/>
        </w:rPr>
        <w:t xml:space="preserve">know-how </w:t>
      </w:r>
      <w:r w:rsidRPr="004076A2">
        <w:rPr>
          <w:rStyle w:val="A6"/>
          <w:rFonts w:asciiTheme="minorHAnsi" w:hAnsiTheme="minorHAnsi"/>
          <w:sz w:val="28"/>
          <w:szCs w:val="28"/>
        </w:rPr>
        <w:t xml:space="preserve">e altre prestazioni del </w:t>
      </w:r>
      <w:r w:rsidRPr="004076A2">
        <w:rPr>
          <w:rStyle w:val="A6"/>
          <w:rFonts w:asciiTheme="minorHAnsi" w:hAnsiTheme="minorHAnsi"/>
          <w:i/>
          <w:iCs/>
          <w:sz w:val="28"/>
          <w:szCs w:val="28"/>
        </w:rPr>
        <w:t>franchisor</w:t>
      </w:r>
      <w:r w:rsidRPr="004076A2">
        <w:rPr>
          <w:rStyle w:val="A6"/>
          <w:rFonts w:asciiTheme="minorHAnsi" w:hAnsiTheme="minorHAnsi"/>
          <w:sz w:val="28"/>
          <w:szCs w:val="28"/>
        </w:rPr>
        <w:t xml:space="preserve">, verso il pagamento di apposite </w:t>
      </w:r>
      <w:r w:rsidRPr="004076A2">
        <w:rPr>
          <w:rStyle w:val="A6"/>
          <w:rFonts w:asciiTheme="minorHAnsi" w:hAnsiTheme="minorHAnsi"/>
          <w:i/>
          <w:iCs/>
          <w:sz w:val="28"/>
          <w:szCs w:val="28"/>
        </w:rPr>
        <w:t xml:space="preserve">royalties </w:t>
      </w:r>
      <w:r w:rsidRPr="004076A2">
        <w:rPr>
          <w:rStyle w:val="A6"/>
          <w:rFonts w:asciiTheme="minorHAnsi" w:hAnsiTheme="minorHAnsi"/>
          <w:sz w:val="28"/>
          <w:szCs w:val="28"/>
        </w:rPr>
        <w:t xml:space="preserve">sull’ammontare del fatturato oltre al versamento di un </w:t>
      </w:r>
      <w:r w:rsidRPr="004076A2">
        <w:rPr>
          <w:rStyle w:val="A6"/>
          <w:rFonts w:asciiTheme="minorHAnsi" w:hAnsiTheme="minorHAnsi"/>
          <w:i/>
          <w:iCs/>
          <w:sz w:val="28"/>
          <w:szCs w:val="28"/>
        </w:rPr>
        <w:t xml:space="preserve">fee </w:t>
      </w:r>
      <w:r w:rsidRPr="004076A2">
        <w:rPr>
          <w:rStyle w:val="A6"/>
          <w:rFonts w:asciiTheme="minorHAnsi" w:hAnsiTheme="minorHAnsi"/>
          <w:sz w:val="28"/>
          <w:szCs w:val="28"/>
        </w:rPr>
        <w:t xml:space="preserve">iniziale. </w:t>
      </w:r>
    </w:p>
    <w:p w:rsidR="00E30DCA" w:rsidRDefault="00E30DCA" w:rsidP="0088441F">
      <w:pPr>
        <w:shd w:val="clear" w:color="auto" w:fill="E2EFD9" w:themeFill="accent6" w:themeFillTint="33"/>
        <w:rPr>
          <w:rStyle w:val="A6"/>
          <w:sz w:val="28"/>
          <w:szCs w:val="28"/>
        </w:rPr>
      </w:pPr>
      <w:r w:rsidRPr="004076A2">
        <w:rPr>
          <w:rStyle w:val="A6"/>
          <w:sz w:val="28"/>
          <w:szCs w:val="28"/>
        </w:rPr>
        <w:t xml:space="preserve">Al diritto di utilizzazione della marca e degli altri segni distintivi del </w:t>
      </w:r>
      <w:r w:rsidRPr="004076A2">
        <w:rPr>
          <w:rStyle w:val="A6"/>
          <w:i/>
          <w:iCs/>
          <w:sz w:val="28"/>
          <w:szCs w:val="28"/>
        </w:rPr>
        <w:t>franchisor</w:t>
      </w:r>
      <w:r w:rsidRPr="004076A2">
        <w:rPr>
          <w:rStyle w:val="A6"/>
          <w:sz w:val="28"/>
          <w:szCs w:val="28"/>
        </w:rPr>
        <w:t xml:space="preserve">, si contrappone un’ampia ingerenza di quest’ultimo nell’attività commerciale del </w:t>
      </w:r>
      <w:r w:rsidRPr="004076A2">
        <w:rPr>
          <w:rStyle w:val="A6"/>
          <w:i/>
          <w:iCs/>
          <w:sz w:val="28"/>
          <w:szCs w:val="28"/>
        </w:rPr>
        <w:t>franchisee</w:t>
      </w:r>
      <w:r w:rsidRPr="004076A2">
        <w:rPr>
          <w:rStyle w:val="A6"/>
          <w:sz w:val="28"/>
          <w:szCs w:val="28"/>
        </w:rPr>
        <w:t xml:space="preserve">, che assume rischi minori associandosi a un’attività già sperimentata con successo. </w:t>
      </w:r>
    </w:p>
    <w:p w:rsidR="00E30DCA" w:rsidRPr="004076A2" w:rsidRDefault="00E30DCA" w:rsidP="0088441F">
      <w:pPr>
        <w:shd w:val="clear" w:color="auto" w:fill="E2EFD9" w:themeFill="accent6" w:themeFillTint="33"/>
        <w:rPr>
          <w:rStyle w:val="A6"/>
          <w:sz w:val="28"/>
          <w:szCs w:val="28"/>
        </w:rPr>
      </w:pPr>
      <w:r w:rsidRPr="004076A2">
        <w:rPr>
          <w:rStyle w:val="A6"/>
          <w:sz w:val="28"/>
          <w:szCs w:val="28"/>
        </w:rPr>
        <w:t xml:space="preserve">Il </w:t>
      </w:r>
      <w:r w:rsidRPr="004076A2">
        <w:rPr>
          <w:rStyle w:val="A6"/>
          <w:i/>
          <w:iCs/>
          <w:sz w:val="28"/>
          <w:szCs w:val="28"/>
        </w:rPr>
        <w:t xml:space="preserve">franchising </w:t>
      </w:r>
      <w:r w:rsidRPr="004076A2">
        <w:rPr>
          <w:rStyle w:val="A6"/>
          <w:sz w:val="28"/>
          <w:szCs w:val="28"/>
        </w:rPr>
        <w:t xml:space="preserve">non ha una disciplina giuridica specifica nell’ordinamento giuridico portoghese; tuttavia, la licenza di sfruttamento dei diritti di proprietà industriale deve essere stipulata in forma scritta. Per quanto riguarda l’obbligo di non concorrenza a carico del </w:t>
      </w:r>
      <w:r w:rsidRPr="004076A2">
        <w:rPr>
          <w:rStyle w:val="A6"/>
          <w:i/>
          <w:iCs/>
          <w:sz w:val="28"/>
          <w:szCs w:val="28"/>
        </w:rPr>
        <w:t>franchisee</w:t>
      </w:r>
      <w:r w:rsidRPr="004076A2">
        <w:rPr>
          <w:rStyle w:val="A6"/>
          <w:sz w:val="28"/>
          <w:szCs w:val="28"/>
        </w:rPr>
        <w:t>, questo può in principio mantenersi sino al termine della durata del contratto.</w:t>
      </w:r>
    </w:p>
    <w:p w:rsidR="00E30DCA" w:rsidRPr="004076A2" w:rsidRDefault="00E30DCA" w:rsidP="00E30DCA">
      <w:pPr>
        <w:rPr>
          <w:rStyle w:val="A6"/>
          <w:sz w:val="28"/>
          <w:szCs w:val="28"/>
        </w:rPr>
      </w:pPr>
    </w:p>
    <w:p w:rsidR="00E30DCA" w:rsidRPr="00725DDA" w:rsidRDefault="00E30DCA" w:rsidP="00E30DCA">
      <w:pPr>
        <w:rPr>
          <w:rFonts w:cs="Optima nova LT"/>
          <w:color w:val="000000"/>
          <w:sz w:val="28"/>
          <w:szCs w:val="28"/>
        </w:rPr>
      </w:pPr>
    </w:p>
    <w:p w:rsidR="0078683E" w:rsidRDefault="0078683E" w:rsidP="00D05931">
      <w:pPr>
        <w:jc w:val="center"/>
        <w:rPr>
          <w:b/>
          <w:color w:val="FF0000"/>
          <w:sz w:val="36"/>
          <w:szCs w:val="36"/>
        </w:rPr>
      </w:pPr>
    </w:p>
    <w:p w:rsidR="00221BCB" w:rsidRPr="0059479E" w:rsidRDefault="00221BCB" w:rsidP="00221BCB">
      <w:pPr>
        <w:shd w:val="clear" w:color="auto" w:fill="FFFFFF"/>
        <w:spacing w:before="100" w:beforeAutospacing="1" w:after="100" w:afterAutospacing="1" w:line="240" w:lineRule="auto"/>
        <w:rPr>
          <w:rFonts w:eastAsia="Times New Roman" w:cs="Arial"/>
          <w:color w:val="444444"/>
          <w:sz w:val="28"/>
          <w:szCs w:val="28"/>
          <w:lang w:eastAsia="it-IT"/>
        </w:rPr>
      </w:pPr>
    </w:p>
    <w:p w:rsidR="00200EC5" w:rsidRPr="00BF012B" w:rsidRDefault="00200EC5" w:rsidP="00200EC5">
      <w:pPr>
        <w:shd w:val="clear" w:color="auto" w:fill="FFFFFF"/>
        <w:spacing w:before="100" w:beforeAutospacing="1" w:after="100" w:afterAutospacing="1" w:line="240" w:lineRule="auto"/>
        <w:ind w:left="720"/>
        <w:rPr>
          <w:rFonts w:eastAsia="Times New Roman" w:cs="Arial"/>
          <w:sz w:val="28"/>
          <w:szCs w:val="28"/>
          <w:lang w:eastAsia="it-IT"/>
        </w:rPr>
      </w:pPr>
    </w:p>
    <w:p w:rsidR="009059FA" w:rsidRDefault="009059FA" w:rsidP="00F36B4C">
      <w:pPr>
        <w:jc w:val="center"/>
        <w:rPr>
          <w:b/>
          <w:color w:val="FF0000"/>
          <w:sz w:val="36"/>
          <w:szCs w:val="36"/>
        </w:rPr>
      </w:pPr>
    </w:p>
    <w:p w:rsidR="009059FA" w:rsidRDefault="009059FA" w:rsidP="00F36B4C">
      <w:pPr>
        <w:jc w:val="center"/>
        <w:rPr>
          <w:b/>
          <w:color w:val="FF0000"/>
          <w:sz w:val="36"/>
          <w:szCs w:val="36"/>
        </w:rPr>
      </w:pPr>
    </w:p>
    <w:p w:rsidR="009059FA" w:rsidRDefault="009059FA" w:rsidP="00F36B4C">
      <w:pPr>
        <w:jc w:val="center"/>
        <w:rPr>
          <w:b/>
          <w:color w:val="FF0000"/>
          <w:sz w:val="36"/>
          <w:szCs w:val="36"/>
        </w:rPr>
      </w:pPr>
    </w:p>
    <w:p w:rsidR="009059FA" w:rsidRDefault="009059FA" w:rsidP="00F36B4C">
      <w:pPr>
        <w:jc w:val="center"/>
        <w:rPr>
          <w:b/>
          <w:color w:val="FF0000"/>
          <w:sz w:val="36"/>
          <w:szCs w:val="36"/>
        </w:rPr>
      </w:pPr>
    </w:p>
    <w:p w:rsidR="009059FA" w:rsidRDefault="009059FA" w:rsidP="00F36B4C">
      <w:pPr>
        <w:jc w:val="center"/>
        <w:rPr>
          <w:b/>
          <w:color w:val="FF0000"/>
          <w:sz w:val="36"/>
          <w:szCs w:val="36"/>
        </w:rPr>
      </w:pPr>
    </w:p>
    <w:p w:rsidR="008A189D" w:rsidRDefault="008A189D" w:rsidP="008A189D">
      <w:pPr>
        <w:rPr>
          <w:sz w:val="20"/>
          <w:szCs w:val="20"/>
        </w:rPr>
      </w:pPr>
    </w:p>
    <w:p w:rsidR="009059FA" w:rsidRDefault="00F612EA" w:rsidP="008A189D">
      <w:pPr>
        <w:rPr>
          <w:sz w:val="20"/>
          <w:szCs w:val="20"/>
        </w:rPr>
      </w:pPr>
      <w:hyperlink w:anchor="Sommario3" w:history="1">
        <w:r w:rsidR="008A189D" w:rsidRPr="00026DF4">
          <w:rPr>
            <w:rStyle w:val="Collegamentoipertestuale"/>
            <w:sz w:val="20"/>
            <w:szCs w:val="20"/>
          </w:rPr>
          <w:t>SOMMARIO</w:t>
        </w:r>
      </w:hyperlink>
      <w:r w:rsidR="008A189D" w:rsidRPr="008A189D">
        <w:rPr>
          <w:sz w:val="20"/>
          <w:szCs w:val="20"/>
        </w:rPr>
        <w:t xml:space="preserve"> </w:t>
      </w:r>
    </w:p>
    <w:p w:rsidR="0088441F" w:rsidRPr="0088441F" w:rsidRDefault="0088441F" w:rsidP="0088441F">
      <w:pPr>
        <w:rPr>
          <w:b/>
          <w:sz w:val="32"/>
          <w:szCs w:val="32"/>
        </w:rPr>
      </w:pPr>
      <w:r w:rsidRPr="0088441F">
        <w:rPr>
          <w:b/>
          <w:sz w:val="32"/>
          <w:szCs w:val="32"/>
        </w:rPr>
        <w:t xml:space="preserve">Stato: Portogallo </w:t>
      </w:r>
    </w:p>
    <w:p w:rsidR="001A5813" w:rsidRDefault="0088441F" w:rsidP="000E6BC0">
      <w:pPr>
        <w:rPr>
          <w:b/>
          <w:sz w:val="36"/>
          <w:szCs w:val="36"/>
        </w:rPr>
      </w:pPr>
      <w:r w:rsidRPr="0088441F">
        <w:rPr>
          <w:b/>
          <w:sz w:val="32"/>
          <w:szCs w:val="32"/>
        </w:rPr>
        <w:t>Scheda 4</w:t>
      </w:r>
    </w:p>
    <w:p w:rsidR="001A5813" w:rsidRPr="004B4712" w:rsidRDefault="004B4712" w:rsidP="001A5813">
      <w:pPr>
        <w:pStyle w:val="Paragrafoelenco"/>
        <w:jc w:val="center"/>
        <w:rPr>
          <w:b/>
          <w:color w:val="0070C0"/>
          <w:sz w:val="40"/>
          <w:szCs w:val="40"/>
        </w:rPr>
      </w:pPr>
      <w:bookmarkStart w:id="9" w:name="Scheda4"/>
      <w:r w:rsidRPr="004B4712">
        <w:rPr>
          <w:b/>
          <w:color w:val="0070C0"/>
          <w:sz w:val="40"/>
          <w:szCs w:val="40"/>
        </w:rPr>
        <w:t>I SI</w:t>
      </w:r>
      <w:r w:rsidR="00821398">
        <w:rPr>
          <w:b/>
          <w:color w:val="0070C0"/>
          <w:sz w:val="40"/>
          <w:szCs w:val="40"/>
        </w:rPr>
        <w:t>S</w:t>
      </w:r>
      <w:r w:rsidRPr="004B4712">
        <w:rPr>
          <w:b/>
          <w:color w:val="0070C0"/>
          <w:sz w:val="40"/>
          <w:szCs w:val="40"/>
        </w:rPr>
        <w:t>TEMI CONTRIBUTIVO E FISCALE IN VIGORE</w:t>
      </w:r>
    </w:p>
    <w:p w:rsidR="001A5813" w:rsidRDefault="001A5813" w:rsidP="00C47DEC">
      <w:pPr>
        <w:pStyle w:val="Paragrafoelenco"/>
        <w:rPr>
          <w:b/>
          <w:sz w:val="36"/>
          <w:szCs w:val="36"/>
        </w:rPr>
      </w:pPr>
    </w:p>
    <w:tbl>
      <w:tblPr>
        <w:tblStyle w:val="Grigliatabella"/>
        <w:tblW w:w="0" w:type="auto"/>
        <w:tblInd w:w="720" w:type="dxa"/>
        <w:tblLook w:val="04A0" w:firstRow="1" w:lastRow="0" w:firstColumn="1" w:lastColumn="0" w:noHBand="0" w:noVBand="1"/>
      </w:tblPr>
      <w:tblGrid>
        <w:gridCol w:w="6902"/>
        <w:gridCol w:w="6881"/>
      </w:tblGrid>
      <w:tr w:rsidR="004B4712" w:rsidTr="000A50FE">
        <w:tc>
          <w:tcPr>
            <w:tcW w:w="6902" w:type="dxa"/>
            <w:shd w:val="clear" w:color="auto" w:fill="FFFF00"/>
          </w:tcPr>
          <w:bookmarkEnd w:id="9"/>
          <w:p w:rsidR="004B4712" w:rsidRPr="000A50FE" w:rsidRDefault="004B4712" w:rsidP="00C47DEC">
            <w:pPr>
              <w:pStyle w:val="Paragrafoelenco"/>
              <w:ind w:left="0"/>
              <w:rPr>
                <w:b/>
                <w:sz w:val="44"/>
                <w:szCs w:val="44"/>
              </w:rPr>
            </w:pPr>
            <w:r w:rsidRPr="000A50FE">
              <w:rPr>
                <w:b/>
                <w:sz w:val="44"/>
                <w:szCs w:val="44"/>
              </w:rPr>
              <w:t>Sistema contributivo</w:t>
            </w:r>
          </w:p>
        </w:tc>
        <w:tc>
          <w:tcPr>
            <w:tcW w:w="6881" w:type="dxa"/>
            <w:shd w:val="clear" w:color="auto" w:fill="FFFF00"/>
          </w:tcPr>
          <w:p w:rsidR="004B4712" w:rsidRPr="000A50FE" w:rsidRDefault="004B4712" w:rsidP="00C47DEC">
            <w:pPr>
              <w:pStyle w:val="Paragrafoelenco"/>
              <w:ind w:left="0"/>
              <w:rPr>
                <w:b/>
                <w:sz w:val="44"/>
                <w:szCs w:val="44"/>
              </w:rPr>
            </w:pPr>
          </w:p>
        </w:tc>
      </w:tr>
      <w:tr w:rsidR="001A5813" w:rsidTr="00BB6E2A">
        <w:tc>
          <w:tcPr>
            <w:tcW w:w="6902" w:type="dxa"/>
          </w:tcPr>
          <w:p w:rsidR="001A5813" w:rsidRPr="004B4712" w:rsidRDefault="001A5813" w:rsidP="00C47DEC">
            <w:pPr>
              <w:pStyle w:val="Paragrafoelenco"/>
              <w:ind w:left="0"/>
              <w:rPr>
                <w:b/>
                <w:sz w:val="32"/>
                <w:szCs w:val="32"/>
              </w:rPr>
            </w:pPr>
            <w:r w:rsidRPr="004B4712">
              <w:rPr>
                <w:b/>
                <w:sz w:val="32"/>
                <w:szCs w:val="32"/>
              </w:rPr>
              <w:t>Struttura organizzativa</w:t>
            </w:r>
          </w:p>
        </w:tc>
        <w:tc>
          <w:tcPr>
            <w:tcW w:w="6881" w:type="dxa"/>
          </w:tcPr>
          <w:p w:rsidR="001A5813" w:rsidRPr="004B4712" w:rsidRDefault="001A5813" w:rsidP="00C47DEC">
            <w:pPr>
              <w:pStyle w:val="Paragrafoelenco"/>
              <w:ind w:left="0"/>
              <w:rPr>
                <w:b/>
                <w:sz w:val="32"/>
                <w:szCs w:val="32"/>
              </w:rPr>
            </w:pPr>
            <w:r w:rsidRPr="004B4712">
              <w:rPr>
                <w:b/>
                <w:sz w:val="32"/>
                <w:szCs w:val="32"/>
              </w:rPr>
              <w:t>Principi generali</w:t>
            </w:r>
          </w:p>
        </w:tc>
      </w:tr>
      <w:tr w:rsidR="001A5813" w:rsidTr="000A50FE">
        <w:tc>
          <w:tcPr>
            <w:tcW w:w="6902" w:type="dxa"/>
            <w:shd w:val="clear" w:color="auto" w:fill="FFFFCC"/>
          </w:tcPr>
          <w:p w:rsidR="005568C6" w:rsidRPr="005568C6" w:rsidRDefault="005568C6" w:rsidP="005568C6">
            <w:pPr>
              <w:pStyle w:val="Default"/>
              <w:rPr>
                <w:rFonts w:asciiTheme="minorHAnsi" w:hAnsiTheme="minorHAnsi"/>
                <w:sz w:val="20"/>
                <w:szCs w:val="20"/>
              </w:rPr>
            </w:pPr>
            <w:r w:rsidRPr="005568C6">
              <w:rPr>
                <w:rFonts w:asciiTheme="minorHAnsi" w:hAnsiTheme="minorHAnsi"/>
                <w:sz w:val="20"/>
                <w:szCs w:val="20"/>
              </w:rPr>
              <w:t>I regimi e le prestazioni previdenziali (di carattere contributivo e non), sono gestiti dall'</w:t>
            </w:r>
            <w:r w:rsidRPr="005568C6">
              <w:rPr>
                <w:rFonts w:asciiTheme="minorHAnsi" w:hAnsiTheme="minorHAnsi"/>
                <w:b/>
                <w:sz w:val="20"/>
                <w:szCs w:val="20"/>
              </w:rPr>
              <w:t>Istituto della previdenza social</w:t>
            </w:r>
            <w:r w:rsidRPr="005568C6">
              <w:rPr>
                <w:rFonts w:asciiTheme="minorHAnsi" w:hAnsiTheme="minorHAnsi"/>
                <w:sz w:val="20"/>
                <w:szCs w:val="20"/>
              </w:rPr>
              <w:t xml:space="preserve">e (Instituto da Segurança Social). </w:t>
            </w:r>
          </w:p>
          <w:p w:rsidR="005568C6" w:rsidRPr="005568C6" w:rsidRDefault="005568C6" w:rsidP="005568C6">
            <w:pPr>
              <w:pStyle w:val="Default"/>
              <w:rPr>
                <w:rFonts w:asciiTheme="minorHAnsi" w:hAnsiTheme="minorHAnsi"/>
                <w:sz w:val="20"/>
                <w:szCs w:val="20"/>
              </w:rPr>
            </w:pPr>
            <w:r w:rsidRPr="005568C6">
              <w:rPr>
                <w:rFonts w:asciiTheme="minorHAnsi" w:hAnsiTheme="minorHAnsi"/>
                <w:sz w:val="20"/>
                <w:szCs w:val="20"/>
              </w:rPr>
              <w:t xml:space="preserve">L'Istituto è formato da: </w:t>
            </w:r>
          </w:p>
          <w:p w:rsidR="005568C6" w:rsidRPr="005568C6" w:rsidRDefault="005568C6" w:rsidP="005568C6">
            <w:pPr>
              <w:pStyle w:val="Default"/>
              <w:spacing w:after="77"/>
              <w:rPr>
                <w:rFonts w:asciiTheme="minorHAnsi" w:hAnsiTheme="minorHAnsi"/>
                <w:sz w:val="20"/>
                <w:szCs w:val="20"/>
              </w:rPr>
            </w:pPr>
            <w:r>
              <w:rPr>
                <w:rFonts w:asciiTheme="minorHAnsi" w:hAnsiTheme="minorHAnsi" w:cs="Wingdings"/>
                <w:sz w:val="20"/>
                <w:szCs w:val="20"/>
              </w:rPr>
              <w:t>-</w:t>
            </w:r>
            <w:r w:rsidRPr="005568C6">
              <w:rPr>
                <w:rFonts w:asciiTheme="minorHAnsi" w:hAnsiTheme="minorHAnsi"/>
                <w:sz w:val="20"/>
                <w:szCs w:val="20"/>
              </w:rPr>
              <w:t xml:space="preserve">il </w:t>
            </w:r>
            <w:r w:rsidRPr="005568C6">
              <w:rPr>
                <w:rFonts w:asciiTheme="minorHAnsi" w:hAnsiTheme="minorHAnsi"/>
                <w:b/>
                <w:sz w:val="20"/>
                <w:szCs w:val="20"/>
              </w:rPr>
              <w:t>Centro nazionale delle pensioni</w:t>
            </w:r>
            <w:r w:rsidRPr="005568C6">
              <w:rPr>
                <w:rFonts w:asciiTheme="minorHAnsi" w:hAnsiTheme="minorHAnsi"/>
                <w:sz w:val="20"/>
                <w:szCs w:val="20"/>
              </w:rPr>
              <w:t xml:space="preserve"> (Centro Nacional de Pensões), a cui è affidata l'amministrazione nazionale delle prestazioni di lunga durata; </w:t>
            </w:r>
          </w:p>
          <w:p w:rsidR="005568C6" w:rsidRPr="005568C6" w:rsidRDefault="005568C6" w:rsidP="005568C6">
            <w:pPr>
              <w:pStyle w:val="Default"/>
              <w:spacing w:after="77"/>
              <w:rPr>
                <w:rFonts w:asciiTheme="minorHAnsi" w:hAnsiTheme="minorHAnsi"/>
                <w:sz w:val="20"/>
                <w:szCs w:val="20"/>
              </w:rPr>
            </w:pPr>
            <w:r>
              <w:rPr>
                <w:rFonts w:asciiTheme="minorHAnsi" w:hAnsiTheme="minorHAnsi" w:cs="Wingdings"/>
                <w:sz w:val="20"/>
                <w:szCs w:val="20"/>
              </w:rPr>
              <w:t>-</w:t>
            </w:r>
            <w:r w:rsidRPr="005568C6">
              <w:rPr>
                <w:rFonts w:asciiTheme="minorHAnsi" w:hAnsiTheme="minorHAnsi"/>
                <w:sz w:val="20"/>
                <w:szCs w:val="20"/>
              </w:rPr>
              <w:t xml:space="preserve">il </w:t>
            </w:r>
            <w:r w:rsidRPr="005568C6">
              <w:rPr>
                <w:rFonts w:asciiTheme="minorHAnsi" w:hAnsiTheme="minorHAnsi"/>
                <w:b/>
                <w:sz w:val="20"/>
                <w:szCs w:val="20"/>
              </w:rPr>
              <w:t>Centro nazionale di protezione contro i rischi professionali</w:t>
            </w:r>
            <w:r w:rsidRPr="005568C6">
              <w:rPr>
                <w:rFonts w:asciiTheme="minorHAnsi" w:hAnsiTheme="minorHAnsi"/>
                <w:sz w:val="20"/>
                <w:szCs w:val="20"/>
              </w:rPr>
              <w:t xml:space="preserve"> (Centro Nacional de Protecção contra os Riscos Profissionais), responsabile della gestione nazionale delle cure e delle misure di riabilitazione necessarie a seguito di infortuni sul lavoro e malattie professionali; </w:t>
            </w:r>
          </w:p>
          <w:p w:rsidR="005568C6" w:rsidRPr="005568C6" w:rsidRDefault="005568C6" w:rsidP="005568C6">
            <w:pPr>
              <w:pStyle w:val="Default"/>
              <w:rPr>
                <w:rFonts w:asciiTheme="minorHAnsi" w:hAnsiTheme="minorHAnsi"/>
                <w:sz w:val="20"/>
                <w:szCs w:val="20"/>
              </w:rPr>
            </w:pPr>
            <w:r>
              <w:rPr>
                <w:rFonts w:asciiTheme="minorHAnsi" w:hAnsiTheme="minorHAnsi" w:cs="Wingdings"/>
                <w:sz w:val="20"/>
                <w:szCs w:val="20"/>
              </w:rPr>
              <w:t>-</w:t>
            </w:r>
            <w:r w:rsidRPr="005568C6">
              <w:rPr>
                <w:rFonts w:asciiTheme="minorHAnsi" w:hAnsiTheme="minorHAnsi"/>
                <w:sz w:val="20"/>
                <w:szCs w:val="20"/>
              </w:rPr>
              <w:t xml:space="preserve">i </w:t>
            </w:r>
            <w:r w:rsidRPr="005568C6">
              <w:rPr>
                <w:rFonts w:asciiTheme="minorHAnsi" w:hAnsiTheme="minorHAnsi"/>
                <w:b/>
                <w:sz w:val="20"/>
                <w:szCs w:val="20"/>
              </w:rPr>
              <w:t>Centri distrettuali di previdenza sociale</w:t>
            </w:r>
            <w:r w:rsidRPr="005568C6">
              <w:rPr>
                <w:rFonts w:asciiTheme="minorHAnsi" w:hAnsiTheme="minorHAnsi"/>
                <w:sz w:val="20"/>
                <w:szCs w:val="20"/>
              </w:rPr>
              <w:t xml:space="preserve"> (Centros Distritais de Segurança Social, CDSS), competenti per l'erogazione e la gestione delle prestazioni previdenziali. </w:t>
            </w:r>
          </w:p>
          <w:p w:rsidR="001A5813" w:rsidRPr="005568C6" w:rsidRDefault="001A5813" w:rsidP="00C47DEC">
            <w:pPr>
              <w:pStyle w:val="Paragrafoelenco"/>
              <w:ind w:left="0"/>
              <w:rPr>
                <w:b/>
                <w:sz w:val="36"/>
                <w:szCs w:val="36"/>
              </w:rPr>
            </w:pPr>
          </w:p>
        </w:tc>
        <w:tc>
          <w:tcPr>
            <w:tcW w:w="6881" w:type="dxa"/>
            <w:shd w:val="clear" w:color="auto" w:fill="FFFFCC"/>
          </w:tcPr>
          <w:p w:rsidR="00340A6A" w:rsidRPr="00821398" w:rsidRDefault="00340A6A" w:rsidP="00340A6A">
            <w:pPr>
              <w:pStyle w:val="Default"/>
              <w:rPr>
                <w:rFonts w:asciiTheme="minorHAnsi" w:hAnsiTheme="minorHAnsi"/>
                <w:sz w:val="20"/>
                <w:szCs w:val="20"/>
              </w:rPr>
            </w:pPr>
            <w:r w:rsidRPr="00821398">
              <w:rPr>
                <w:rFonts w:asciiTheme="minorHAnsi" w:hAnsiTheme="minorHAnsi"/>
                <w:sz w:val="20"/>
                <w:szCs w:val="20"/>
              </w:rPr>
              <w:t>Il regime portoghese di previdenza sociale si fonda sul principio dell’universalità e consente a tutti gli interessati di accedere alla protezione sociale prevista. Esso comprende tre sistemi: il sistema di protezione sociale del cittadino, il sistema</w:t>
            </w:r>
            <w:r w:rsidR="00FA3FE9" w:rsidRPr="00821398">
              <w:rPr>
                <w:rFonts w:asciiTheme="minorHAnsi" w:hAnsiTheme="minorHAnsi"/>
                <w:sz w:val="20"/>
                <w:szCs w:val="20"/>
              </w:rPr>
              <w:t xml:space="preserve"> assicurativo </w:t>
            </w:r>
            <w:r w:rsidRPr="00821398">
              <w:rPr>
                <w:rFonts w:asciiTheme="minorHAnsi" w:hAnsiTheme="minorHAnsi"/>
                <w:sz w:val="20"/>
                <w:szCs w:val="20"/>
              </w:rPr>
              <w:t xml:space="preserve">previdenziale e il sistema complementare. </w:t>
            </w:r>
          </w:p>
          <w:p w:rsidR="000A322A" w:rsidRPr="00821398" w:rsidRDefault="000A322A" w:rsidP="00340A6A">
            <w:pPr>
              <w:spacing w:before="100" w:beforeAutospacing="1" w:after="84"/>
              <w:outlineLvl w:val="0"/>
              <w:rPr>
                <w:sz w:val="20"/>
                <w:szCs w:val="20"/>
              </w:rPr>
            </w:pPr>
            <w:r w:rsidRPr="00821398">
              <w:rPr>
                <w:b/>
                <w:bCs/>
                <w:sz w:val="20"/>
                <w:szCs w:val="20"/>
              </w:rPr>
              <w:t>Il primo</w:t>
            </w:r>
            <w:r w:rsidRPr="00821398">
              <w:rPr>
                <w:sz w:val="20"/>
                <w:szCs w:val="20"/>
              </w:rPr>
              <w:t xml:space="preserve"> sistema mira a garantire ai cittadini i diritti essenziali e le pari opportunità, nonché a promuovere il benessere e la coesione sociale.</w:t>
            </w:r>
          </w:p>
          <w:p w:rsidR="00FA3FE9" w:rsidRPr="00821398" w:rsidRDefault="00FA3FE9" w:rsidP="00FA3FE9">
            <w:pPr>
              <w:pStyle w:val="Default"/>
              <w:rPr>
                <w:rFonts w:asciiTheme="minorHAnsi" w:hAnsiTheme="minorHAnsi"/>
                <w:sz w:val="20"/>
                <w:szCs w:val="20"/>
              </w:rPr>
            </w:pPr>
            <w:r w:rsidRPr="00821398">
              <w:rPr>
                <w:rFonts w:asciiTheme="minorHAnsi" w:hAnsiTheme="minorHAnsi"/>
                <w:sz w:val="20"/>
                <w:szCs w:val="20"/>
              </w:rPr>
              <w:t xml:space="preserve">Le </w:t>
            </w:r>
            <w:r w:rsidRPr="00821398">
              <w:rPr>
                <w:rFonts w:asciiTheme="minorHAnsi" w:hAnsiTheme="minorHAnsi"/>
                <w:b/>
                <w:sz w:val="20"/>
                <w:szCs w:val="20"/>
              </w:rPr>
              <w:t>assicurazion</w:t>
            </w:r>
            <w:r w:rsidRPr="00821398">
              <w:rPr>
                <w:rFonts w:asciiTheme="minorHAnsi" w:hAnsiTheme="minorHAnsi"/>
                <w:sz w:val="20"/>
                <w:szCs w:val="20"/>
              </w:rPr>
              <w:t xml:space="preserve">i sono finanziate mediante i contributi previdenziali obbligatori versati dai lavoratori subordinati e dai datori di lavoro. È prevista l'offerta di alcune prestazioni in denaro volte a sostituire il reddito perso o ridotto in caso di malattia, maternità, paternità e adozione, invalidità, vecchiaia, decesso, infortunio sul lavoro, malattia professionale e disoccupazione. </w:t>
            </w:r>
          </w:p>
          <w:p w:rsidR="00FA3FE9" w:rsidRPr="00821398" w:rsidRDefault="00FA3FE9" w:rsidP="00FA3FE9">
            <w:pPr>
              <w:pStyle w:val="Default"/>
              <w:rPr>
                <w:rFonts w:asciiTheme="minorHAnsi" w:hAnsiTheme="minorHAnsi"/>
                <w:sz w:val="20"/>
                <w:szCs w:val="20"/>
              </w:rPr>
            </w:pPr>
            <w:r w:rsidRPr="00821398">
              <w:rPr>
                <w:rFonts w:asciiTheme="minorHAnsi" w:hAnsiTheme="minorHAnsi"/>
                <w:sz w:val="20"/>
                <w:szCs w:val="20"/>
              </w:rPr>
              <w:t xml:space="preserve">Questo sistema comprende i regimi seguenti: </w:t>
            </w:r>
          </w:p>
          <w:p w:rsidR="00FA3FE9" w:rsidRPr="00821398" w:rsidRDefault="00C35450" w:rsidP="00FA3FE9">
            <w:pPr>
              <w:pStyle w:val="Default"/>
              <w:spacing w:after="77"/>
              <w:rPr>
                <w:rFonts w:asciiTheme="minorHAnsi" w:hAnsiTheme="minorHAnsi"/>
                <w:sz w:val="20"/>
                <w:szCs w:val="20"/>
              </w:rPr>
            </w:pPr>
            <w:r w:rsidRPr="00821398">
              <w:rPr>
                <w:rFonts w:asciiTheme="minorHAnsi" w:hAnsiTheme="minorHAnsi" w:cs="Wingdings"/>
                <w:sz w:val="20"/>
                <w:szCs w:val="20"/>
              </w:rPr>
              <w:t>-</w:t>
            </w:r>
            <w:r w:rsidR="00FA3FE9" w:rsidRPr="00821398">
              <w:rPr>
                <w:rFonts w:asciiTheme="minorHAnsi" w:hAnsiTheme="minorHAnsi"/>
                <w:sz w:val="20"/>
                <w:szCs w:val="20"/>
              </w:rPr>
              <w:t xml:space="preserve">il regime generale di previdenza sociale obbligatorio per i lavoratori subordinati e quelli autonomi; </w:t>
            </w:r>
          </w:p>
          <w:p w:rsidR="00FA3FE9" w:rsidRPr="00821398" w:rsidRDefault="00C35450" w:rsidP="00FA3FE9">
            <w:pPr>
              <w:pStyle w:val="Default"/>
              <w:rPr>
                <w:rFonts w:asciiTheme="minorHAnsi" w:hAnsiTheme="minorHAnsi"/>
                <w:sz w:val="20"/>
                <w:szCs w:val="20"/>
              </w:rPr>
            </w:pPr>
            <w:r w:rsidRPr="00821398">
              <w:rPr>
                <w:rFonts w:asciiTheme="minorHAnsi" w:hAnsiTheme="minorHAnsi" w:cs="Wingdings"/>
                <w:sz w:val="20"/>
                <w:szCs w:val="20"/>
              </w:rPr>
              <w:t>-</w:t>
            </w:r>
            <w:r w:rsidR="00FA3FE9" w:rsidRPr="00821398">
              <w:rPr>
                <w:rFonts w:asciiTheme="minorHAnsi" w:hAnsiTheme="minorHAnsi"/>
                <w:sz w:val="20"/>
                <w:szCs w:val="20"/>
              </w:rPr>
              <w:t xml:space="preserve">il regime facoltativo di previdenza sociale per persone con qualifica professionale non coperte dal regime obbligatorio. </w:t>
            </w:r>
          </w:p>
          <w:p w:rsidR="00FA3FE9" w:rsidRPr="00821398" w:rsidRDefault="00FA3FE9" w:rsidP="00FA3FE9">
            <w:pPr>
              <w:pStyle w:val="Default"/>
              <w:rPr>
                <w:rFonts w:asciiTheme="minorHAnsi" w:hAnsiTheme="minorHAnsi"/>
                <w:sz w:val="20"/>
                <w:szCs w:val="20"/>
              </w:rPr>
            </w:pPr>
          </w:p>
          <w:p w:rsidR="00FA3FE9" w:rsidRPr="00821398" w:rsidRDefault="00FA3FE9" w:rsidP="00FA3FE9">
            <w:pPr>
              <w:spacing w:before="100" w:beforeAutospacing="1" w:after="84"/>
              <w:outlineLvl w:val="0"/>
              <w:rPr>
                <w:sz w:val="20"/>
                <w:szCs w:val="20"/>
              </w:rPr>
            </w:pPr>
            <w:r w:rsidRPr="00821398">
              <w:rPr>
                <w:sz w:val="20"/>
                <w:szCs w:val="20"/>
              </w:rPr>
              <w:t>I dipendenti pubblici sono privi della copertura del regime previdenziale generale e gli avvocati sono coperti da regimi speciali con organizzazioni specifiche.</w:t>
            </w:r>
          </w:p>
          <w:p w:rsidR="007A0CCB" w:rsidRPr="00821398" w:rsidRDefault="007A0CCB" w:rsidP="007A0CCB">
            <w:pPr>
              <w:pStyle w:val="Default"/>
              <w:rPr>
                <w:rFonts w:asciiTheme="minorHAnsi" w:hAnsiTheme="minorHAnsi"/>
                <w:sz w:val="20"/>
                <w:szCs w:val="20"/>
              </w:rPr>
            </w:pPr>
            <w:r w:rsidRPr="00821398">
              <w:rPr>
                <w:rFonts w:asciiTheme="minorHAnsi" w:hAnsiTheme="minorHAnsi"/>
                <w:sz w:val="20"/>
                <w:szCs w:val="20"/>
              </w:rPr>
              <w:t xml:space="preserve">Il </w:t>
            </w:r>
            <w:r w:rsidRPr="00821398">
              <w:rPr>
                <w:rFonts w:asciiTheme="minorHAnsi" w:hAnsiTheme="minorHAnsi"/>
                <w:b/>
                <w:color w:val="auto"/>
                <w:sz w:val="20"/>
                <w:szCs w:val="20"/>
              </w:rPr>
              <w:t>sistema complementare</w:t>
            </w:r>
            <w:r w:rsidRPr="00821398">
              <w:rPr>
                <w:rFonts w:asciiTheme="minorHAnsi" w:hAnsiTheme="minorHAnsi"/>
                <w:sz w:val="20"/>
                <w:szCs w:val="20"/>
              </w:rPr>
              <w:t xml:space="preserve"> consiste in: </w:t>
            </w:r>
          </w:p>
          <w:p w:rsidR="007A0CCB" w:rsidRPr="00821398" w:rsidRDefault="00C35450" w:rsidP="007A0CCB">
            <w:pPr>
              <w:pStyle w:val="Default"/>
              <w:spacing w:after="77"/>
              <w:rPr>
                <w:rFonts w:asciiTheme="minorHAnsi" w:hAnsiTheme="minorHAnsi"/>
                <w:sz w:val="20"/>
                <w:szCs w:val="20"/>
              </w:rPr>
            </w:pPr>
            <w:r w:rsidRPr="00821398">
              <w:rPr>
                <w:rFonts w:asciiTheme="minorHAnsi" w:hAnsiTheme="minorHAnsi" w:cs="Wingdings"/>
                <w:sz w:val="20"/>
                <w:szCs w:val="20"/>
              </w:rPr>
              <w:t>.-</w:t>
            </w:r>
            <w:r w:rsidR="007A0CCB" w:rsidRPr="00821398">
              <w:rPr>
                <w:rFonts w:asciiTheme="minorHAnsi" w:hAnsiTheme="minorHAnsi"/>
                <w:sz w:val="20"/>
                <w:szCs w:val="20"/>
              </w:rPr>
              <w:t xml:space="preserve">un regime pubblico con iscrizione individuale e facoltativa, volto a fornire prestazioni complementari a quelle previste dal regime generale di previdenza sociale; </w:t>
            </w:r>
          </w:p>
          <w:p w:rsidR="007A0CCB" w:rsidRPr="00821398" w:rsidRDefault="00C35450" w:rsidP="007A0CCB">
            <w:pPr>
              <w:pStyle w:val="Default"/>
              <w:spacing w:after="77"/>
              <w:rPr>
                <w:rFonts w:asciiTheme="minorHAnsi" w:hAnsiTheme="minorHAnsi"/>
                <w:sz w:val="20"/>
                <w:szCs w:val="20"/>
              </w:rPr>
            </w:pPr>
            <w:r w:rsidRPr="00821398">
              <w:rPr>
                <w:rFonts w:asciiTheme="minorHAnsi" w:hAnsiTheme="minorHAnsi" w:cs="Wingdings"/>
                <w:sz w:val="20"/>
                <w:szCs w:val="20"/>
              </w:rPr>
              <w:t>-</w:t>
            </w:r>
            <w:r w:rsidR="007A0CCB" w:rsidRPr="00821398">
              <w:rPr>
                <w:rFonts w:asciiTheme="minorHAnsi" w:hAnsiTheme="minorHAnsi"/>
                <w:sz w:val="20"/>
                <w:szCs w:val="20"/>
              </w:rPr>
              <w:t xml:space="preserve">regimi su iniziativa collettiva, facoltativi e rivolti a specifici gruppi di persone (e che includono i regimi complementari professionali); </w:t>
            </w:r>
          </w:p>
          <w:p w:rsidR="007A0CCB" w:rsidRPr="00821398" w:rsidRDefault="00C35450" w:rsidP="007A0CCB">
            <w:pPr>
              <w:pStyle w:val="Default"/>
              <w:rPr>
                <w:rFonts w:asciiTheme="minorHAnsi" w:hAnsiTheme="minorHAnsi"/>
                <w:sz w:val="20"/>
                <w:szCs w:val="20"/>
              </w:rPr>
            </w:pPr>
            <w:r w:rsidRPr="00821398">
              <w:rPr>
                <w:rFonts w:asciiTheme="minorHAnsi" w:hAnsiTheme="minorHAnsi" w:cs="Wingdings"/>
                <w:sz w:val="20"/>
                <w:szCs w:val="20"/>
              </w:rPr>
              <w:t>-</w:t>
            </w:r>
            <w:r w:rsidR="007A0CCB" w:rsidRPr="00821398">
              <w:rPr>
                <w:rFonts w:asciiTheme="minorHAnsi" w:hAnsiTheme="minorHAnsi"/>
                <w:sz w:val="20"/>
                <w:szCs w:val="20"/>
              </w:rPr>
              <w:t xml:space="preserve">regimi su iniziativa collettiva, facoltativi e possono presentarsi sotto forma di risparmio pensionistico, assicurazioni sulla vita o altri tipi di assicurazioni. </w:t>
            </w:r>
          </w:p>
          <w:p w:rsidR="007A0CCB" w:rsidRPr="00821398" w:rsidRDefault="00F813B9" w:rsidP="00FA3FE9">
            <w:pPr>
              <w:spacing w:before="100" w:beforeAutospacing="1" w:after="84"/>
              <w:outlineLvl w:val="0"/>
              <w:rPr>
                <w:sz w:val="20"/>
                <w:szCs w:val="20"/>
              </w:rPr>
            </w:pPr>
            <w:r w:rsidRPr="00821398">
              <w:rPr>
                <w:sz w:val="20"/>
                <w:szCs w:val="20"/>
              </w:rPr>
              <w:t>L'assicurazione contro gli infortuni sul lavoro è obbligatoria sia per le aziende, sia per la maggior parte dei lavoratori autonomi. Viene offerta da compagnie assicurative, soggette alla supervisione del ministero delle Finanze (Ministério das Finanças).</w:t>
            </w:r>
          </w:p>
          <w:p w:rsidR="00FA724A" w:rsidRPr="00821398" w:rsidRDefault="00FA724A" w:rsidP="00FA724A">
            <w:pPr>
              <w:pStyle w:val="Default"/>
              <w:rPr>
                <w:rFonts w:asciiTheme="minorHAnsi" w:hAnsiTheme="minorHAnsi"/>
                <w:sz w:val="20"/>
                <w:szCs w:val="20"/>
              </w:rPr>
            </w:pPr>
            <w:r w:rsidRPr="00821398">
              <w:rPr>
                <w:rFonts w:asciiTheme="minorHAnsi" w:hAnsiTheme="minorHAnsi"/>
                <w:sz w:val="20"/>
                <w:szCs w:val="20"/>
              </w:rPr>
              <w:t>Il datore di lavoro e il lavoratore sono tenuti al versamento dei contributi. Generalmente, il datore di lavoro versa al Centro distrettuale sia la quota a suo carico che quella a carico del lavoratore, la quale viene poi dedotta dalla retribuzione di quest’ultimo. I lavoratori autonomi pagano i contributi di persona.</w:t>
            </w:r>
          </w:p>
          <w:p w:rsidR="00FA724A" w:rsidRPr="00821398" w:rsidRDefault="005A6185" w:rsidP="00FA724A">
            <w:pPr>
              <w:pStyle w:val="Default"/>
              <w:rPr>
                <w:rFonts w:asciiTheme="minorHAnsi" w:hAnsiTheme="minorHAnsi"/>
                <w:sz w:val="20"/>
                <w:szCs w:val="20"/>
              </w:rPr>
            </w:pPr>
            <w:r w:rsidRPr="00821398">
              <w:rPr>
                <w:rFonts w:asciiTheme="minorHAnsi" w:hAnsiTheme="minorHAnsi"/>
                <w:sz w:val="20"/>
                <w:szCs w:val="20"/>
              </w:rPr>
              <w:t>Possono</w:t>
            </w:r>
            <w:r w:rsidR="00FA724A" w:rsidRPr="00821398">
              <w:rPr>
                <w:rFonts w:asciiTheme="minorHAnsi" w:hAnsiTheme="minorHAnsi"/>
                <w:sz w:val="20"/>
                <w:szCs w:val="20"/>
              </w:rPr>
              <w:t xml:space="preserve"> scegliere di pagare i contributi attraverso il regime obbligatorio (24,5%), che dà la copertura assicurativa base, oppure attraverso il regime più vasto (32,6%), che include anche la copertura per la malattia professionale e altri benefici. </w:t>
            </w:r>
          </w:p>
          <w:p w:rsidR="00FA724A" w:rsidRPr="00821398" w:rsidRDefault="00FA724A" w:rsidP="00FA724A">
            <w:pPr>
              <w:spacing w:before="100" w:beforeAutospacing="1" w:after="84"/>
              <w:outlineLvl w:val="0"/>
              <w:rPr>
                <w:sz w:val="20"/>
                <w:szCs w:val="20"/>
              </w:rPr>
            </w:pPr>
            <w:r w:rsidRPr="00821398">
              <w:rPr>
                <w:sz w:val="20"/>
                <w:szCs w:val="20"/>
              </w:rPr>
              <w:t xml:space="preserve">Il finanziamento della copertura assicurativa contro gli infortuni sul lavoro è totalmente a carico del datore di lavoro ed è obbligatorio anche per i lavoratori autonomi. </w:t>
            </w:r>
          </w:p>
          <w:p w:rsidR="007167A3" w:rsidRPr="00821398" w:rsidRDefault="00C67CF9" w:rsidP="00C67CF9">
            <w:pPr>
              <w:pStyle w:val="Paragrafoelenco"/>
              <w:ind w:left="0"/>
              <w:rPr>
                <w:b/>
                <w:sz w:val="20"/>
                <w:szCs w:val="20"/>
              </w:rPr>
            </w:pPr>
            <w:r w:rsidRPr="00821398">
              <w:rPr>
                <w:b/>
                <w:sz w:val="20"/>
                <w:szCs w:val="20"/>
              </w:rPr>
              <w:t xml:space="preserve">Pensioni </w:t>
            </w:r>
          </w:p>
          <w:p w:rsidR="00C67CF9" w:rsidRPr="00821398" w:rsidRDefault="00C67CF9" w:rsidP="00C67CF9">
            <w:pPr>
              <w:pStyle w:val="Paragrafoelenco"/>
              <w:ind w:left="0"/>
              <w:rPr>
                <w:b/>
                <w:sz w:val="20"/>
                <w:szCs w:val="20"/>
              </w:rPr>
            </w:pPr>
          </w:p>
          <w:p w:rsidR="007167A3" w:rsidRPr="00821398" w:rsidRDefault="00C67CF9" w:rsidP="006B5EEA">
            <w:pPr>
              <w:pStyle w:val="Paragrafoelenco"/>
              <w:numPr>
                <w:ilvl w:val="0"/>
                <w:numId w:val="9"/>
              </w:numPr>
              <w:rPr>
                <w:sz w:val="20"/>
                <w:szCs w:val="20"/>
              </w:rPr>
            </w:pPr>
            <w:r w:rsidRPr="00821398">
              <w:rPr>
                <w:sz w:val="20"/>
                <w:szCs w:val="20"/>
              </w:rPr>
              <w:t xml:space="preserve">Dal 2014 l’età pensionabile in Portogallo è i 66 anni di età, in entrambi i sessi, </w:t>
            </w:r>
            <w:r w:rsidR="00273B74" w:rsidRPr="00821398">
              <w:rPr>
                <w:sz w:val="20"/>
                <w:szCs w:val="20"/>
              </w:rPr>
              <w:t>s</w:t>
            </w:r>
            <w:r w:rsidRPr="00821398">
              <w:rPr>
                <w:sz w:val="20"/>
                <w:szCs w:val="20"/>
              </w:rPr>
              <w:t xml:space="preserve">ia </w:t>
            </w:r>
            <w:r w:rsidR="00FB5230" w:rsidRPr="00821398">
              <w:rPr>
                <w:sz w:val="20"/>
                <w:szCs w:val="20"/>
              </w:rPr>
              <w:t>per i lavoratori del settore privato, sia per i dipendenti pubblici. A partire dal 2016 cambierà ogni anno, in base all’evoluzione della speranza di vita. Già nel 2016 l’età pensionabile va a 66 anni e 2 mesi, entro il 2019 dovrebbe arrivare a 67 anni.</w:t>
            </w:r>
          </w:p>
          <w:p w:rsidR="00F95EB2" w:rsidRPr="00821398" w:rsidRDefault="00744348" w:rsidP="006B5EEA">
            <w:pPr>
              <w:pStyle w:val="Paragrafoelenco"/>
              <w:numPr>
                <w:ilvl w:val="0"/>
                <w:numId w:val="9"/>
              </w:numPr>
              <w:rPr>
                <w:sz w:val="20"/>
                <w:szCs w:val="20"/>
              </w:rPr>
            </w:pPr>
            <w:r w:rsidRPr="00821398">
              <w:rPr>
                <w:sz w:val="20"/>
                <w:szCs w:val="20"/>
              </w:rPr>
              <w:t>Si può chiedere ancora il pensionamento prima dei 65 anni, senza penalità, a seconda della lunghezza del contributivo carriera (per ogni anno oltre i 40 di contributi si riduce di 4 mesi l’età di eleggibilità della pensione)</w:t>
            </w:r>
            <w:r w:rsidR="00F95EB2" w:rsidRPr="00821398">
              <w:rPr>
                <w:sz w:val="20"/>
                <w:szCs w:val="20"/>
              </w:rPr>
              <w:t>.</w:t>
            </w:r>
          </w:p>
          <w:p w:rsidR="00744348" w:rsidRPr="00821398" w:rsidRDefault="00F95EB2" w:rsidP="006B5EEA">
            <w:pPr>
              <w:pStyle w:val="Paragrafoelenco"/>
              <w:numPr>
                <w:ilvl w:val="0"/>
                <w:numId w:val="9"/>
              </w:numPr>
              <w:rPr>
                <w:sz w:val="20"/>
                <w:szCs w:val="20"/>
              </w:rPr>
            </w:pPr>
            <w:r w:rsidRPr="00821398">
              <w:rPr>
                <w:sz w:val="20"/>
                <w:szCs w:val="20"/>
              </w:rPr>
              <w:t>È possibile andare in pensione a 60 anni se si hanno contributi di almeno 40 anni, ma non sarà possibile ottenere il trattamento economico completo. La pena</w:t>
            </w:r>
            <w:r w:rsidR="00273B74" w:rsidRPr="00821398">
              <w:rPr>
                <w:sz w:val="20"/>
                <w:szCs w:val="20"/>
              </w:rPr>
              <w:t>lizzazione</w:t>
            </w:r>
            <w:r w:rsidRPr="00821398">
              <w:rPr>
                <w:sz w:val="20"/>
                <w:szCs w:val="20"/>
              </w:rPr>
              <w:t xml:space="preserve"> è dello 0,5% per ogni mese di anticipazione dell’età di pensionamento in vigore in Portogallo. </w:t>
            </w:r>
          </w:p>
          <w:p w:rsidR="004D355B" w:rsidRPr="00821398" w:rsidRDefault="004D355B" w:rsidP="00C47DEC">
            <w:pPr>
              <w:pStyle w:val="Paragrafoelenco"/>
              <w:ind w:left="0"/>
              <w:rPr>
                <w:sz w:val="20"/>
                <w:szCs w:val="20"/>
              </w:rPr>
            </w:pPr>
          </w:p>
        </w:tc>
      </w:tr>
      <w:tr w:rsidR="0067001E" w:rsidTr="0042206B">
        <w:tc>
          <w:tcPr>
            <w:tcW w:w="6902" w:type="dxa"/>
            <w:shd w:val="clear" w:color="auto" w:fill="FFFF00"/>
          </w:tcPr>
          <w:p w:rsidR="0067001E" w:rsidRPr="0042206B" w:rsidRDefault="004B4712" w:rsidP="00C47DEC">
            <w:pPr>
              <w:pStyle w:val="Paragrafoelenco"/>
              <w:ind w:left="0"/>
              <w:rPr>
                <w:b/>
                <w:sz w:val="44"/>
                <w:szCs w:val="44"/>
              </w:rPr>
            </w:pPr>
            <w:r w:rsidRPr="0042206B">
              <w:rPr>
                <w:b/>
                <w:sz w:val="44"/>
                <w:szCs w:val="44"/>
              </w:rPr>
              <w:t>Sistema</w:t>
            </w:r>
            <w:r w:rsidR="0067001E" w:rsidRPr="0042206B">
              <w:rPr>
                <w:b/>
                <w:sz w:val="44"/>
                <w:szCs w:val="44"/>
              </w:rPr>
              <w:t xml:space="preserve"> fiscale </w:t>
            </w:r>
          </w:p>
        </w:tc>
        <w:tc>
          <w:tcPr>
            <w:tcW w:w="6881" w:type="dxa"/>
            <w:shd w:val="clear" w:color="auto" w:fill="FFFF00"/>
          </w:tcPr>
          <w:p w:rsidR="0067001E" w:rsidRPr="0042206B" w:rsidRDefault="0067001E" w:rsidP="00C47DEC">
            <w:pPr>
              <w:pStyle w:val="Paragrafoelenco"/>
              <w:ind w:left="0"/>
              <w:rPr>
                <w:b/>
                <w:sz w:val="44"/>
                <w:szCs w:val="44"/>
              </w:rPr>
            </w:pPr>
          </w:p>
        </w:tc>
      </w:tr>
      <w:tr w:rsidR="004B4712" w:rsidTr="0042206B">
        <w:tc>
          <w:tcPr>
            <w:tcW w:w="6902" w:type="dxa"/>
          </w:tcPr>
          <w:p w:rsidR="004B4712" w:rsidRPr="004B4712" w:rsidRDefault="004B4712" w:rsidP="004B4712">
            <w:pPr>
              <w:pStyle w:val="Paragrafoelenco"/>
              <w:ind w:left="0"/>
              <w:rPr>
                <w:b/>
                <w:sz w:val="32"/>
                <w:szCs w:val="32"/>
              </w:rPr>
            </w:pPr>
            <w:r w:rsidRPr="004B4712">
              <w:rPr>
                <w:b/>
                <w:sz w:val="32"/>
                <w:szCs w:val="32"/>
              </w:rPr>
              <w:t>Struttura organizzativa</w:t>
            </w:r>
          </w:p>
        </w:tc>
        <w:tc>
          <w:tcPr>
            <w:tcW w:w="6881" w:type="dxa"/>
          </w:tcPr>
          <w:p w:rsidR="004B4712" w:rsidRPr="004B4712" w:rsidRDefault="004B4712" w:rsidP="004B4712">
            <w:pPr>
              <w:pStyle w:val="Paragrafoelenco"/>
              <w:ind w:left="0"/>
              <w:rPr>
                <w:b/>
                <w:sz w:val="32"/>
                <w:szCs w:val="32"/>
              </w:rPr>
            </w:pPr>
            <w:r w:rsidRPr="004B4712">
              <w:rPr>
                <w:b/>
                <w:sz w:val="32"/>
                <w:szCs w:val="32"/>
              </w:rPr>
              <w:t>Principi generali</w:t>
            </w:r>
          </w:p>
        </w:tc>
      </w:tr>
      <w:tr w:rsidR="0082796B" w:rsidTr="0042206B">
        <w:tc>
          <w:tcPr>
            <w:tcW w:w="6902" w:type="dxa"/>
            <w:shd w:val="clear" w:color="auto" w:fill="FFFFCC"/>
          </w:tcPr>
          <w:p w:rsidR="0082796B" w:rsidRPr="00A8659F" w:rsidRDefault="0082796B" w:rsidP="006B5EEA">
            <w:pPr>
              <w:spacing w:before="100" w:beforeAutospacing="1" w:after="100" w:afterAutospacing="1" w:line="309" w:lineRule="atLeast"/>
              <w:rPr>
                <w:b/>
                <w:color w:val="FF0000"/>
                <w:sz w:val="36"/>
                <w:szCs w:val="36"/>
              </w:rPr>
            </w:pPr>
          </w:p>
        </w:tc>
        <w:tc>
          <w:tcPr>
            <w:tcW w:w="6881" w:type="dxa"/>
            <w:shd w:val="clear" w:color="auto" w:fill="FFFFCC"/>
          </w:tcPr>
          <w:p w:rsidR="0050713F" w:rsidRPr="00821398" w:rsidRDefault="0050713F" w:rsidP="0050713F">
            <w:pPr>
              <w:pStyle w:val="Paragrafoelenco"/>
              <w:ind w:left="0"/>
              <w:rPr>
                <w:rFonts w:cs="Arial"/>
                <w:color w:val="000000"/>
                <w:sz w:val="20"/>
                <w:szCs w:val="20"/>
              </w:rPr>
            </w:pPr>
            <w:r w:rsidRPr="00821398">
              <w:rPr>
                <w:rFonts w:cs="Arial"/>
                <w:color w:val="000000"/>
                <w:sz w:val="20"/>
                <w:szCs w:val="20"/>
              </w:rPr>
              <w:t>La legge distingue tra imposte sul reddito delle persone fisiche, sul consumo e sulla proprietà.</w:t>
            </w:r>
            <w:r w:rsidR="0042206B">
              <w:rPr>
                <w:rFonts w:cs="Arial"/>
                <w:color w:val="000000"/>
                <w:sz w:val="20"/>
                <w:szCs w:val="20"/>
              </w:rPr>
              <w:t xml:space="preserve"> </w:t>
            </w:r>
            <w:r w:rsidRPr="00821398">
              <w:rPr>
                <w:rFonts w:cs="Arial"/>
                <w:color w:val="000000"/>
                <w:sz w:val="20"/>
                <w:szCs w:val="20"/>
              </w:rPr>
              <w:t>Il carico fiscale deve essere ripartito tra le diverse tipologie di contribuenti: imprese e privati. I principali tributi che compongono il sistema fiscale portoghese sono i seguenti:</w:t>
            </w:r>
            <w:r w:rsidRPr="00821398">
              <w:rPr>
                <w:rFonts w:cs="Arial"/>
                <w:color w:val="000000"/>
                <w:sz w:val="20"/>
                <w:szCs w:val="20"/>
              </w:rPr>
              <w:br/>
              <w:t>-  Tassa sul reddito delle società - Corporate Income Tax (IRC);</w:t>
            </w:r>
            <w:r w:rsidRPr="00821398">
              <w:rPr>
                <w:rFonts w:cs="Arial"/>
                <w:color w:val="000000"/>
                <w:sz w:val="20"/>
                <w:szCs w:val="20"/>
              </w:rPr>
              <w:br/>
              <w:t>-  Regime di Ammortamento;</w:t>
            </w:r>
            <w:r w:rsidRPr="00821398">
              <w:rPr>
                <w:rFonts w:cs="Arial"/>
                <w:color w:val="000000"/>
                <w:sz w:val="20"/>
                <w:szCs w:val="20"/>
              </w:rPr>
              <w:br/>
              <w:t>-  Imposta sul reddito delle persone fisiche - Personal Income Tax (IRS);</w:t>
            </w:r>
            <w:r w:rsidRPr="00821398">
              <w:rPr>
                <w:rFonts w:cs="Arial"/>
                <w:color w:val="000000"/>
                <w:sz w:val="20"/>
                <w:szCs w:val="20"/>
              </w:rPr>
              <w:br/>
              <w:t>-  Imposta sul Valore Aggiunto (IVA);</w:t>
            </w:r>
            <w:r w:rsidRPr="00821398">
              <w:rPr>
                <w:rFonts w:cs="Arial"/>
                <w:color w:val="000000"/>
                <w:sz w:val="20"/>
                <w:szCs w:val="20"/>
              </w:rPr>
              <w:br/>
              <w:t>-  Tassa comunale sul trasferimento dei beni (IMT);</w:t>
            </w:r>
            <w:r w:rsidRPr="00821398">
              <w:rPr>
                <w:rFonts w:cs="Arial"/>
                <w:color w:val="000000"/>
                <w:sz w:val="20"/>
                <w:szCs w:val="20"/>
              </w:rPr>
              <w:br/>
              <w:t>-  Supplemento comunale;</w:t>
            </w:r>
            <w:r w:rsidRPr="00821398">
              <w:rPr>
                <w:rFonts w:cs="Arial"/>
                <w:color w:val="000000"/>
                <w:sz w:val="20"/>
                <w:szCs w:val="20"/>
              </w:rPr>
              <w:br/>
              <w:t>-  Tassa comunale sulla proprietà - Municipal Property Tax (IMI);</w:t>
            </w:r>
            <w:r w:rsidRPr="00821398">
              <w:rPr>
                <w:rFonts w:cs="Arial"/>
                <w:color w:val="000000"/>
                <w:sz w:val="20"/>
                <w:szCs w:val="20"/>
              </w:rPr>
              <w:br/>
              <w:t>-  Imposta sul valore aggiunto sulle transazioni con l'UE (RITI);</w:t>
            </w:r>
            <w:r w:rsidRPr="00821398">
              <w:rPr>
                <w:rFonts w:cs="Arial"/>
                <w:color w:val="000000"/>
                <w:sz w:val="20"/>
                <w:szCs w:val="20"/>
              </w:rPr>
              <w:br/>
              <w:t>-  Imposte di bollo;</w:t>
            </w:r>
            <w:r w:rsidRPr="00821398">
              <w:rPr>
                <w:rFonts w:cs="Arial"/>
                <w:color w:val="000000"/>
                <w:sz w:val="20"/>
                <w:szCs w:val="20"/>
              </w:rPr>
              <w:br/>
              <w:t>-  Imposte di consumo speciali (IEC);</w:t>
            </w:r>
            <w:r w:rsidRPr="00821398">
              <w:rPr>
                <w:rFonts w:cs="Arial"/>
                <w:color w:val="000000"/>
                <w:sz w:val="20"/>
                <w:szCs w:val="20"/>
              </w:rPr>
              <w:br/>
              <w:t>-  Tassa sui veicoli (ISV).</w:t>
            </w:r>
          </w:p>
          <w:p w:rsidR="0050713F" w:rsidRPr="00821398" w:rsidRDefault="0050713F" w:rsidP="0050713F">
            <w:pPr>
              <w:pStyle w:val="Paragrafoelenco"/>
              <w:ind w:left="0"/>
              <w:rPr>
                <w:rFonts w:cs="Arial"/>
                <w:color w:val="000000"/>
                <w:sz w:val="20"/>
                <w:szCs w:val="20"/>
              </w:rPr>
            </w:pPr>
          </w:p>
          <w:p w:rsidR="0050713F" w:rsidRPr="00821398" w:rsidRDefault="0050713F" w:rsidP="0050713F">
            <w:pPr>
              <w:spacing w:line="309" w:lineRule="atLeast"/>
              <w:rPr>
                <w:rFonts w:eastAsia="Times New Roman" w:cs="Arial"/>
                <w:sz w:val="20"/>
                <w:szCs w:val="20"/>
                <w:lang w:eastAsia="it-IT"/>
              </w:rPr>
            </w:pPr>
            <w:r w:rsidRPr="00821398">
              <w:rPr>
                <w:rFonts w:cs="Arial"/>
                <w:b/>
                <w:bCs/>
                <w:sz w:val="20"/>
                <w:szCs w:val="20"/>
              </w:rPr>
              <w:t>La tassazione delle persone fisiche residenti</w:t>
            </w:r>
            <w:r w:rsidRPr="00821398">
              <w:rPr>
                <w:rFonts w:cs="Arial"/>
                <w:sz w:val="20"/>
                <w:szCs w:val="20"/>
              </w:rPr>
              <w:br/>
              <w:t>L’Irs incide sul reddito complessivo delle persone fisiche fiscalmente residenti in Portogallo.</w:t>
            </w:r>
            <w:r w:rsidR="0042206B">
              <w:rPr>
                <w:rFonts w:cs="Arial"/>
                <w:sz w:val="20"/>
                <w:szCs w:val="20"/>
              </w:rPr>
              <w:t xml:space="preserve"> </w:t>
            </w:r>
            <w:r w:rsidRPr="00821398">
              <w:rPr>
                <w:rFonts w:eastAsia="Times New Roman" w:cs="Arial"/>
                <w:sz w:val="20"/>
                <w:szCs w:val="20"/>
                <w:lang w:eastAsia="it-IT"/>
              </w:rPr>
              <w:t>Sono soggette a imposta le seguenti categorie di reddito:</w:t>
            </w:r>
          </w:p>
          <w:p w:rsidR="0050713F" w:rsidRPr="00821398" w:rsidRDefault="0050713F" w:rsidP="0050713F">
            <w:pPr>
              <w:pStyle w:val="Paragrafoelenco"/>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da lavoro dipendente (categoria A);</w:t>
            </w:r>
          </w:p>
          <w:p w:rsidR="0050713F" w:rsidRPr="00821398" w:rsidRDefault="0050713F" w:rsidP="0050713F">
            <w:pPr>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aziendali e professionali (categoria B);</w:t>
            </w:r>
          </w:p>
          <w:p w:rsidR="0050713F" w:rsidRPr="00821398" w:rsidRDefault="0050713F" w:rsidP="0050713F">
            <w:pPr>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da capitale (categoria E);</w:t>
            </w:r>
          </w:p>
          <w:p w:rsidR="0050713F" w:rsidRPr="00821398" w:rsidRDefault="0050713F" w:rsidP="0050713F">
            <w:pPr>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da locazione (categoria F);</w:t>
            </w:r>
          </w:p>
          <w:p w:rsidR="0050713F" w:rsidRPr="00821398" w:rsidRDefault="0050713F" w:rsidP="0050713F">
            <w:pPr>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aumenti di capitale netto (categoria G);</w:t>
            </w:r>
          </w:p>
          <w:p w:rsidR="0050713F" w:rsidRPr="00821398" w:rsidRDefault="0050713F" w:rsidP="0050713F">
            <w:pPr>
              <w:numPr>
                <w:ilvl w:val="0"/>
                <w:numId w:val="11"/>
              </w:numPr>
              <w:spacing w:line="309" w:lineRule="atLeast"/>
              <w:rPr>
                <w:rFonts w:eastAsia="Times New Roman" w:cs="Arial"/>
                <w:sz w:val="20"/>
                <w:szCs w:val="20"/>
                <w:lang w:eastAsia="it-IT"/>
              </w:rPr>
            </w:pPr>
            <w:r w:rsidRPr="00821398">
              <w:rPr>
                <w:rFonts w:eastAsia="Times New Roman" w:cs="Arial"/>
                <w:sz w:val="20"/>
                <w:szCs w:val="20"/>
                <w:lang w:eastAsia="it-IT"/>
              </w:rPr>
              <w:t>pensioni (categoria H).</w:t>
            </w:r>
          </w:p>
          <w:p w:rsidR="0050713F" w:rsidRPr="00821398" w:rsidRDefault="0050713F" w:rsidP="0050713F">
            <w:pPr>
              <w:numPr>
                <w:ilvl w:val="0"/>
                <w:numId w:val="11"/>
              </w:numPr>
              <w:spacing w:line="309" w:lineRule="atLeast"/>
              <w:ind w:left="0"/>
              <w:rPr>
                <w:rFonts w:eastAsia="Times New Roman" w:cs="Arial"/>
                <w:sz w:val="20"/>
                <w:szCs w:val="20"/>
                <w:lang w:eastAsia="it-IT"/>
              </w:rPr>
            </w:pPr>
          </w:p>
          <w:p w:rsidR="0050713F" w:rsidRPr="00821398" w:rsidRDefault="0050713F" w:rsidP="0050713F">
            <w:pPr>
              <w:pStyle w:val="Paragrafoelenco"/>
              <w:ind w:left="0"/>
              <w:rPr>
                <w:rFonts w:cs="Arial"/>
                <w:sz w:val="20"/>
                <w:szCs w:val="20"/>
              </w:rPr>
            </w:pPr>
            <w:r w:rsidRPr="00821398">
              <w:rPr>
                <w:rFonts w:cs="Arial"/>
                <w:sz w:val="20"/>
                <w:szCs w:val="20"/>
              </w:rPr>
              <w:t>Le aliquote dell</w:t>
            </w:r>
            <w:r w:rsidRPr="00821398">
              <w:rPr>
                <w:rFonts w:cs="Arial"/>
                <w:i/>
                <w:iCs/>
                <w:sz w:val="20"/>
                <w:szCs w:val="20"/>
              </w:rPr>
              <w:t>’</w:t>
            </w:r>
            <w:r w:rsidRPr="00821398">
              <w:rPr>
                <w:rFonts w:cs="Arial"/>
                <w:sz w:val="20"/>
                <w:szCs w:val="20"/>
              </w:rPr>
              <w:t>IRS sono progressive e variano da un minimo dell’14,5% (per redditi imponibili fino a 7.000 euro) a un massimo del 48% (per redditi imponibili annui superiori agli 80mila euro.</w:t>
            </w:r>
          </w:p>
          <w:p w:rsidR="0050713F" w:rsidRPr="00821398" w:rsidRDefault="0050713F" w:rsidP="0050713F">
            <w:pPr>
              <w:pStyle w:val="Paragrafoelenco"/>
              <w:ind w:left="0"/>
              <w:rPr>
                <w:rFonts w:cs="Arial"/>
                <w:sz w:val="20"/>
                <w:szCs w:val="20"/>
              </w:rPr>
            </w:pPr>
            <w:r w:rsidRPr="00821398">
              <w:rPr>
                <w:rFonts w:cs="Arial"/>
                <w:sz w:val="20"/>
                <w:szCs w:val="20"/>
              </w:rPr>
              <w:br/>
              <w:t> </w:t>
            </w:r>
            <w:r w:rsidRPr="00821398">
              <w:rPr>
                <w:rFonts w:cs="Arial"/>
                <w:b/>
                <w:bCs/>
                <w:sz w:val="20"/>
                <w:szCs w:val="20"/>
              </w:rPr>
              <w:t>La tassazione delle persone giuridiche</w:t>
            </w:r>
            <w:r w:rsidRPr="00821398">
              <w:rPr>
                <w:rFonts w:cs="Arial"/>
                <w:sz w:val="20"/>
                <w:szCs w:val="20"/>
              </w:rPr>
              <w:br/>
              <w:t xml:space="preserve">L'imposizione dei redditi societari è disciplinata dal codice dell'imposta sui redditi delle persone giuridiche del 1998 e successive modifiche. L’imposta si applica anche alle aziende pubbliche, alle cooperative </w:t>
            </w:r>
            <w:r w:rsidR="00CD2792">
              <w:rPr>
                <w:rFonts w:cs="Arial"/>
                <w:sz w:val="20"/>
                <w:szCs w:val="20"/>
              </w:rPr>
              <w:t xml:space="preserve">e le organizzazioni non-profit </w:t>
            </w:r>
            <w:r w:rsidRPr="00821398">
              <w:rPr>
                <w:rFonts w:cs="Arial"/>
                <w:sz w:val="20"/>
                <w:szCs w:val="20"/>
              </w:rPr>
              <w:t>sui profitti reali, come indicato dai conti. Nel caso di una società estera che scelga di operare in Portogallo tramite una filiale, è applicato il concetto di "stabile organizzazione" di cui all'articolo 5 del codice IRC. Una stabile organizzazione è definita come qualsiasi presenza fisica o rappresentanza permanente utilizzate per l'esercizio di un'attività commerciale, industriale o agricola. Tali istituzioni sono soggette al regime fiscale relativo alle imprese nazionali.</w:t>
            </w:r>
          </w:p>
          <w:p w:rsidR="0050713F" w:rsidRPr="00821398" w:rsidRDefault="0050713F" w:rsidP="0050713F">
            <w:pPr>
              <w:pStyle w:val="Paragrafoelenco"/>
              <w:ind w:left="0"/>
              <w:rPr>
                <w:rFonts w:cs="Arial"/>
                <w:sz w:val="20"/>
                <w:szCs w:val="20"/>
              </w:rPr>
            </w:pPr>
            <w:r w:rsidRPr="00821398">
              <w:rPr>
                <w:rFonts w:cs="Arial"/>
                <w:sz w:val="20"/>
                <w:szCs w:val="20"/>
              </w:rPr>
              <w:t xml:space="preserve"> L’aliquota generale dell’IRC ammonta al 23% (21% nel 2015), con eccezione dei primi 15mila euro che sono tassati con l’aliquota del 17%, sia per i contribuenti residenti sia per i non residenti che, nell’ambito del territorio portoghese, esercitino un’attività d’impresa di carattere stabile</w:t>
            </w:r>
          </w:p>
          <w:p w:rsidR="0050713F" w:rsidRPr="00821398" w:rsidRDefault="0050713F" w:rsidP="0050713F">
            <w:pPr>
              <w:spacing w:line="309" w:lineRule="atLeast"/>
              <w:rPr>
                <w:rFonts w:eastAsia="Times New Roman" w:cs="Arial"/>
                <w:sz w:val="20"/>
                <w:szCs w:val="20"/>
                <w:lang w:eastAsia="it-IT"/>
              </w:rPr>
            </w:pPr>
            <w:r w:rsidRPr="00821398">
              <w:rPr>
                <w:rFonts w:eastAsia="Times New Roman" w:cs="Arial"/>
                <w:b/>
                <w:bCs/>
                <w:sz w:val="20"/>
                <w:szCs w:val="20"/>
                <w:lang w:eastAsia="it-IT"/>
              </w:rPr>
              <w:t>L'imposta sul valore aggiunto</w:t>
            </w:r>
            <w:r w:rsidRPr="00821398">
              <w:rPr>
                <w:rFonts w:eastAsia="Times New Roman" w:cs="Arial"/>
                <w:sz w:val="20"/>
                <w:szCs w:val="20"/>
                <w:lang w:eastAsia="it-IT"/>
              </w:rPr>
              <w:br/>
              <w:t xml:space="preserve">La base imponibile dell'Iva (Imposto sobre o valor acrescentado) è rappresentata dal totale dei corrispettivi pattuiti per tutte le cessioni di beni effettuate e per tutte le prestazioni di servizi effettuate. </w:t>
            </w:r>
          </w:p>
          <w:p w:rsidR="0050713F" w:rsidRPr="00821398" w:rsidRDefault="0050713F" w:rsidP="0050713F">
            <w:pPr>
              <w:spacing w:line="309" w:lineRule="atLeast"/>
              <w:rPr>
                <w:rFonts w:eastAsia="Times New Roman" w:cs="Arial"/>
                <w:sz w:val="20"/>
                <w:szCs w:val="20"/>
                <w:lang w:eastAsia="it-IT"/>
              </w:rPr>
            </w:pPr>
            <w:r w:rsidRPr="00821398">
              <w:rPr>
                <w:rFonts w:eastAsia="Times New Roman" w:cs="Arial"/>
                <w:sz w:val="20"/>
                <w:szCs w:val="20"/>
                <w:lang w:eastAsia="it-IT"/>
              </w:rPr>
              <w:t>Tenute al pagamento dell'imposta sono tutte le persone fisiche e giuridiche che esercitano in Portogallo un'attività commerciale, industriale o professionale in maniera autonoma.</w:t>
            </w:r>
          </w:p>
          <w:p w:rsidR="0050713F" w:rsidRPr="00821398" w:rsidRDefault="0050713F" w:rsidP="0050713F">
            <w:pPr>
              <w:spacing w:line="309" w:lineRule="atLeast"/>
              <w:rPr>
                <w:rFonts w:eastAsia="Times New Roman" w:cs="Arial"/>
                <w:sz w:val="20"/>
                <w:szCs w:val="20"/>
                <w:lang w:eastAsia="it-IT"/>
              </w:rPr>
            </w:pPr>
            <w:r w:rsidRPr="00821398">
              <w:rPr>
                <w:rFonts w:eastAsia="Times New Roman" w:cs="Arial"/>
                <w:sz w:val="20"/>
                <w:szCs w:val="20"/>
                <w:lang w:eastAsia="it-IT"/>
              </w:rPr>
              <w:t xml:space="preserve">Le aliquote Iva applicabili nel territorio portoghese sono cosi suddivise: </w:t>
            </w:r>
          </w:p>
          <w:p w:rsidR="0050713F" w:rsidRPr="00821398" w:rsidRDefault="0050713F" w:rsidP="0050713F">
            <w:pPr>
              <w:numPr>
                <w:ilvl w:val="0"/>
                <w:numId w:val="12"/>
              </w:numPr>
              <w:spacing w:line="309" w:lineRule="atLeast"/>
              <w:ind w:left="0"/>
              <w:rPr>
                <w:rFonts w:eastAsia="Times New Roman" w:cs="Arial"/>
                <w:sz w:val="20"/>
                <w:szCs w:val="20"/>
                <w:lang w:eastAsia="it-IT"/>
              </w:rPr>
            </w:pPr>
            <w:r w:rsidRPr="00821398">
              <w:rPr>
                <w:rFonts w:eastAsia="Times New Roman" w:cs="Arial"/>
                <w:sz w:val="20"/>
                <w:szCs w:val="20"/>
                <w:lang w:eastAsia="it-IT"/>
              </w:rPr>
              <w:t>-23%, aliquota standard, applicabile a tutte le altre transazioni e tutte le tipologie di beni e servizi;</w:t>
            </w:r>
          </w:p>
          <w:p w:rsidR="0050713F" w:rsidRPr="00821398" w:rsidRDefault="0050713F" w:rsidP="0050713F">
            <w:pPr>
              <w:numPr>
                <w:ilvl w:val="0"/>
                <w:numId w:val="12"/>
              </w:numPr>
              <w:spacing w:line="309" w:lineRule="atLeast"/>
              <w:ind w:left="0"/>
              <w:rPr>
                <w:rFonts w:eastAsia="Times New Roman" w:cs="Arial"/>
                <w:sz w:val="20"/>
                <w:szCs w:val="20"/>
                <w:lang w:eastAsia="it-IT"/>
              </w:rPr>
            </w:pPr>
            <w:r w:rsidRPr="00821398">
              <w:rPr>
                <w:rFonts w:eastAsia="Times New Roman" w:cs="Arial"/>
                <w:sz w:val="20"/>
                <w:szCs w:val="20"/>
                <w:lang w:eastAsia="it-IT"/>
              </w:rPr>
              <w:t>-13% applicabile principalmente alle prestazioni di servizi nel settore della ristorazione, al caffè, alcuni vini, piante ornamentali e fiori, attrezzature per l'agricoltura o per l'uso delle energie rinnovabili, petrolio e gasolio, olio combustibile;</w:t>
            </w:r>
          </w:p>
          <w:p w:rsidR="0050713F" w:rsidRDefault="0050713F" w:rsidP="0050713F">
            <w:pPr>
              <w:numPr>
                <w:ilvl w:val="0"/>
                <w:numId w:val="12"/>
              </w:numPr>
              <w:spacing w:line="309" w:lineRule="atLeast"/>
              <w:ind w:left="0"/>
              <w:rPr>
                <w:rFonts w:eastAsia="Times New Roman" w:cs="Arial"/>
                <w:sz w:val="20"/>
                <w:szCs w:val="20"/>
                <w:lang w:eastAsia="it-IT"/>
              </w:rPr>
            </w:pPr>
            <w:r w:rsidRPr="00821398">
              <w:rPr>
                <w:rFonts w:eastAsia="Times New Roman" w:cs="Arial"/>
                <w:sz w:val="20"/>
                <w:szCs w:val="20"/>
                <w:lang w:eastAsia="it-IT"/>
              </w:rPr>
              <w:t>-6% applicabile a generi alimentari considerati di prima necessità, alla fornitura di acqua, ad alcuni farmaci e prodotti medicali, alle case di nuova costruzione, ai prodotti editoriali, nonché al servizio di trasporto pubblico.</w:t>
            </w:r>
          </w:p>
          <w:p w:rsidR="00FD2955" w:rsidRDefault="00FD2955" w:rsidP="00FD2955">
            <w:pPr>
              <w:spacing w:line="309" w:lineRule="atLeast"/>
              <w:rPr>
                <w:rFonts w:eastAsia="Times New Roman" w:cs="Arial"/>
                <w:sz w:val="20"/>
                <w:szCs w:val="20"/>
                <w:lang w:eastAsia="it-IT"/>
              </w:rPr>
            </w:pPr>
          </w:p>
          <w:p w:rsidR="00FD2955" w:rsidRPr="00821398" w:rsidRDefault="00FD2955" w:rsidP="00FD2955">
            <w:pPr>
              <w:spacing w:line="309" w:lineRule="atLeast"/>
              <w:rPr>
                <w:rFonts w:eastAsia="Times New Roman" w:cs="Arial"/>
                <w:sz w:val="20"/>
                <w:szCs w:val="20"/>
                <w:lang w:eastAsia="it-IT"/>
              </w:rPr>
            </w:pPr>
          </w:p>
          <w:p w:rsidR="0082796B" w:rsidRPr="00821398" w:rsidRDefault="0050713F" w:rsidP="0050713F">
            <w:pPr>
              <w:pStyle w:val="Paragrafoelenco"/>
              <w:ind w:left="0"/>
              <w:rPr>
                <w:b/>
                <w:color w:val="FF0000"/>
                <w:sz w:val="20"/>
                <w:szCs w:val="20"/>
              </w:rPr>
            </w:pPr>
            <w:r w:rsidRPr="00821398">
              <w:rPr>
                <w:rFonts w:eastAsia="Times New Roman" w:cs="Arial"/>
                <w:sz w:val="20"/>
                <w:szCs w:val="20"/>
                <w:lang w:eastAsia="it-IT"/>
              </w:rPr>
              <w:br/>
            </w:r>
          </w:p>
        </w:tc>
      </w:tr>
      <w:tr w:rsidR="00C2763C" w:rsidTr="00242184">
        <w:tc>
          <w:tcPr>
            <w:tcW w:w="6902" w:type="dxa"/>
            <w:shd w:val="clear" w:color="auto" w:fill="FFFFCC"/>
          </w:tcPr>
          <w:p w:rsidR="00C2763C" w:rsidRPr="00A8659F" w:rsidRDefault="00C2763C" w:rsidP="006B5EEA">
            <w:pPr>
              <w:spacing w:before="100" w:beforeAutospacing="1" w:after="100" w:afterAutospacing="1" w:line="309" w:lineRule="atLeast"/>
              <w:rPr>
                <w:b/>
                <w:color w:val="FF0000"/>
                <w:sz w:val="36"/>
                <w:szCs w:val="36"/>
              </w:rPr>
            </w:pPr>
          </w:p>
        </w:tc>
        <w:tc>
          <w:tcPr>
            <w:tcW w:w="6881" w:type="dxa"/>
            <w:shd w:val="clear" w:color="auto" w:fill="FFFFCC"/>
          </w:tcPr>
          <w:p w:rsidR="00C2763C" w:rsidRDefault="00C2763C" w:rsidP="0050713F">
            <w:pPr>
              <w:pStyle w:val="Paragrafoelenco"/>
              <w:ind w:left="0"/>
              <w:rPr>
                <w:b/>
                <w:sz w:val="32"/>
                <w:szCs w:val="32"/>
              </w:rPr>
            </w:pPr>
            <w:r w:rsidRPr="00C2763C">
              <w:rPr>
                <w:b/>
                <w:sz w:val="32"/>
                <w:szCs w:val="32"/>
              </w:rPr>
              <w:t>Eventuali regimi contributivi, speciali o agevolazioni</w:t>
            </w:r>
          </w:p>
          <w:p w:rsidR="00866E37" w:rsidRDefault="00866E37" w:rsidP="0050713F">
            <w:pPr>
              <w:pStyle w:val="Paragrafoelenco"/>
              <w:ind w:left="0"/>
              <w:rPr>
                <w:rStyle w:val="A6"/>
              </w:rPr>
            </w:pPr>
            <w:r>
              <w:rPr>
                <w:rStyle w:val="A6"/>
              </w:rPr>
              <w:t>Le società e gli enti che non abbiano sede né direzione effettiva in Portogallo sono soggetti all’</w:t>
            </w:r>
            <w:r>
              <w:rPr>
                <w:rStyle w:val="A6"/>
                <w:i/>
                <w:iCs/>
              </w:rPr>
              <w:t xml:space="preserve">IRC </w:t>
            </w:r>
            <w:r>
              <w:rPr>
                <w:rStyle w:val="A6"/>
              </w:rPr>
              <w:t xml:space="preserve">solo per i redditi percepiti nel Paese. I pagamenti effettuati a persone fisiche o giuridiche non residenti in Portogallo sono, in linea generale, soggetti ad una ritenzione alla fonte </w:t>
            </w:r>
            <w:r w:rsidR="00AE22FF">
              <w:rPr>
                <w:rStyle w:val="A6"/>
              </w:rPr>
              <w:t>secondo</w:t>
            </w:r>
            <w:r>
              <w:rPr>
                <w:rStyle w:val="A6"/>
              </w:rPr>
              <w:t xml:space="preserve"> aliquote stabilite dalla legislazione portoghese. (aliquota di </w:t>
            </w:r>
            <w:r w:rsidR="00242184">
              <w:rPr>
                <w:rStyle w:val="A6"/>
              </w:rPr>
              <w:t>base:</w:t>
            </w:r>
            <w:r>
              <w:rPr>
                <w:rStyle w:val="A6"/>
              </w:rPr>
              <w:t xml:space="preserve"> 25%)</w:t>
            </w:r>
          </w:p>
          <w:p w:rsidR="00866E37" w:rsidRDefault="00866E37" w:rsidP="0050713F">
            <w:pPr>
              <w:pStyle w:val="Paragrafoelenco"/>
              <w:ind w:left="0"/>
              <w:rPr>
                <w:rStyle w:val="A6"/>
              </w:rPr>
            </w:pPr>
          </w:p>
          <w:p w:rsidR="00866E37" w:rsidRPr="00C2763C" w:rsidRDefault="00866E37" w:rsidP="0050713F">
            <w:pPr>
              <w:pStyle w:val="Paragrafoelenco"/>
              <w:ind w:left="0"/>
              <w:rPr>
                <w:rFonts w:ascii="Verdana" w:hAnsi="Verdana" w:cs="Arial"/>
                <w:sz w:val="32"/>
                <w:szCs w:val="32"/>
              </w:rPr>
            </w:pPr>
          </w:p>
        </w:tc>
      </w:tr>
    </w:tbl>
    <w:p w:rsidR="001A5813" w:rsidRDefault="001A5813" w:rsidP="00C47DEC">
      <w:pPr>
        <w:pStyle w:val="Paragrafoelenco"/>
        <w:rPr>
          <w:b/>
          <w:sz w:val="36"/>
          <w:szCs w:val="36"/>
        </w:rPr>
      </w:pPr>
    </w:p>
    <w:p w:rsidR="001A5813" w:rsidRDefault="001A5813" w:rsidP="00C47DEC">
      <w:pPr>
        <w:pStyle w:val="Paragrafoelenco"/>
        <w:rPr>
          <w:b/>
          <w:sz w:val="36"/>
          <w:szCs w:val="36"/>
        </w:rPr>
      </w:pPr>
    </w:p>
    <w:p w:rsidR="001A5813" w:rsidRDefault="001A5813" w:rsidP="00C47DEC">
      <w:pPr>
        <w:pStyle w:val="Paragrafoelenco"/>
        <w:rPr>
          <w:b/>
          <w:sz w:val="36"/>
          <w:szCs w:val="36"/>
        </w:rPr>
      </w:pPr>
    </w:p>
    <w:p w:rsidR="001A5813" w:rsidRDefault="001A5813" w:rsidP="00C47DEC">
      <w:pPr>
        <w:pStyle w:val="Paragrafoelenco"/>
        <w:rPr>
          <w:b/>
          <w:sz w:val="36"/>
          <w:szCs w:val="36"/>
        </w:rPr>
      </w:pPr>
    </w:p>
    <w:p w:rsidR="001A5813" w:rsidRDefault="001A5813" w:rsidP="00C47DEC">
      <w:pPr>
        <w:pStyle w:val="Paragrafoelenco"/>
        <w:rPr>
          <w:b/>
          <w:sz w:val="36"/>
          <w:szCs w:val="36"/>
        </w:rPr>
      </w:pPr>
    </w:p>
    <w:p w:rsidR="00902CBB" w:rsidRDefault="00902CBB" w:rsidP="001A5813">
      <w:pPr>
        <w:pStyle w:val="Paragrafoelenco"/>
        <w:rPr>
          <w:b/>
          <w:sz w:val="36"/>
          <w:szCs w:val="36"/>
        </w:rPr>
      </w:pPr>
    </w:p>
    <w:p w:rsidR="00902CBB" w:rsidRDefault="00902CBB" w:rsidP="001A5813">
      <w:pPr>
        <w:pStyle w:val="Paragrafoelenco"/>
        <w:rPr>
          <w:b/>
          <w:sz w:val="36"/>
          <w:szCs w:val="36"/>
        </w:rPr>
      </w:pPr>
    </w:p>
    <w:p w:rsidR="00902CBB" w:rsidRDefault="00902CBB" w:rsidP="001A5813">
      <w:pPr>
        <w:pStyle w:val="Paragrafoelenco"/>
        <w:rPr>
          <w:b/>
          <w:sz w:val="36"/>
          <w:szCs w:val="36"/>
        </w:rPr>
      </w:pPr>
    </w:p>
    <w:p w:rsidR="00902CBB" w:rsidRDefault="00902CBB" w:rsidP="001A5813">
      <w:pPr>
        <w:pStyle w:val="Paragrafoelenco"/>
        <w:rPr>
          <w:b/>
          <w:sz w:val="36"/>
          <w:szCs w:val="36"/>
        </w:rPr>
      </w:pPr>
    </w:p>
    <w:p w:rsidR="00A434BF" w:rsidRDefault="00A434BF" w:rsidP="001A5813">
      <w:pPr>
        <w:pStyle w:val="Paragrafoelenco"/>
        <w:rPr>
          <w:b/>
          <w:sz w:val="36"/>
          <w:szCs w:val="36"/>
        </w:rPr>
      </w:pPr>
    </w:p>
    <w:p w:rsidR="00A434BF" w:rsidRDefault="00A434BF" w:rsidP="001A5813">
      <w:pPr>
        <w:pStyle w:val="Paragrafoelenco"/>
        <w:rPr>
          <w:b/>
          <w:sz w:val="36"/>
          <w:szCs w:val="36"/>
        </w:rPr>
      </w:pPr>
    </w:p>
    <w:p w:rsidR="00A9359E" w:rsidRDefault="00A9359E" w:rsidP="00242184"/>
    <w:p w:rsidR="00800E9A" w:rsidRDefault="00800E9A" w:rsidP="00242184"/>
    <w:p w:rsidR="00800E9A" w:rsidRDefault="00800E9A" w:rsidP="00242184"/>
    <w:p w:rsidR="00A434BF" w:rsidRPr="00242184" w:rsidRDefault="00F612EA" w:rsidP="00242184">
      <w:pPr>
        <w:rPr>
          <w:sz w:val="20"/>
          <w:szCs w:val="20"/>
        </w:rPr>
      </w:pPr>
      <w:hyperlink w:anchor="Sommario4" w:history="1">
        <w:r w:rsidR="00242184" w:rsidRPr="00026DF4">
          <w:rPr>
            <w:rStyle w:val="Collegamentoipertestuale"/>
            <w:sz w:val="20"/>
            <w:szCs w:val="20"/>
          </w:rPr>
          <w:t>SOMMARIO</w:t>
        </w:r>
      </w:hyperlink>
    </w:p>
    <w:p w:rsidR="008F6EE5" w:rsidRPr="008F6EE5" w:rsidRDefault="008F6EE5" w:rsidP="00242184">
      <w:pPr>
        <w:rPr>
          <w:b/>
          <w:sz w:val="32"/>
          <w:szCs w:val="32"/>
        </w:rPr>
      </w:pPr>
      <w:r w:rsidRPr="008F6EE5">
        <w:rPr>
          <w:b/>
          <w:sz w:val="32"/>
          <w:szCs w:val="32"/>
        </w:rPr>
        <w:t>Stato: Portogallo</w:t>
      </w:r>
    </w:p>
    <w:p w:rsidR="001A5813" w:rsidRPr="008F6EE5" w:rsidRDefault="002A74A1" w:rsidP="00242184">
      <w:pPr>
        <w:rPr>
          <w:b/>
          <w:sz w:val="32"/>
          <w:szCs w:val="32"/>
        </w:rPr>
      </w:pPr>
      <w:r>
        <w:rPr>
          <w:b/>
          <w:sz w:val="32"/>
          <w:szCs w:val="32"/>
        </w:rPr>
        <w:t>Scheda 5</w:t>
      </w:r>
    </w:p>
    <w:p w:rsidR="00C47DEC" w:rsidRDefault="00A434BF" w:rsidP="008F6EE5">
      <w:pPr>
        <w:pStyle w:val="Paragrafoelenco"/>
        <w:shd w:val="clear" w:color="auto" w:fill="ED7D31" w:themeFill="accent2"/>
        <w:jc w:val="center"/>
        <w:rPr>
          <w:b/>
          <w:sz w:val="48"/>
          <w:szCs w:val="48"/>
        </w:rPr>
      </w:pPr>
      <w:bookmarkStart w:id="10" w:name="Scheda5"/>
      <w:r>
        <w:rPr>
          <w:b/>
          <w:sz w:val="48"/>
          <w:szCs w:val="48"/>
        </w:rPr>
        <w:t xml:space="preserve">Siti </w:t>
      </w:r>
      <w:r w:rsidR="00AB6145">
        <w:rPr>
          <w:b/>
          <w:sz w:val="48"/>
          <w:szCs w:val="48"/>
        </w:rPr>
        <w:t xml:space="preserve">di possibile consultazione </w:t>
      </w:r>
    </w:p>
    <w:bookmarkEnd w:id="10"/>
    <w:p w:rsidR="00F46F5C" w:rsidRPr="00F46F5C" w:rsidRDefault="00F46F5C" w:rsidP="00C47DEC">
      <w:pPr>
        <w:pStyle w:val="Paragrafoelenco"/>
        <w:jc w:val="center"/>
        <w:rPr>
          <w:sz w:val="48"/>
          <w:szCs w:val="48"/>
        </w:rPr>
      </w:pPr>
    </w:p>
    <w:p w:rsidR="00C47DEC" w:rsidRPr="00545C7B" w:rsidRDefault="00C47DEC" w:rsidP="00C47DEC">
      <w:pPr>
        <w:pStyle w:val="Paragrafoelenco"/>
        <w:rPr>
          <w:sz w:val="36"/>
          <w:szCs w:val="36"/>
        </w:rPr>
      </w:pPr>
    </w:p>
    <w:tbl>
      <w:tblPr>
        <w:tblStyle w:val="Grigliatabella"/>
        <w:tblW w:w="0" w:type="auto"/>
        <w:tblInd w:w="720" w:type="dxa"/>
        <w:tblLook w:val="04A0" w:firstRow="1" w:lastRow="0" w:firstColumn="1" w:lastColumn="0" w:noHBand="0" w:noVBand="1"/>
      </w:tblPr>
      <w:tblGrid>
        <w:gridCol w:w="5017"/>
        <w:gridCol w:w="4652"/>
        <w:gridCol w:w="4114"/>
      </w:tblGrid>
      <w:tr w:rsidR="00AA34AB" w:rsidTr="008F6EE5">
        <w:tc>
          <w:tcPr>
            <w:tcW w:w="5017" w:type="dxa"/>
            <w:shd w:val="clear" w:color="auto" w:fill="FFFFFF" w:themeFill="background1"/>
          </w:tcPr>
          <w:p w:rsidR="00AA34AB" w:rsidRPr="00F46F5C" w:rsidRDefault="00AA34AB" w:rsidP="00C47DEC">
            <w:pPr>
              <w:pStyle w:val="Paragrafoelenco"/>
              <w:ind w:left="0"/>
              <w:rPr>
                <w:b/>
                <w:sz w:val="32"/>
                <w:szCs w:val="32"/>
              </w:rPr>
            </w:pPr>
            <w:r w:rsidRPr="00F46F5C">
              <w:rPr>
                <w:b/>
                <w:sz w:val="32"/>
                <w:szCs w:val="32"/>
              </w:rPr>
              <w:t>Nome del sito</w:t>
            </w:r>
          </w:p>
        </w:tc>
        <w:tc>
          <w:tcPr>
            <w:tcW w:w="4652" w:type="dxa"/>
            <w:shd w:val="clear" w:color="auto" w:fill="FFFFFF" w:themeFill="background1"/>
          </w:tcPr>
          <w:p w:rsidR="00AA34AB" w:rsidRPr="00262014" w:rsidRDefault="00AA34AB" w:rsidP="00C47DEC">
            <w:pPr>
              <w:pStyle w:val="Paragrafoelenco"/>
              <w:ind w:left="0"/>
              <w:rPr>
                <w:b/>
                <w:sz w:val="32"/>
                <w:szCs w:val="32"/>
              </w:rPr>
            </w:pPr>
            <w:r w:rsidRPr="00262014">
              <w:rPr>
                <w:b/>
                <w:sz w:val="32"/>
                <w:szCs w:val="32"/>
              </w:rPr>
              <w:t>Contenuto</w:t>
            </w:r>
          </w:p>
        </w:tc>
        <w:tc>
          <w:tcPr>
            <w:tcW w:w="4114" w:type="dxa"/>
            <w:shd w:val="clear" w:color="auto" w:fill="FFFFFF" w:themeFill="background1"/>
          </w:tcPr>
          <w:p w:rsidR="00AA34AB" w:rsidRPr="00F46F5C" w:rsidRDefault="00AA34AB" w:rsidP="00C47DEC">
            <w:pPr>
              <w:pStyle w:val="Paragrafoelenco"/>
              <w:ind w:left="0"/>
              <w:rPr>
                <w:b/>
                <w:sz w:val="32"/>
                <w:szCs w:val="32"/>
              </w:rPr>
            </w:pPr>
            <w:r>
              <w:rPr>
                <w:b/>
                <w:sz w:val="32"/>
                <w:szCs w:val="32"/>
              </w:rPr>
              <w:t xml:space="preserve">Lingua </w:t>
            </w:r>
          </w:p>
        </w:tc>
      </w:tr>
      <w:tr w:rsidR="00AA34AB" w:rsidTr="008F6EE5">
        <w:tc>
          <w:tcPr>
            <w:tcW w:w="5017" w:type="dxa"/>
            <w:shd w:val="clear" w:color="auto" w:fill="FBE4D5" w:themeFill="accent2" w:themeFillTint="33"/>
          </w:tcPr>
          <w:p w:rsidR="00AA34AB" w:rsidRPr="00AC6B82" w:rsidRDefault="00F612EA" w:rsidP="00C47DEC">
            <w:pPr>
              <w:pStyle w:val="Paragrafoelenco"/>
              <w:ind w:left="0"/>
              <w:rPr>
                <w:sz w:val="24"/>
                <w:szCs w:val="24"/>
              </w:rPr>
            </w:pPr>
            <w:hyperlink r:id="rId41" w:history="1">
              <w:r w:rsidR="005B3260" w:rsidRPr="00AC6B82">
                <w:rPr>
                  <w:rStyle w:val="Collegamentoipertestuale"/>
                  <w:sz w:val="24"/>
                  <w:szCs w:val="24"/>
                </w:rPr>
                <w:t>www.cgtp.pt/index.php</w:t>
              </w:r>
            </w:hyperlink>
          </w:p>
        </w:tc>
        <w:tc>
          <w:tcPr>
            <w:tcW w:w="4652" w:type="dxa"/>
            <w:shd w:val="clear" w:color="auto" w:fill="FBE4D5" w:themeFill="accent2" w:themeFillTint="33"/>
          </w:tcPr>
          <w:p w:rsidR="00AA34AB" w:rsidRPr="00262014" w:rsidRDefault="005B3260" w:rsidP="008B4717">
            <w:pPr>
              <w:pStyle w:val="Paragrafoelenco"/>
              <w:ind w:left="0"/>
              <w:rPr>
                <w:sz w:val="20"/>
                <w:szCs w:val="20"/>
              </w:rPr>
            </w:pPr>
            <w:r w:rsidRPr="00262014">
              <w:rPr>
                <w:sz w:val="20"/>
                <w:szCs w:val="20"/>
              </w:rPr>
              <w:t xml:space="preserve">Confederazione </w:t>
            </w:r>
            <w:r w:rsidR="00502D63" w:rsidRPr="00262014">
              <w:rPr>
                <w:sz w:val="20"/>
                <w:szCs w:val="20"/>
              </w:rPr>
              <w:t>dei lavoratori portoghesi.</w:t>
            </w:r>
            <w:r w:rsidR="00A434BF" w:rsidRPr="00262014">
              <w:rPr>
                <w:sz w:val="20"/>
                <w:szCs w:val="20"/>
              </w:rPr>
              <w:t xml:space="preserve"> (</w:t>
            </w:r>
            <w:r w:rsidR="005D5266" w:rsidRPr="00262014">
              <w:rPr>
                <w:sz w:val="20"/>
                <w:szCs w:val="20"/>
              </w:rPr>
              <w:t xml:space="preserve">sindacato) </w:t>
            </w:r>
            <w:r w:rsidR="00502D63" w:rsidRPr="00262014">
              <w:rPr>
                <w:sz w:val="20"/>
                <w:szCs w:val="20"/>
              </w:rPr>
              <w:t>S</w:t>
            </w:r>
            <w:r w:rsidRPr="00262014">
              <w:rPr>
                <w:sz w:val="20"/>
                <w:szCs w:val="20"/>
              </w:rPr>
              <w:t>i trovano informazioni specifiche per i lavoratori</w:t>
            </w:r>
            <w:r w:rsidR="00502D63" w:rsidRPr="00262014">
              <w:rPr>
                <w:sz w:val="20"/>
                <w:szCs w:val="20"/>
              </w:rPr>
              <w:t>: una guida dei diritti dei lavoratori, una guida dei diritti delle donne, i contatti</w:t>
            </w:r>
            <w:r w:rsidR="008B4717" w:rsidRPr="00262014">
              <w:rPr>
                <w:sz w:val="20"/>
                <w:szCs w:val="20"/>
              </w:rPr>
              <w:t xml:space="preserve"> collettivi</w:t>
            </w:r>
            <w:r w:rsidR="00502D63" w:rsidRPr="00262014">
              <w:rPr>
                <w:sz w:val="20"/>
                <w:szCs w:val="20"/>
              </w:rPr>
              <w:t>, collegamenti, notizie, eventi e altro.</w:t>
            </w:r>
          </w:p>
        </w:tc>
        <w:tc>
          <w:tcPr>
            <w:tcW w:w="4114" w:type="dxa"/>
            <w:shd w:val="clear" w:color="auto" w:fill="FBE4D5" w:themeFill="accent2" w:themeFillTint="33"/>
          </w:tcPr>
          <w:p w:rsidR="00AA34AB" w:rsidRPr="00D37746" w:rsidRDefault="00D37746" w:rsidP="00C47DEC">
            <w:pPr>
              <w:pStyle w:val="Paragrafoelenco"/>
              <w:ind w:left="0"/>
              <w:rPr>
                <w:sz w:val="20"/>
                <w:szCs w:val="20"/>
              </w:rPr>
            </w:pPr>
            <w:r>
              <w:rPr>
                <w:sz w:val="20"/>
                <w:szCs w:val="20"/>
              </w:rPr>
              <w:t xml:space="preserve">Portoghese </w:t>
            </w:r>
          </w:p>
        </w:tc>
      </w:tr>
      <w:tr w:rsidR="00AA34AB" w:rsidTr="008F6EE5">
        <w:tc>
          <w:tcPr>
            <w:tcW w:w="5017" w:type="dxa"/>
            <w:shd w:val="clear" w:color="auto" w:fill="FBE4D5" w:themeFill="accent2" w:themeFillTint="33"/>
          </w:tcPr>
          <w:p w:rsidR="00AA34AB" w:rsidRPr="00C53D30" w:rsidRDefault="00F612EA" w:rsidP="00C905E1">
            <w:pPr>
              <w:pStyle w:val="Paragrafoelenco"/>
              <w:ind w:left="0"/>
              <w:rPr>
                <w:sz w:val="24"/>
                <w:szCs w:val="24"/>
              </w:rPr>
            </w:pPr>
            <w:hyperlink r:id="rId42" w:history="1">
              <w:r w:rsidR="00C905E1" w:rsidRPr="000509D4">
                <w:rPr>
                  <w:rStyle w:val="Collegamentoipertestuale"/>
                  <w:sz w:val="24"/>
                  <w:szCs w:val="24"/>
                </w:rPr>
                <w:t>www.dgfv.min-edu.pt/index1.htm</w:t>
              </w:r>
            </w:hyperlink>
          </w:p>
        </w:tc>
        <w:tc>
          <w:tcPr>
            <w:tcW w:w="4652" w:type="dxa"/>
            <w:shd w:val="clear" w:color="auto" w:fill="FBE4D5" w:themeFill="accent2" w:themeFillTint="33"/>
          </w:tcPr>
          <w:p w:rsidR="00AA34AB" w:rsidRPr="00262014" w:rsidRDefault="00C53D30" w:rsidP="00C47DEC">
            <w:pPr>
              <w:pStyle w:val="Paragrafoelenco"/>
              <w:ind w:left="0"/>
              <w:rPr>
                <w:sz w:val="20"/>
                <w:szCs w:val="20"/>
              </w:rPr>
            </w:pPr>
            <w:r w:rsidRPr="00262014">
              <w:rPr>
                <w:sz w:val="20"/>
                <w:szCs w:val="20"/>
              </w:rPr>
              <w:t>Dipartimento generale per l’istruzione e la formazione professionale. Si trovano informazioni riguardanti il riconoscimento delle qualifiche.</w:t>
            </w:r>
          </w:p>
        </w:tc>
        <w:tc>
          <w:tcPr>
            <w:tcW w:w="4114" w:type="dxa"/>
            <w:shd w:val="clear" w:color="auto" w:fill="FBE4D5" w:themeFill="accent2" w:themeFillTint="33"/>
          </w:tcPr>
          <w:p w:rsidR="00AA34AB" w:rsidRPr="00C905E1" w:rsidRDefault="001C10FF" w:rsidP="00C47DEC">
            <w:pPr>
              <w:pStyle w:val="Paragrafoelenco"/>
              <w:ind w:left="0"/>
              <w:rPr>
                <w:sz w:val="20"/>
                <w:szCs w:val="20"/>
              </w:rPr>
            </w:pPr>
            <w:r w:rsidRPr="00C905E1">
              <w:rPr>
                <w:sz w:val="20"/>
                <w:szCs w:val="20"/>
              </w:rPr>
              <w:t>Portoghese</w:t>
            </w:r>
          </w:p>
        </w:tc>
      </w:tr>
      <w:tr w:rsidR="00AA34AB" w:rsidTr="008F6EE5">
        <w:tc>
          <w:tcPr>
            <w:tcW w:w="5017" w:type="dxa"/>
            <w:shd w:val="clear" w:color="auto" w:fill="FBE4D5" w:themeFill="accent2" w:themeFillTint="33"/>
          </w:tcPr>
          <w:p w:rsidR="00AA34AB" w:rsidRPr="00C61F8D" w:rsidRDefault="00F612EA" w:rsidP="00C47DEC">
            <w:pPr>
              <w:pStyle w:val="Paragrafoelenco"/>
              <w:ind w:left="0"/>
              <w:rPr>
                <w:sz w:val="24"/>
                <w:szCs w:val="24"/>
              </w:rPr>
            </w:pPr>
            <w:hyperlink r:id="rId43" w:history="1">
              <w:r w:rsidR="00C61F8D" w:rsidRPr="00E21542">
                <w:rPr>
                  <w:rStyle w:val="Collegamentoipertestuale"/>
                  <w:sz w:val="24"/>
                  <w:szCs w:val="24"/>
                </w:rPr>
                <w:t>www.cgtp.pt/interjovem/guiadireitos/indice.htm</w:t>
              </w:r>
            </w:hyperlink>
          </w:p>
        </w:tc>
        <w:tc>
          <w:tcPr>
            <w:tcW w:w="4652" w:type="dxa"/>
            <w:shd w:val="clear" w:color="auto" w:fill="FBE4D5" w:themeFill="accent2" w:themeFillTint="33"/>
          </w:tcPr>
          <w:p w:rsidR="00AA34AB" w:rsidRPr="00262014" w:rsidRDefault="00C5357E" w:rsidP="00C47DEC">
            <w:pPr>
              <w:pStyle w:val="Paragrafoelenco"/>
              <w:ind w:left="0"/>
              <w:rPr>
                <w:sz w:val="20"/>
                <w:szCs w:val="20"/>
              </w:rPr>
            </w:pPr>
            <w:r w:rsidRPr="00262014">
              <w:rPr>
                <w:sz w:val="20"/>
                <w:szCs w:val="20"/>
              </w:rPr>
              <w:t>Link del sito</w:t>
            </w:r>
            <w:r w:rsidR="007304AF">
              <w:rPr>
                <w:sz w:val="20"/>
                <w:szCs w:val="20"/>
              </w:rPr>
              <w:t xml:space="preserve"> del sindacato CGTP-IN</w:t>
            </w:r>
            <w:r w:rsidR="00C905E1" w:rsidRPr="00262014">
              <w:rPr>
                <w:sz w:val="20"/>
                <w:szCs w:val="20"/>
              </w:rPr>
              <w:t xml:space="preserve">; </w:t>
            </w:r>
            <w:r w:rsidR="00B242FA" w:rsidRPr="00262014">
              <w:rPr>
                <w:sz w:val="20"/>
                <w:szCs w:val="20"/>
              </w:rPr>
              <w:t>Guida dei diritti al lavoro del giovane lavoratore. In questo sito si trovano informazioni riguardanti: i contratti di lavoro, diritti e doveri dei lavoratori, statuto di studente e lavoratore.</w:t>
            </w:r>
          </w:p>
        </w:tc>
        <w:tc>
          <w:tcPr>
            <w:tcW w:w="4114" w:type="dxa"/>
            <w:shd w:val="clear" w:color="auto" w:fill="FBE4D5" w:themeFill="accent2" w:themeFillTint="33"/>
          </w:tcPr>
          <w:p w:rsidR="00AA34AB" w:rsidRPr="005D5266" w:rsidRDefault="005D5266" w:rsidP="00C47DEC">
            <w:pPr>
              <w:pStyle w:val="Paragrafoelenco"/>
              <w:ind w:left="0"/>
              <w:rPr>
                <w:sz w:val="20"/>
                <w:szCs w:val="20"/>
              </w:rPr>
            </w:pPr>
            <w:r>
              <w:rPr>
                <w:sz w:val="20"/>
                <w:szCs w:val="20"/>
              </w:rPr>
              <w:t xml:space="preserve">Portoghese </w:t>
            </w:r>
          </w:p>
        </w:tc>
      </w:tr>
      <w:tr w:rsidR="00AA34AB" w:rsidTr="008F6EE5">
        <w:tc>
          <w:tcPr>
            <w:tcW w:w="5017" w:type="dxa"/>
            <w:shd w:val="clear" w:color="auto" w:fill="FBE4D5" w:themeFill="accent2" w:themeFillTint="33"/>
          </w:tcPr>
          <w:p w:rsidR="00AA34AB" w:rsidRPr="003F2EAF" w:rsidRDefault="00F612EA" w:rsidP="00C47DEC">
            <w:pPr>
              <w:pStyle w:val="Paragrafoelenco"/>
              <w:ind w:left="0"/>
              <w:rPr>
                <w:sz w:val="24"/>
                <w:szCs w:val="24"/>
              </w:rPr>
            </w:pPr>
            <w:hyperlink r:id="rId44" w:history="1">
              <w:r w:rsidR="005D5266" w:rsidRPr="005A3EE6">
                <w:rPr>
                  <w:rStyle w:val="Collegamentoipertestuale"/>
                  <w:sz w:val="24"/>
                  <w:szCs w:val="24"/>
                </w:rPr>
                <w:t>www.act.gov.pt</w:t>
              </w:r>
            </w:hyperlink>
          </w:p>
        </w:tc>
        <w:tc>
          <w:tcPr>
            <w:tcW w:w="4652" w:type="dxa"/>
            <w:shd w:val="clear" w:color="auto" w:fill="FBE4D5" w:themeFill="accent2" w:themeFillTint="33"/>
          </w:tcPr>
          <w:p w:rsidR="00AA34AB" w:rsidRPr="00262014" w:rsidRDefault="00AA4344" w:rsidP="00AA4344">
            <w:pPr>
              <w:pStyle w:val="Paragrafoelenco"/>
              <w:ind w:left="0"/>
              <w:rPr>
                <w:sz w:val="20"/>
                <w:szCs w:val="20"/>
              </w:rPr>
            </w:pPr>
            <w:r w:rsidRPr="00262014">
              <w:rPr>
                <w:sz w:val="20"/>
                <w:szCs w:val="20"/>
              </w:rPr>
              <w:t>E’ il sito dell’</w:t>
            </w:r>
            <w:r w:rsidR="003F2EAF" w:rsidRPr="00262014">
              <w:rPr>
                <w:sz w:val="20"/>
                <w:szCs w:val="20"/>
              </w:rPr>
              <w:t xml:space="preserve">Ispettorato del lavoro. </w:t>
            </w:r>
            <w:r w:rsidRPr="00262014">
              <w:rPr>
                <w:sz w:val="20"/>
                <w:szCs w:val="20"/>
              </w:rPr>
              <w:t>Vi si</w:t>
            </w:r>
            <w:r w:rsidR="003F2EAF" w:rsidRPr="00262014">
              <w:rPr>
                <w:sz w:val="20"/>
                <w:szCs w:val="20"/>
              </w:rPr>
              <w:t>i possono trovare informazioni riguardo l’ispezione e le condizioni di lavoro.</w:t>
            </w:r>
          </w:p>
        </w:tc>
        <w:tc>
          <w:tcPr>
            <w:tcW w:w="4114" w:type="dxa"/>
            <w:shd w:val="clear" w:color="auto" w:fill="FBE4D5" w:themeFill="accent2" w:themeFillTint="33"/>
          </w:tcPr>
          <w:p w:rsidR="00AA34AB" w:rsidRPr="004E19F1" w:rsidRDefault="004E19F1" w:rsidP="00C47DEC">
            <w:pPr>
              <w:pStyle w:val="Paragrafoelenco"/>
              <w:ind w:left="0"/>
              <w:rPr>
                <w:sz w:val="20"/>
                <w:szCs w:val="20"/>
              </w:rPr>
            </w:pPr>
            <w:r>
              <w:rPr>
                <w:sz w:val="20"/>
                <w:szCs w:val="20"/>
              </w:rPr>
              <w:t xml:space="preserve">Portoghese </w:t>
            </w:r>
          </w:p>
        </w:tc>
      </w:tr>
      <w:tr w:rsidR="00AA34AB" w:rsidTr="008F6EE5">
        <w:tc>
          <w:tcPr>
            <w:tcW w:w="5017" w:type="dxa"/>
            <w:shd w:val="clear" w:color="auto" w:fill="FBE4D5" w:themeFill="accent2" w:themeFillTint="33"/>
          </w:tcPr>
          <w:p w:rsidR="00AA34AB" w:rsidRPr="00F874D5" w:rsidRDefault="00F612EA" w:rsidP="00C47DEC">
            <w:pPr>
              <w:pStyle w:val="Paragrafoelenco"/>
              <w:ind w:left="0"/>
              <w:rPr>
                <w:sz w:val="24"/>
                <w:szCs w:val="24"/>
              </w:rPr>
            </w:pPr>
            <w:hyperlink r:id="rId45" w:history="1">
              <w:r w:rsidR="00F26EBD" w:rsidRPr="005C08DD">
                <w:rPr>
                  <w:rStyle w:val="Collegamentoipertestuale"/>
                  <w:sz w:val="24"/>
                  <w:szCs w:val="24"/>
                </w:rPr>
                <w:t>www.iefp.pt/Paginas/Home.aspx</w:t>
              </w:r>
            </w:hyperlink>
          </w:p>
        </w:tc>
        <w:tc>
          <w:tcPr>
            <w:tcW w:w="4652" w:type="dxa"/>
            <w:shd w:val="clear" w:color="auto" w:fill="FBE4D5" w:themeFill="accent2" w:themeFillTint="33"/>
          </w:tcPr>
          <w:p w:rsidR="00AA34AB" w:rsidRPr="00262014" w:rsidRDefault="000971CE" w:rsidP="00C47DEC">
            <w:pPr>
              <w:pStyle w:val="Paragrafoelenco"/>
              <w:ind w:left="0"/>
              <w:rPr>
                <w:sz w:val="20"/>
                <w:szCs w:val="20"/>
              </w:rPr>
            </w:pPr>
            <w:r w:rsidRPr="00262014">
              <w:rPr>
                <w:sz w:val="20"/>
                <w:szCs w:val="20"/>
              </w:rPr>
              <w:t>Istituto per l’occupazione e la formazione professionale. Questo è il sito del servizio per l’occupazione portoghese dove si possono trovare: offerte di lavoro certificati professionali</w:t>
            </w:r>
            <w:r w:rsidR="00C228F1" w:rsidRPr="00262014">
              <w:rPr>
                <w:sz w:val="20"/>
                <w:szCs w:val="20"/>
              </w:rPr>
              <w:t>, statistiche, programmi, pubblicazioni, leggi e notizie.</w:t>
            </w:r>
          </w:p>
        </w:tc>
        <w:tc>
          <w:tcPr>
            <w:tcW w:w="4114" w:type="dxa"/>
            <w:shd w:val="clear" w:color="auto" w:fill="FBE4D5" w:themeFill="accent2" w:themeFillTint="33"/>
          </w:tcPr>
          <w:p w:rsidR="00AA34AB" w:rsidRPr="004E19F1" w:rsidRDefault="004E19F1" w:rsidP="00C47DEC">
            <w:pPr>
              <w:pStyle w:val="Paragrafoelenco"/>
              <w:ind w:left="0"/>
              <w:rPr>
                <w:sz w:val="20"/>
                <w:szCs w:val="20"/>
              </w:rPr>
            </w:pPr>
            <w:r>
              <w:rPr>
                <w:sz w:val="20"/>
                <w:szCs w:val="20"/>
              </w:rPr>
              <w:t xml:space="preserve">Tutte le lingue </w:t>
            </w:r>
          </w:p>
        </w:tc>
      </w:tr>
      <w:tr w:rsidR="00AA34AB" w:rsidTr="008F6EE5">
        <w:tc>
          <w:tcPr>
            <w:tcW w:w="5017" w:type="dxa"/>
            <w:shd w:val="clear" w:color="auto" w:fill="FBE4D5" w:themeFill="accent2" w:themeFillTint="33"/>
          </w:tcPr>
          <w:p w:rsidR="00AA34AB" w:rsidRPr="001B218B" w:rsidRDefault="00F612EA" w:rsidP="00C47DEC">
            <w:pPr>
              <w:pStyle w:val="Paragrafoelenco"/>
              <w:ind w:left="0"/>
              <w:rPr>
                <w:sz w:val="24"/>
                <w:szCs w:val="24"/>
              </w:rPr>
            </w:pPr>
            <w:hyperlink r:id="rId46" w:history="1">
              <w:r w:rsidR="001B218B" w:rsidRPr="005C08DD">
                <w:rPr>
                  <w:rStyle w:val="Collegamentoipertestuale"/>
                  <w:sz w:val="24"/>
                  <w:szCs w:val="24"/>
                </w:rPr>
                <w:t>www.mtss.gov.pt</w:t>
              </w:r>
            </w:hyperlink>
          </w:p>
        </w:tc>
        <w:tc>
          <w:tcPr>
            <w:tcW w:w="4652" w:type="dxa"/>
            <w:shd w:val="clear" w:color="auto" w:fill="FBE4D5" w:themeFill="accent2" w:themeFillTint="33"/>
          </w:tcPr>
          <w:p w:rsidR="00AA34AB" w:rsidRPr="00262014" w:rsidRDefault="001B218B" w:rsidP="00C47DEC">
            <w:pPr>
              <w:pStyle w:val="Paragrafoelenco"/>
              <w:ind w:left="0"/>
              <w:rPr>
                <w:sz w:val="20"/>
                <w:szCs w:val="20"/>
              </w:rPr>
            </w:pPr>
            <w:r w:rsidRPr="00262014">
              <w:rPr>
                <w:sz w:val="20"/>
                <w:szCs w:val="20"/>
              </w:rPr>
              <w:t>Ministero per la sicurezza sociale e il lavoro. Si trovano informazioni sul lavoro, occupazione e formazione professionale.</w:t>
            </w:r>
          </w:p>
        </w:tc>
        <w:tc>
          <w:tcPr>
            <w:tcW w:w="4114" w:type="dxa"/>
            <w:shd w:val="clear" w:color="auto" w:fill="FBE4D5" w:themeFill="accent2" w:themeFillTint="33"/>
          </w:tcPr>
          <w:p w:rsidR="00AA34AB" w:rsidRPr="00E11F8E" w:rsidRDefault="00E11F8E" w:rsidP="00C47DEC">
            <w:pPr>
              <w:pStyle w:val="Paragrafoelenco"/>
              <w:ind w:left="0"/>
              <w:rPr>
                <w:sz w:val="20"/>
                <w:szCs w:val="20"/>
              </w:rPr>
            </w:pPr>
            <w:r>
              <w:rPr>
                <w:sz w:val="20"/>
                <w:szCs w:val="20"/>
              </w:rPr>
              <w:t xml:space="preserve">Portoghese, Inglese </w:t>
            </w:r>
          </w:p>
        </w:tc>
      </w:tr>
      <w:tr w:rsidR="00AA34AB" w:rsidTr="008F6EE5">
        <w:tc>
          <w:tcPr>
            <w:tcW w:w="5017" w:type="dxa"/>
            <w:shd w:val="clear" w:color="auto" w:fill="FBE4D5" w:themeFill="accent2" w:themeFillTint="33"/>
          </w:tcPr>
          <w:p w:rsidR="00AA34AB" w:rsidRPr="00E11F8E" w:rsidRDefault="00F612EA" w:rsidP="00C47DEC">
            <w:pPr>
              <w:pStyle w:val="Paragrafoelenco"/>
              <w:ind w:left="0"/>
              <w:rPr>
                <w:sz w:val="24"/>
                <w:szCs w:val="24"/>
              </w:rPr>
            </w:pPr>
            <w:hyperlink r:id="rId47" w:history="1">
              <w:r w:rsidR="00E11F8E" w:rsidRPr="00E11F8E">
                <w:rPr>
                  <w:rStyle w:val="Collegamentoipertestuale"/>
                  <w:sz w:val="24"/>
                  <w:szCs w:val="24"/>
                </w:rPr>
                <w:t>www.portaldocidadao.pt</w:t>
              </w:r>
            </w:hyperlink>
          </w:p>
        </w:tc>
        <w:tc>
          <w:tcPr>
            <w:tcW w:w="4652" w:type="dxa"/>
            <w:shd w:val="clear" w:color="auto" w:fill="FBE4D5" w:themeFill="accent2" w:themeFillTint="33"/>
          </w:tcPr>
          <w:p w:rsidR="00AA34AB" w:rsidRPr="00262014" w:rsidRDefault="001B218B" w:rsidP="00C47DEC">
            <w:pPr>
              <w:pStyle w:val="Paragrafoelenco"/>
              <w:ind w:left="0"/>
              <w:rPr>
                <w:sz w:val="20"/>
                <w:szCs w:val="20"/>
              </w:rPr>
            </w:pPr>
            <w:r w:rsidRPr="00262014">
              <w:rPr>
                <w:sz w:val="20"/>
                <w:szCs w:val="20"/>
              </w:rPr>
              <w:t>Portale portoghese della Pubblica Amministrazione. Fornisce informazioni sui diritti del lavoro: condizioni, salari, stato sociale, previdenza sociale.</w:t>
            </w:r>
          </w:p>
        </w:tc>
        <w:tc>
          <w:tcPr>
            <w:tcW w:w="4114" w:type="dxa"/>
            <w:shd w:val="clear" w:color="auto" w:fill="FBE4D5" w:themeFill="accent2" w:themeFillTint="33"/>
          </w:tcPr>
          <w:p w:rsidR="00AA34AB" w:rsidRPr="00E11F8E" w:rsidRDefault="00E11F8E" w:rsidP="00C47DEC">
            <w:pPr>
              <w:pStyle w:val="Paragrafoelenco"/>
              <w:ind w:left="0"/>
              <w:rPr>
                <w:sz w:val="20"/>
                <w:szCs w:val="20"/>
              </w:rPr>
            </w:pPr>
            <w:r>
              <w:rPr>
                <w:sz w:val="20"/>
                <w:szCs w:val="20"/>
              </w:rPr>
              <w:t>Portoghese, Inglese, Spagnolo</w:t>
            </w:r>
          </w:p>
        </w:tc>
      </w:tr>
      <w:tr w:rsidR="00AA34AB" w:rsidTr="008F6EE5">
        <w:tc>
          <w:tcPr>
            <w:tcW w:w="5017" w:type="dxa"/>
            <w:shd w:val="clear" w:color="auto" w:fill="FBE4D5" w:themeFill="accent2" w:themeFillTint="33"/>
          </w:tcPr>
          <w:p w:rsidR="00AA34AB" w:rsidRPr="009E31A9" w:rsidRDefault="00F612EA" w:rsidP="00C47DEC">
            <w:pPr>
              <w:pStyle w:val="Paragrafoelenco"/>
              <w:ind w:left="0"/>
              <w:rPr>
                <w:sz w:val="24"/>
                <w:szCs w:val="24"/>
              </w:rPr>
            </w:pPr>
            <w:hyperlink r:id="rId48" w:history="1">
              <w:r w:rsidR="009E31A9" w:rsidRPr="009E31A9">
                <w:rPr>
                  <w:rStyle w:val="Collegamentoipertestuale"/>
                  <w:sz w:val="24"/>
                  <w:szCs w:val="24"/>
                </w:rPr>
                <w:t>www.portugal.gov.pt</w:t>
              </w:r>
            </w:hyperlink>
          </w:p>
        </w:tc>
        <w:tc>
          <w:tcPr>
            <w:tcW w:w="4652" w:type="dxa"/>
            <w:shd w:val="clear" w:color="auto" w:fill="FBE4D5" w:themeFill="accent2" w:themeFillTint="33"/>
          </w:tcPr>
          <w:p w:rsidR="00AA34AB" w:rsidRPr="00262014" w:rsidRDefault="00AA4344" w:rsidP="00C47DEC">
            <w:pPr>
              <w:pStyle w:val="Paragrafoelenco"/>
              <w:ind w:left="0"/>
              <w:rPr>
                <w:sz w:val="20"/>
                <w:szCs w:val="20"/>
              </w:rPr>
            </w:pPr>
            <w:r w:rsidRPr="00262014">
              <w:rPr>
                <w:sz w:val="20"/>
                <w:szCs w:val="20"/>
              </w:rPr>
              <w:t xml:space="preserve">E’ il sito del Ministero della solidarietà, del lavoro e della previdenza sociale. </w:t>
            </w:r>
            <w:r w:rsidR="008841F0" w:rsidRPr="00262014">
              <w:rPr>
                <w:sz w:val="20"/>
                <w:szCs w:val="20"/>
              </w:rPr>
              <w:t xml:space="preserve">Contiene utili informazioni sul mercato del lavoro </w:t>
            </w:r>
          </w:p>
        </w:tc>
        <w:tc>
          <w:tcPr>
            <w:tcW w:w="4114" w:type="dxa"/>
            <w:shd w:val="clear" w:color="auto" w:fill="FBE4D5" w:themeFill="accent2" w:themeFillTint="33"/>
          </w:tcPr>
          <w:p w:rsidR="00AA34AB" w:rsidRPr="00E11F8E" w:rsidRDefault="00E11F8E" w:rsidP="00C47DEC">
            <w:pPr>
              <w:pStyle w:val="Paragrafoelenco"/>
              <w:ind w:left="0"/>
              <w:rPr>
                <w:sz w:val="20"/>
                <w:szCs w:val="20"/>
              </w:rPr>
            </w:pPr>
            <w:r>
              <w:rPr>
                <w:sz w:val="20"/>
                <w:szCs w:val="20"/>
              </w:rPr>
              <w:t>Portoghese, Inglese</w:t>
            </w:r>
          </w:p>
        </w:tc>
      </w:tr>
      <w:tr w:rsidR="00760BCD" w:rsidTr="008F6EE5">
        <w:tc>
          <w:tcPr>
            <w:tcW w:w="5017" w:type="dxa"/>
            <w:shd w:val="clear" w:color="auto" w:fill="FBE4D5" w:themeFill="accent2" w:themeFillTint="33"/>
          </w:tcPr>
          <w:p w:rsidR="00760BCD" w:rsidRDefault="00F612EA" w:rsidP="00760BCD">
            <w:pPr>
              <w:rPr>
                <w:rFonts w:eastAsia="Times New Roman" w:cs="Times New Roman"/>
                <w:sz w:val="24"/>
                <w:szCs w:val="24"/>
                <w:lang w:eastAsia="it-IT"/>
              </w:rPr>
            </w:pPr>
            <w:hyperlink r:id="rId49" w:history="1">
              <w:r w:rsidR="00760BCD" w:rsidRPr="000509D4">
                <w:rPr>
                  <w:rStyle w:val="Collegamentoipertestuale"/>
                  <w:rFonts w:eastAsia="Times New Roman" w:cs="Times New Roman"/>
                  <w:sz w:val="24"/>
                  <w:szCs w:val="24"/>
                  <w:lang w:eastAsia="it-IT"/>
                </w:rPr>
                <w:t>http://www.seg-social.pt</w:t>
              </w:r>
            </w:hyperlink>
          </w:p>
          <w:p w:rsidR="00760BCD" w:rsidRPr="00760BCD" w:rsidRDefault="00760BCD" w:rsidP="00760BCD">
            <w:pPr>
              <w:rPr>
                <w:rFonts w:eastAsia="Times New Roman" w:cs="Times New Roman"/>
                <w:sz w:val="24"/>
                <w:szCs w:val="24"/>
                <w:lang w:eastAsia="it-IT"/>
              </w:rPr>
            </w:pPr>
          </w:p>
          <w:p w:rsidR="00760BCD" w:rsidRPr="00760BCD" w:rsidRDefault="00760BCD" w:rsidP="00C47DEC">
            <w:pPr>
              <w:pStyle w:val="Paragrafoelenco"/>
              <w:ind w:left="0"/>
              <w:rPr>
                <w:sz w:val="20"/>
                <w:szCs w:val="20"/>
              </w:rPr>
            </w:pPr>
          </w:p>
        </w:tc>
        <w:tc>
          <w:tcPr>
            <w:tcW w:w="4652" w:type="dxa"/>
            <w:shd w:val="clear" w:color="auto" w:fill="FBE4D5" w:themeFill="accent2" w:themeFillTint="33"/>
          </w:tcPr>
          <w:p w:rsidR="00760BCD" w:rsidRPr="00262014" w:rsidRDefault="00760BCD" w:rsidP="00760BCD">
            <w:pPr>
              <w:rPr>
                <w:rFonts w:eastAsia="Times New Roman" w:cs="Times New Roman"/>
                <w:sz w:val="20"/>
                <w:szCs w:val="20"/>
                <w:lang w:eastAsia="it-IT"/>
              </w:rPr>
            </w:pPr>
            <w:r w:rsidRPr="00262014">
              <w:rPr>
                <w:rFonts w:eastAsia="Times New Roman" w:cs="Times New Roman"/>
                <w:sz w:val="20"/>
                <w:szCs w:val="20"/>
                <w:lang w:eastAsia="it-IT"/>
              </w:rPr>
              <w:t>Il sito dà informazioni sulla previdenza sociale, lo stato sociale, le indennità di disoccupazione e</w:t>
            </w:r>
            <w:r w:rsidR="00FF46D4" w:rsidRPr="00262014">
              <w:rPr>
                <w:rFonts w:eastAsia="Times New Roman" w:cs="Times New Roman"/>
                <w:sz w:val="20"/>
                <w:szCs w:val="20"/>
                <w:lang w:eastAsia="it-IT"/>
              </w:rPr>
              <w:t>d</w:t>
            </w:r>
            <w:r w:rsidRPr="00262014">
              <w:rPr>
                <w:rFonts w:eastAsia="Times New Roman" w:cs="Times New Roman"/>
                <w:sz w:val="20"/>
                <w:szCs w:val="20"/>
                <w:lang w:eastAsia="it-IT"/>
              </w:rPr>
              <w:t xml:space="preserve"> altr</w:t>
            </w:r>
            <w:r w:rsidR="00FF46D4" w:rsidRPr="00262014">
              <w:rPr>
                <w:rFonts w:eastAsia="Times New Roman" w:cs="Times New Roman"/>
                <w:sz w:val="20"/>
                <w:szCs w:val="20"/>
                <w:lang w:eastAsia="it-IT"/>
              </w:rPr>
              <w:t>o</w:t>
            </w:r>
          </w:p>
          <w:p w:rsidR="00760BCD" w:rsidRPr="00262014" w:rsidRDefault="00760BCD" w:rsidP="00C47DEC">
            <w:pPr>
              <w:pStyle w:val="Paragrafoelenco"/>
              <w:ind w:left="0"/>
              <w:rPr>
                <w:sz w:val="20"/>
                <w:szCs w:val="20"/>
              </w:rPr>
            </w:pPr>
          </w:p>
        </w:tc>
        <w:tc>
          <w:tcPr>
            <w:tcW w:w="4114" w:type="dxa"/>
            <w:shd w:val="clear" w:color="auto" w:fill="FBE4D5" w:themeFill="accent2" w:themeFillTint="33"/>
          </w:tcPr>
          <w:p w:rsidR="00760BCD" w:rsidRDefault="00FF46D4" w:rsidP="00C47DEC">
            <w:pPr>
              <w:pStyle w:val="Paragrafoelenco"/>
              <w:ind w:left="0"/>
              <w:rPr>
                <w:sz w:val="20"/>
                <w:szCs w:val="20"/>
              </w:rPr>
            </w:pPr>
            <w:r>
              <w:rPr>
                <w:sz w:val="20"/>
                <w:szCs w:val="20"/>
              </w:rPr>
              <w:t>P</w:t>
            </w:r>
            <w:r w:rsidR="00760BCD">
              <w:rPr>
                <w:sz w:val="20"/>
                <w:szCs w:val="20"/>
              </w:rPr>
              <w:t>ortoghese</w:t>
            </w:r>
          </w:p>
          <w:p w:rsidR="00FF46D4" w:rsidRDefault="00FF46D4" w:rsidP="00C47DEC">
            <w:pPr>
              <w:pStyle w:val="Paragrafoelenco"/>
              <w:ind w:left="0"/>
              <w:rPr>
                <w:sz w:val="20"/>
                <w:szCs w:val="20"/>
              </w:rPr>
            </w:pPr>
            <w:r>
              <w:rPr>
                <w:sz w:val="20"/>
                <w:szCs w:val="20"/>
              </w:rPr>
              <w:t>E’ possibile la traduzione in Italiano</w:t>
            </w:r>
          </w:p>
        </w:tc>
      </w:tr>
      <w:tr w:rsidR="00B97B50" w:rsidTr="008F6EE5">
        <w:tc>
          <w:tcPr>
            <w:tcW w:w="5017" w:type="dxa"/>
            <w:shd w:val="clear" w:color="auto" w:fill="FBE4D5" w:themeFill="accent2" w:themeFillTint="33"/>
          </w:tcPr>
          <w:p w:rsidR="00B97B50" w:rsidRDefault="00F612EA" w:rsidP="00B97B50">
            <w:pPr>
              <w:pStyle w:val="Paragrafoelenco"/>
              <w:ind w:left="0"/>
              <w:rPr>
                <w:sz w:val="20"/>
                <w:szCs w:val="20"/>
              </w:rPr>
            </w:pPr>
            <w:hyperlink r:id="rId50" w:history="1">
              <w:r w:rsidR="00B97B50" w:rsidRPr="000934AB">
                <w:rPr>
                  <w:rStyle w:val="Collegamentoipertestuale"/>
                  <w:sz w:val="20"/>
                  <w:szCs w:val="20"/>
                </w:rPr>
                <w:t>www.ugt.pt</w:t>
              </w:r>
            </w:hyperlink>
          </w:p>
          <w:p w:rsidR="00B97B50" w:rsidRDefault="00B97B50" w:rsidP="00760BCD">
            <w:pPr>
              <w:rPr>
                <w:rFonts w:eastAsia="Times New Roman" w:cs="Times New Roman"/>
                <w:sz w:val="24"/>
                <w:szCs w:val="24"/>
                <w:lang w:eastAsia="it-IT"/>
              </w:rPr>
            </w:pPr>
          </w:p>
        </w:tc>
        <w:tc>
          <w:tcPr>
            <w:tcW w:w="4652" w:type="dxa"/>
            <w:shd w:val="clear" w:color="auto" w:fill="FBE4D5" w:themeFill="accent2" w:themeFillTint="33"/>
          </w:tcPr>
          <w:p w:rsidR="00B97B50" w:rsidRPr="00262014" w:rsidRDefault="00B97B50" w:rsidP="00B97B50">
            <w:pPr>
              <w:rPr>
                <w:rFonts w:eastAsia="Times New Roman" w:cs="Times New Roman"/>
                <w:sz w:val="20"/>
                <w:szCs w:val="20"/>
                <w:lang w:eastAsia="it-IT"/>
              </w:rPr>
            </w:pPr>
            <w:r w:rsidRPr="00262014">
              <w:rPr>
                <w:rFonts w:eastAsia="Times New Roman" w:cs="Times New Roman"/>
                <w:sz w:val="20"/>
                <w:szCs w:val="20"/>
                <w:lang w:eastAsia="it-IT"/>
              </w:rPr>
              <w:t>Sito del sindacato Unione Generale dei lavoratori(UGT). Vi si trovano molte informazioni utili su tutte le tematiche del lavoro</w:t>
            </w:r>
          </w:p>
        </w:tc>
        <w:tc>
          <w:tcPr>
            <w:tcW w:w="4114" w:type="dxa"/>
            <w:shd w:val="clear" w:color="auto" w:fill="FBE4D5" w:themeFill="accent2" w:themeFillTint="33"/>
          </w:tcPr>
          <w:p w:rsidR="00B80F9D" w:rsidRDefault="00B80F9D" w:rsidP="00B80F9D">
            <w:pPr>
              <w:pStyle w:val="Paragrafoelenco"/>
              <w:ind w:left="0"/>
              <w:rPr>
                <w:sz w:val="20"/>
                <w:szCs w:val="20"/>
              </w:rPr>
            </w:pPr>
            <w:r>
              <w:rPr>
                <w:sz w:val="20"/>
                <w:szCs w:val="20"/>
              </w:rPr>
              <w:t>Portoghese</w:t>
            </w:r>
          </w:p>
          <w:p w:rsidR="00B97B50" w:rsidRDefault="00B80F9D" w:rsidP="00B80F9D">
            <w:pPr>
              <w:pStyle w:val="Paragrafoelenco"/>
              <w:ind w:left="0"/>
              <w:rPr>
                <w:sz w:val="20"/>
                <w:szCs w:val="20"/>
              </w:rPr>
            </w:pPr>
            <w:r>
              <w:rPr>
                <w:sz w:val="20"/>
                <w:szCs w:val="20"/>
              </w:rPr>
              <w:t>E’ possibile la traduzione in Italiano</w:t>
            </w:r>
          </w:p>
        </w:tc>
      </w:tr>
      <w:tr w:rsidR="00B97B50" w:rsidTr="008F6EE5">
        <w:tc>
          <w:tcPr>
            <w:tcW w:w="5017" w:type="dxa"/>
            <w:shd w:val="clear" w:color="auto" w:fill="FBE4D5" w:themeFill="accent2" w:themeFillTint="33"/>
          </w:tcPr>
          <w:p w:rsidR="00B97B50" w:rsidRDefault="00F612EA" w:rsidP="00760BCD">
            <w:pPr>
              <w:rPr>
                <w:rFonts w:eastAsia="Times New Roman" w:cs="Times New Roman"/>
                <w:sz w:val="24"/>
                <w:szCs w:val="24"/>
                <w:lang w:eastAsia="it-IT"/>
              </w:rPr>
            </w:pPr>
            <w:hyperlink r:id="rId51" w:history="1">
              <w:r w:rsidR="00C75732" w:rsidRPr="00CA0F4C">
                <w:rPr>
                  <w:rStyle w:val="Collegamentoipertestuale"/>
                  <w:rFonts w:cs="Arial"/>
                  <w:sz w:val="20"/>
                  <w:szCs w:val="20"/>
                  <w:lang w:val="en-US"/>
                </w:rPr>
                <w:t>www.ccitalia.pt</w:t>
              </w:r>
            </w:hyperlink>
          </w:p>
        </w:tc>
        <w:tc>
          <w:tcPr>
            <w:tcW w:w="4652" w:type="dxa"/>
            <w:shd w:val="clear" w:color="auto" w:fill="FBE4D5" w:themeFill="accent2" w:themeFillTint="33"/>
          </w:tcPr>
          <w:p w:rsidR="00B97B50" w:rsidRPr="00262014" w:rsidRDefault="00C75732" w:rsidP="00760BCD">
            <w:pPr>
              <w:rPr>
                <w:rFonts w:eastAsia="Times New Roman" w:cs="Times New Roman"/>
                <w:sz w:val="20"/>
                <w:szCs w:val="20"/>
                <w:lang w:eastAsia="it-IT"/>
              </w:rPr>
            </w:pPr>
            <w:r w:rsidRPr="00262014">
              <w:rPr>
                <w:rFonts w:eastAsia="Times New Roman" w:cs="Times New Roman"/>
                <w:sz w:val="20"/>
                <w:szCs w:val="20"/>
                <w:lang w:eastAsia="it-IT"/>
              </w:rPr>
              <w:t xml:space="preserve">E’ il sito della Camera di commercio italiana per il Portogallo.  Vi si trovano informazioni utili per conoscere </w:t>
            </w:r>
            <w:r w:rsidRPr="00262014">
              <w:rPr>
                <w:rStyle w:val="st"/>
                <w:rFonts w:cs="Arial"/>
                <w:sz w:val="20"/>
                <w:szCs w:val="20"/>
              </w:rPr>
              <w:t>servizi e attività per lo sviluppo dei rapporti economico-commerciali bilaterali Italia - Portogallo</w:t>
            </w:r>
          </w:p>
        </w:tc>
        <w:tc>
          <w:tcPr>
            <w:tcW w:w="4114" w:type="dxa"/>
            <w:shd w:val="clear" w:color="auto" w:fill="FBE4D5" w:themeFill="accent2" w:themeFillTint="33"/>
          </w:tcPr>
          <w:p w:rsidR="00B97B50" w:rsidRDefault="006A6440" w:rsidP="00C47DEC">
            <w:pPr>
              <w:pStyle w:val="Paragrafoelenco"/>
              <w:ind w:left="0"/>
              <w:rPr>
                <w:sz w:val="20"/>
                <w:szCs w:val="20"/>
              </w:rPr>
            </w:pPr>
            <w:r>
              <w:rPr>
                <w:sz w:val="20"/>
                <w:szCs w:val="20"/>
              </w:rPr>
              <w:t>Italiano</w:t>
            </w:r>
          </w:p>
        </w:tc>
      </w:tr>
      <w:tr w:rsidR="001C3EDA" w:rsidTr="008F6EE5">
        <w:tc>
          <w:tcPr>
            <w:tcW w:w="5017" w:type="dxa"/>
            <w:shd w:val="clear" w:color="auto" w:fill="FBE4D5" w:themeFill="accent2" w:themeFillTint="33"/>
          </w:tcPr>
          <w:p w:rsidR="001C3EDA" w:rsidRDefault="00F612EA" w:rsidP="001C3EDA">
            <w:pPr>
              <w:pStyle w:val="Paragrafoelenco"/>
              <w:ind w:left="0"/>
              <w:rPr>
                <w:rStyle w:val="A14"/>
                <w:lang w:val="en-US"/>
              </w:rPr>
            </w:pPr>
            <w:hyperlink r:id="rId52" w:history="1">
              <w:r w:rsidR="001C3EDA" w:rsidRPr="000509D4">
                <w:rPr>
                  <w:rStyle w:val="Collegamentoipertestuale"/>
                  <w:rFonts w:cs="Optima nova LT"/>
                  <w:sz w:val="20"/>
                  <w:szCs w:val="20"/>
                  <w:lang w:val="en-US"/>
                </w:rPr>
                <w:t>www.cip.org.pt</w:t>
              </w:r>
            </w:hyperlink>
          </w:p>
          <w:p w:rsidR="001C3EDA" w:rsidRDefault="001C3EDA" w:rsidP="00760BCD"/>
        </w:tc>
        <w:tc>
          <w:tcPr>
            <w:tcW w:w="4652" w:type="dxa"/>
            <w:shd w:val="clear" w:color="auto" w:fill="FBE4D5" w:themeFill="accent2" w:themeFillTint="33"/>
          </w:tcPr>
          <w:p w:rsidR="001C3EDA" w:rsidRPr="00262014" w:rsidRDefault="001C3EDA" w:rsidP="006A6440">
            <w:pPr>
              <w:rPr>
                <w:rFonts w:eastAsia="Times New Roman" w:cs="Times New Roman"/>
                <w:sz w:val="20"/>
                <w:szCs w:val="20"/>
                <w:lang w:eastAsia="it-IT"/>
              </w:rPr>
            </w:pPr>
            <w:r w:rsidRPr="00262014">
              <w:rPr>
                <w:rFonts w:eastAsia="Times New Roman" w:cs="Times New Roman"/>
                <w:sz w:val="20"/>
                <w:szCs w:val="20"/>
                <w:lang w:eastAsia="it-IT"/>
              </w:rPr>
              <w:t>E’ il sito dell’Associazione imprenditoriale CIP. Vi si trovano notizie su: affari sociali e del lavoro, affari economici, affari internazionali, Unione Europea.</w:t>
            </w:r>
          </w:p>
        </w:tc>
        <w:tc>
          <w:tcPr>
            <w:tcW w:w="4114" w:type="dxa"/>
            <w:shd w:val="clear" w:color="auto" w:fill="FBE4D5" w:themeFill="accent2" w:themeFillTint="33"/>
          </w:tcPr>
          <w:p w:rsidR="001C3EDA" w:rsidRDefault="001C3EDA" w:rsidP="001C3EDA">
            <w:pPr>
              <w:pStyle w:val="Paragrafoelenco"/>
              <w:ind w:left="0"/>
              <w:rPr>
                <w:sz w:val="20"/>
                <w:szCs w:val="20"/>
              </w:rPr>
            </w:pPr>
            <w:r>
              <w:rPr>
                <w:sz w:val="20"/>
                <w:szCs w:val="20"/>
              </w:rPr>
              <w:t>Portoghese</w:t>
            </w:r>
          </w:p>
          <w:p w:rsidR="001C3EDA" w:rsidRDefault="001C3EDA" w:rsidP="001C3EDA">
            <w:pPr>
              <w:pStyle w:val="Paragrafoelenco"/>
              <w:ind w:left="0"/>
              <w:rPr>
                <w:sz w:val="20"/>
                <w:szCs w:val="20"/>
              </w:rPr>
            </w:pPr>
            <w:r>
              <w:rPr>
                <w:sz w:val="20"/>
                <w:szCs w:val="20"/>
              </w:rPr>
              <w:t>E’ possibile la traduzione in Italiano</w:t>
            </w:r>
          </w:p>
        </w:tc>
      </w:tr>
      <w:tr w:rsidR="001C3EDA" w:rsidTr="008F6EE5">
        <w:tc>
          <w:tcPr>
            <w:tcW w:w="5017" w:type="dxa"/>
            <w:shd w:val="clear" w:color="auto" w:fill="FBE4D5" w:themeFill="accent2" w:themeFillTint="33"/>
          </w:tcPr>
          <w:p w:rsidR="0061604E" w:rsidRPr="0061604E" w:rsidRDefault="00F612EA" w:rsidP="0061604E">
            <w:pPr>
              <w:rPr>
                <w:rStyle w:val="A6"/>
                <w:color w:val="000099"/>
                <w:sz w:val="24"/>
                <w:szCs w:val="24"/>
              </w:rPr>
            </w:pPr>
            <w:hyperlink r:id="rId53" w:history="1">
              <w:r w:rsidR="007304AF" w:rsidRPr="00FF56D8">
                <w:rPr>
                  <w:rStyle w:val="Collegamentoipertestuale"/>
                  <w:rFonts w:cs="Optima nova LT"/>
                  <w:sz w:val="24"/>
                  <w:szCs w:val="24"/>
                </w:rPr>
                <w:t>www.amblisbona.esteri.it</w:t>
              </w:r>
            </w:hyperlink>
            <w:r w:rsidR="007304AF">
              <w:rPr>
                <w:rStyle w:val="A14"/>
                <w:color w:val="000099"/>
                <w:sz w:val="24"/>
                <w:szCs w:val="24"/>
              </w:rPr>
              <w:t xml:space="preserve"> </w:t>
            </w:r>
          </w:p>
          <w:p w:rsidR="0061604E" w:rsidRPr="0061604E" w:rsidRDefault="0061604E" w:rsidP="0061604E">
            <w:pPr>
              <w:rPr>
                <w:rFonts w:cs="Optima nova LT"/>
                <w:color w:val="000099"/>
                <w:sz w:val="24"/>
                <w:szCs w:val="24"/>
              </w:rPr>
            </w:pPr>
          </w:p>
          <w:p w:rsidR="001C3EDA" w:rsidRPr="0061604E" w:rsidRDefault="001C3EDA" w:rsidP="0061604E">
            <w:pPr>
              <w:rPr>
                <w:color w:val="000099"/>
                <w:sz w:val="24"/>
                <w:szCs w:val="24"/>
              </w:rPr>
            </w:pPr>
          </w:p>
        </w:tc>
        <w:tc>
          <w:tcPr>
            <w:tcW w:w="4652" w:type="dxa"/>
            <w:shd w:val="clear" w:color="auto" w:fill="FBE4D5" w:themeFill="accent2" w:themeFillTint="33"/>
          </w:tcPr>
          <w:p w:rsidR="001C3EDA" w:rsidRPr="00262014" w:rsidRDefault="0061604E" w:rsidP="00760BCD">
            <w:pPr>
              <w:rPr>
                <w:rFonts w:eastAsia="Times New Roman" w:cs="Times New Roman"/>
                <w:sz w:val="20"/>
                <w:szCs w:val="20"/>
                <w:lang w:eastAsia="it-IT"/>
              </w:rPr>
            </w:pPr>
            <w:r w:rsidRPr="00262014">
              <w:rPr>
                <w:rFonts w:eastAsia="Times New Roman" w:cs="Times New Roman"/>
                <w:sz w:val="20"/>
                <w:szCs w:val="20"/>
                <w:lang w:eastAsia="it-IT"/>
              </w:rPr>
              <w:t>E’ il sito dell’Ambasciata italiana a Lisbona. Vi si trovano molte informazioni utili per chi ha intenzione di trasferirsi in Portogallo.</w:t>
            </w:r>
          </w:p>
        </w:tc>
        <w:tc>
          <w:tcPr>
            <w:tcW w:w="4114" w:type="dxa"/>
            <w:shd w:val="clear" w:color="auto" w:fill="FBE4D5" w:themeFill="accent2" w:themeFillTint="33"/>
          </w:tcPr>
          <w:p w:rsidR="001C3EDA" w:rsidRDefault="006A6440" w:rsidP="00C47DEC">
            <w:pPr>
              <w:pStyle w:val="Paragrafoelenco"/>
              <w:ind w:left="0"/>
              <w:rPr>
                <w:sz w:val="20"/>
                <w:szCs w:val="20"/>
              </w:rPr>
            </w:pPr>
            <w:r>
              <w:rPr>
                <w:sz w:val="20"/>
                <w:szCs w:val="20"/>
              </w:rPr>
              <w:t>Italiano</w:t>
            </w:r>
          </w:p>
        </w:tc>
      </w:tr>
    </w:tbl>
    <w:p w:rsidR="00A5058E" w:rsidRDefault="00A5058E" w:rsidP="001F330E">
      <w:pPr>
        <w:jc w:val="center"/>
        <w:rPr>
          <w:b/>
          <w:sz w:val="48"/>
          <w:szCs w:val="48"/>
        </w:rPr>
      </w:pPr>
    </w:p>
    <w:p w:rsidR="006138E0" w:rsidRDefault="006138E0" w:rsidP="001F330E">
      <w:pPr>
        <w:jc w:val="center"/>
        <w:rPr>
          <w:b/>
          <w:sz w:val="48"/>
          <w:szCs w:val="48"/>
        </w:rPr>
      </w:pPr>
    </w:p>
    <w:p w:rsidR="006138E0" w:rsidRDefault="006138E0" w:rsidP="001F330E">
      <w:pPr>
        <w:jc w:val="center"/>
        <w:rPr>
          <w:b/>
          <w:sz w:val="48"/>
          <w:szCs w:val="48"/>
        </w:rPr>
      </w:pPr>
    </w:p>
    <w:p w:rsidR="006138E0" w:rsidRDefault="006138E0" w:rsidP="001F330E">
      <w:pPr>
        <w:jc w:val="center"/>
        <w:rPr>
          <w:b/>
          <w:sz w:val="48"/>
          <w:szCs w:val="48"/>
        </w:rPr>
      </w:pPr>
    </w:p>
    <w:p w:rsidR="006138E0" w:rsidRDefault="006138E0" w:rsidP="006138E0">
      <w:pPr>
        <w:rPr>
          <w:sz w:val="20"/>
          <w:szCs w:val="20"/>
        </w:rPr>
      </w:pPr>
    </w:p>
    <w:p w:rsidR="006138E0" w:rsidRDefault="006138E0" w:rsidP="006138E0">
      <w:pPr>
        <w:rPr>
          <w:sz w:val="20"/>
          <w:szCs w:val="20"/>
        </w:rPr>
      </w:pPr>
    </w:p>
    <w:p w:rsidR="006138E0" w:rsidRPr="005F23DE" w:rsidRDefault="00F612EA" w:rsidP="006138E0">
      <w:pPr>
        <w:rPr>
          <w:b/>
          <w:sz w:val="48"/>
          <w:szCs w:val="48"/>
        </w:rPr>
      </w:pPr>
      <w:hyperlink w:anchor="Sommario5" w:history="1">
        <w:r w:rsidR="006138E0" w:rsidRPr="00026DF4">
          <w:rPr>
            <w:rStyle w:val="Collegamentoipertestuale"/>
            <w:sz w:val="20"/>
            <w:szCs w:val="20"/>
          </w:rPr>
          <w:t>SOMMARIO</w:t>
        </w:r>
      </w:hyperlink>
      <w:r w:rsidR="006138E0" w:rsidRPr="006138E0">
        <w:rPr>
          <w:sz w:val="20"/>
          <w:szCs w:val="20"/>
        </w:rPr>
        <w:t xml:space="preserve"> </w:t>
      </w:r>
    </w:p>
    <w:sectPr w:rsidR="006138E0" w:rsidRPr="005F23DE" w:rsidSect="00724AED">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EA" w:rsidRDefault="00F612EA" w:rsidP="001F330E">
      <w:pPr>
        <w:spacing w:after="0" w:line="240" w:lineRule="auto"/>
      </w:pPr>
      <w:r>
        <w:separator/>
      </w:r>
    </w:p>
  </w:endnote>
  <w:endnote w:type="continuationSeparator" w:id="0">
    <w:p w:rsidR="00F612EA" w:rsidRDefault="00F612EA" w:rsidP="001F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nova LT">
    <w:altName w:val="Optima nov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EA" w:rsidRDefault="00F612EA" w:rsidP="001F330E">
      <w:pPr>
        <w:spacing w:after="0" w:line="240" w:lineRule="auto"/>
      </w:pPr>
      <w:r>
        <w:separator/>
      </w:r>
    </w:p>
  </w:footnote>
  <w:footnote w:type="continuationSeparator" w:id="0">
    <w:p w:rsidR="00F612EA" w:rsidRDefault="00F612EA" w:rsidP="001F3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B01FB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C76D36"/>
    <w:multiLevelType w:val="multilevel"/>
    <w:tmpl w:val="F5D8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23E"/>
    <w:multiLevelType w:val="multilevel"/>
    <w:tmpl w:val="F692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637B9B"/>
    <w:multiLevelType w:val="multilevel"/>
    <w:tmpl w:val="796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C3652"/>
    <w:multiLevelType w:val="hybridMultilevel"/>
    <w:tmpl w:val="BF861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232B6"/>
    <w:multiLevelType w:val="multilevel"/>
    <w:tmpl w:val="67F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46A4B"/>
    <w:multiLevelType w:val="hybridMultilevel"/>
    <w:tmpl w:val="A33E00F0"/>
    <w:lvl w:ilvl="0" w:tplc="89028318">
      <w:start w:val="1"/>
      <w:numFmt w:val="lowerRoman"/>
      <w:lvlText w:val="(%1)"/>
      <w:lvlJc w:val="left"/>
      <w:pPr>
        <w:ind w:left="765" w:hanging="720"/>
      </w:pPr>
      <w:rPr>
        <w:rFonts w:hint="default"/>
        <w:b/>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0" w15:restartNumberingAfterBreak="0">
    <w:nsid w:val="38415BAD"/>
    <w:multiLevelType w:val="hybridMultilevel"/>
    <w:tmpl w:val="69EAA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B68D6"/>
    <w:multiLevelType w:val="hybridMultilevel"/>
    <w:tmpl w:val="49EC3BA2"/>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70646A"/>
    <w:multiLevelType w:val="hybridMultilevel"/>
    <w:tmpl w:val="0DF23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1142A3"/>
    <w:multiLevelType w:val="hybridMultilevel"/>
    <w:tmpl w:val="9EC68D78"/>
    <w:lvl w:ilvl="0" w:tplc="B01CBE2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DE54CB"/>
    <w:multiLevelType w:val="hybridMultilevel"/>
    <w:tmpl w:val="554A8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96EC5"/>
    <w:multiLevelType w:val="hybridMultilevel"/>
    <w:tmpl w:val="5D1A3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D5106B"/>
    <w:multiLevelType w:val="multilevel"/>
    <w:tmpl w:val="F32C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86780"/>
    <w:multiLevelType w:val="multilevel"/>
    <w:tmpl w:val="E4A0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C402D"/>
    <w:multiLevelType w:val="multilevel"/>
    <w:tmpl w:val="645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04CC7"/>
    <w:multiLevelType w:val="hybridMultilevel"/>
    <w:tmpl w:val="DE5E74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2029BD"/>
    <w:multiLevelType w:val="hybridMultilevel"/>
    <w:tmpl w:val="2F983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DB46B7"/>
    <w:multiLevelType w:val="hybridMultilevel"/>
    <w:tmpl w:val="0F885336"/>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2"/>
  </w:num>
  <w:num w:numId="5">
    <w:abstractNumId w:val="1"/>
  </w:num>
  <w:num w:numId="6">
    <w:abstractNumId w:val="5"/>
  </w:num>
  <w:num w:numId="7">
    <w:abstractNumId w:val="15"/>
  </w:num>
  <w:num w:numId="8">
    <w:abstractNumId w:val="22"/>
  </w:num>
  <w:num w:numId="9">
    <w:abstractNumId w:val="6"/>
  </w:num>
  <w:num w:numId="10">
    <w:abstractNumId w:val="14"/>
  </w:num>
  <w:num w:numId="11">
    <w:abstractNumId w:val="8"/>
  </w:num>
  <w:num w:numId="12">
    <w:abstractNumId w:val="18"/>
  </w:num>
  <w:num w:numId="13">
    <w:abstractNumId w:val="16"/>
  </w:num>
  <w:num w:numId="14">
    <w:abstractNumId w:val="19"/>
  </w:num>
  <w:num w:numId="15">
    <w:abstractNumId w:val="17"/>
  </w:num>
  <w:num w:numId="16">
    <w:abstractNumId w:val="20"/>
  </w:num>
  <w:num w:numId="17">
    <w:abstractNumId w:val="11"/>
  </w:num>
  <w:num w:numId="18">
    <w:abstractNumId w:val="9"/>
  </w:num>
  <w:num w:numId="19">
    <w:abstractNumId w:val="7"/>
  </w:num>
  <w:num w:numId="20">
    <w:abstractNumId w:val="3"/>
  </w:num>
  <w:num w:numId="21">
    <w:abstractNumId w:val="21"/>
  </w:num>
  <w:num w:numId="22">
    <w:abstractNumId w:val="4"/>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vfe8GRhR6AOdR1ZBLmqm7IIf8g2B3NbUGXmSU9d1N0jTiwlVWobEoqWrInmbPhz9y2fIgf44+pqhB/JUa7p3ag==" w:salt="l9dQyheWMsYcOhhfK5Jl1g=="/>
  <w:defaultTabStop w:val="708"/>
  <w:hyphenationZone w:val="283"/>
  <w:characterSpacingControl w:val="doNotCompress"/>
  <w:savePreviewPicture/>
  <w:footnotePr>
    <w:footnote w:id="-1"/>
    <w:footnote w:id="0"/>
  </w:footnotePr>
  <w:endnotePr>
    <w:endnote w:id="-1"/>
    <w:endnote w:id="0"/>
  </w:endnotePr>
  <w:compat>
    <w:applyBreakingRules/>
    <w:compatSetting w:name="compatibilityMode" w:uri="http://schemas.microsoft.com/office/word" w:val="12"/>
  </w:compat>
  <w:rsids>
    <w:rsidRoot w:val="007730DC"/>
    <w:rsid w:val="0000117B"/>
    <w:rsid w:val="000024CF"/>
    <w:rsid w:val="00003BB3"/>
    <w:rsid w:val="0000498B"/>
    <w:rsid w:val="000111BF"/>
    <w:rsid w:val="00012B2C"/>
    <w:rsid w:val="000170ED"/>
    <w:rsid w:val="00026DF4"/>
    <w:rsid w:val="00031A37"/>
    <w:rsid w:val="00032828"/>
    <w:rsid w:val="00034815"/>
    <w:rsid w:val="00036EBF"/>
    <w:rsid w:val="000513F9"/>
    <w:rsid w:val="00052792"/>
    <w:rsid w:val="00054E27"/>
    <w:rsid w:val="00066D62"/>
    <w:rsid w:val="000963AC"/>
    <w:rsid w:val="000971CE"/>
    <w:rsid w:val="000A139F"/>
    <w:rsid w:val="000A1AA5"/>
    <w:rsid w:val="000A2932"/>
    <w:rsid w:val="000A2AE9"/>
    <w:rsid w:val="000A322A"/>
    <w:rsid w:val="000A50FE"/>
    <w:rsid w:val="000B5281"/>
    <w:rsid w:val="000B5B2B"/>
    <w:rsid w:val="000C1C68"/>
    <w:rsid w:val="000C4919"/>
    <w:rsid w:val="000C7A11"/>
    <w:rsid w:val="000E214D"/>
    <w:rsid w:val="000E3F49"/>
    <w:rsid w:val="000E6BC0"/>
    <w:rsid w:val="000E7952"/>
    <w:rsid w:val="000F0F91"/>
    <w:rsid w:val="000F3C43"/>
    <w:rsid w:val="000F47FC"/>
    <w:rsid w:val="00100BEA"/>
    <w:rsid w:val="001113A5"/>
    <w:rsid w:val="00115752"/>
    <w:rsid w:val="001160C2"/>
    <w:rsid w:val="00117C4B"/>
    <w:rsid w:val="00121B2A"/>
    <w:rsid w:val="00124277"/>
    <w:rsid w:val="001337E1"/>
    <w:rsid w:val="001337FB"/>
    <w:rsid w:val="001355F2"/>
    <w:rsid w:val="00135A9D"/>
    <w:rsid w:val="00137808"/>
    <w:rsid w:val="00144C0C"/>
    <w:rsid w:val="0014609A"/>
    <w:rsid w:val="001521B3"/>
    <w:rsid w:val="001563F2"/>
    <w:rsid w:val="00156773"/>
    <w:rsid w:val="001567F2"/>
    <w:rsid w:val="00161EF2"/>
    <w:rsid w:val="00165E54"/>
    <w:rsid w:val="00167722"/>
    <w:rsid w:val="00176182"/>
    <w:rsid w:val="00176EBC"/>
    <w:rsid w:val="0018165C"/>
    <w:rsid w:val="00182F86"/>
    <w:rsid w:val="0018368A"/>
    <w:rsid w:val="0018434D"/>
    <w:rsid w:val="001901C8"/>
    <w:rsid w:val="00190B58"/>
    <w:rsid w:val="00192C67"/>
    <w:rsid w:val="00193C18"/>
    <w:rsid w:val="001A1A2B"/>
    <w:rsid w:val="001A3E77"/>
    <w:rsid w:val="001A5813"/>
    <w:rsid w:val="001B218B"/>
    <w:rsid w:val="001B79B3"/>
    <w:rsid w:val="001C0CCB"/>
    <w:rsid w:val="001C10FF"/>
    <w:rsid w:val="001C3EDA"/>
    <w:rsid w:val="001C4B71"/>
    <w:rsid w:val="001C5038"/>
    <w:rsid w:val="001D399D"/>
    <w:rsid w:val="001E00EB"/>
    <w:rsid w:val="001E01DC"/>
    <w:rsid w:val="001E2A85"/>
    <w:rsid w:val="001E591F"/>
    <w:rsid w:val="001E6045"/>
    <w:rsid w:val="001F330E"/>
    <w:rsid w:val="001F3320"/>
    <w:rsid w:val="00200EC5"/>
    <w:rsid w:val="002078AF"/>
    <w:rsid w:val="00210C66"/>
    <w:rsid w:val="00221BCB"/>
    <w:rsid w:val="002264A0"/>
    <w:rsid w:val="0023340F"/>
    <w:rsid w:val="00234276"/>
    <w:rsid w:val="002367C5"/>
    <w:rsid w:val="00241A9B"/>
    <w:rsid w:val="00242184"/>
    <w:rsid w:val="00244428"/>
    <w:rsid w:val="002543D8"/>
    <w:rsid w:val="0025533F"/>
    <w:rsid w:val="002573AC"/>
    <w:rsid w:val="00262014"/>
    <w:rsid w:val="002662E6"/>
    <w:rsid w:val="002663F8"/>
    <w:rsid w:val="00267BEA"/>
    <w:rsid w:val="0027073D"/>
    <w:rsid w:val="0027155D"/>
    <w:rsid w:val="002726CA"/>
    <w:rsid w:val="00273B74"/>
    <w:rsid w:val="0027576A"/>
    <w:rsid w:val="00284CD9"/>
    <w:rsid w:val="002907CD"/>
    <w:rsid w:val="00296DD8"/>
    <w:rsid w:val="002972D8"/>
    <w:rsid w:val="002A0CE7"/>
    <w:rsid w:val="002A3FCC"/>
    <w:rsid w:val="002A74A1"/>
    <w:rsid w:val="002C02C1"/>
    <w:rsid w:val="002C15D4"/>
    <w:rsid w:val="002C1C02"/>
    <w:rsid w:val="002D1207"/>
    <w:rsid w:val="002D506F"/>
    <w:rsid w:val="002D5A06"/>
    <w:rsid w:val="002D692F"/>
    <w:rsid w:val="002E2226"/>
    <w:rsid w:val="002E4EB5"/>
    <w:rsid w:val="002E682D"/>
    <w:rsid w:val="002F787D"/>
    <w:rsid w:val="00301301"/>
    <w:rsid w:val="0030141B"/>
    <w:rsid w:val="00304668"/>
    <w:rsid w:val="00305679"/>
    <w:rsid w:val="003217C2"/>
    <w:rsid w:val="003253A6"/>
    <w:rsid w:val="00330C9A"/>
    <w:rsid w:val="00333817"/>
    <w:rsid w:val="00340A6A"/>
    <w:rsid w:val="00345E18"/>
    <w:rsid w:val="003574E1"/>
    <w:rsid w:val="00361871"/>
    <w:rsid w:val="00363404"/>
    <w:rsid w:val="003741C4"/>
    <w:rsid w:val="00375D70"/>
    <w:rsid w:val="00383916"/>
    <w:rsid w:val="00384D0F"/>
    <w:rsid w:val="00385845"/>
    <w:rsid w:val="00391232"/>
    <w:rsid w:val="00396B22"/>
    <w:rsid w:val="003A06B9"/>
    <w:rsid w:val="003B0BCC"/>
    <w:rsid w:val="003B1C1C"/>
    <w:rsid w:val="003B3612"/>
    <w:rsid w:val="003C1182"/>
    <w:rsid w:val="003C4776"/>
    <w:rsid w:val="003D6EFE"/>
    <w:rsid w:val="003E00D1"/>
    <w:rsid w:val="003E1884"/>
    <w:rsid w:val="003E2149"/>
    <w:rsid w:val="003E62C1"/>
    <w:rsid w:val="003E6851"/>
    <w:rsid w:val="003E7B5C"/>
    <w:rsid w:val="003F2EAF"/>
    <w:rsid w:val="003F53E6"/>
    <w:rsid w:val="0040279A"/>
    <w:rsid w:val="00407122"/>
    <w:rsid w:val="00410FF6"/>
    <w:rsid w:val="004143C9"/>
    <w:rsid w:val="0042073D"/>
    <w:rsid w:val="00420783"/>
    <w:rsid w:val="0042206B"/>
    <w:rsid w:val="0042765C"/>
    <w:rsid w:val="0043068C"/>
    <w:rsid w:val="0043141B"/>
    <w:rsid w:val="00436F93"/>
    <w:rsid w:val="00437C53"/>
    <w:rsid w:val="004436E7"/>
    <w:rsid w:val="00457855"/>
    <w:rsid w:val="00457E7D"/>
    <w:rsid w:val="004702EF"/>
    <w:rsid w:val="00471D94"/>
    <w:rsid w:val="00477DEC"/>
    <w:rsid w:val="00487171"/>
    <w:rsid w:val="004A3C20"/>
    <w:rsid w:val="004B0BE4"/>
    <w:rsid w:val="004B3B27"/>
    <w:rsid w:val="004B4712"/>
    <w:rsid w:val="004B50F4"/>
    <w:rsid w:val="004D355B"/>
    <w:rsid w:val="004E19F1"/>
    <w:rsid w:val="004E3F70"/>
    <w:rsid w:val="004F6AC7"/>
    <w:rsid w:val="00502D63"/>
    <w:rsid w:val="00505068"/>
    <w:rsid w:val="0050713F"/>
    <w:rsid w:val="0051271E"/>
    <w:rsid w:val="00531F11"/>
    <w:rsid w:val="00542E88"/>
    <w:rsid w:val="005431EA"/>
    <w:rsid w:val="00553B86"/>
    <w:rsid w:val="00555D2D"/>
    <w:rsid w:val="005568C6"/>
    <w:rsid w:val="00561146"/>
    <w:rsid w:val="00563E8B"/>
    <w:rsid w:val="00566D7F"/>
    <w:rsid w:val="0056705C"/>
    <w:rsid w:val="00574B11"/>
    <w:rsid w:val="00577C26"/>
    <w:rsid w:val="00582A10"/>
    <w:rsid w:val="00584A26"/>
    <w:rsid w:val="0059479E"/>
    <w:rsid w:val="00597D79"/>
    <w:rsid w:val="005A03F2"/>
    <w:rsid w:val="005A191B"/>
    <w:rsid w:val="005A6185"/>
    <w:rsid w:val="005B3260"/>
    <w:rsid w:val="005D120D"/>
    <w:rsid w:val="005D192F"/>
    <w:rsid w:val="005D5266"/>
    <w:rsid w:val="005D7999"/>
    <w:rsid w:val="005E04AF"/>
    <w:rsid w:val="005E0F01"/>
    <w:rsid w:val="005F23DE"/>
    <w:rsid w:val="005F428E"/>
    <w:rsid w:val="0060085D"/>
    <w:rsid w:val="006138E0"/>
    <w:rsid w:val="006145E7"/>
    <w:rsid w:val="0061604E"/>
    <w:rsid w:val="00620DF9"/>
    <w:rsid w:val="00634F23"/>
    <w:rsid w:val="0063553A"/>
    <w:rsid w:val="006419A8"/>
    <w:rsid w:val="00641C0E"/>
    <w:rsid w:val="006439E2"/>
    <w:rsid w:val="006525C4"/>
    <w:rsid w:val="00653C51"/>
    <w:rsid w:val="00657ECC"/>
    <w:rsid w:val="0067001E"/>
    <w:rsid w:val="00672B59"/>
    <w:rsid w:val="006768CA"/>
    <w:rsid w:val="00683ED5"/>
    <w:rsid w:val="00683F05"/>
    <w:rsid w:val="006843B9"/>
    <w:rsid w:val="00690409"/>
    <w:rsid w:val="0069121C"/>
    <w:rsid w:val="006A45B0"/>
    <w:rsid w:val="006A6440"/>
    <w:rsid w:val="006B1821"/>
    <w:rsid w:val="006B5EEA"/>
    <w:rsid w:val="006C4258"/>
    <w:rsid w:val="006C5E08"/>
    <w:rsid w:val="006C61DB"/>
    <w:rsid w:val="006D2403"/>
    <w:rsid w:val="006D6573"/>
    <w:rsid w:val="006D6AF6"/>
    <w:rsid w:val="006E3BD8"/>
    <w:rsid w:val="00704508"/>
    <w:rsid w:val="00713C0C"/>
    <w:rsid w:val="007167A3"/>
    <w:rsid w:val="00717FF7"/>
    <w:rsid w:val="007200FB"/>
    <w:rsid w:val="0072040B"/>
    <w:rsid w:val="00724AED"/>
    <w:rsid w:val="007304AF"/>
    <w:rsid w:val="007406A7"/>
    <w:rsid w:val="00744348"/>
    <w:rsid w:val="00745276"/>
    <w:rsid w:val="00745982"/>
    <w:rsid w:val="00752859"/>
    <w:rsid w:val="0075766B"/>
    <w:rsid w:val="00760BCD"/>
    <w:rsid w:val="00772CF2"/>
    <w:rsid w:val="00772F92"/>
    <w:rsid w:val="007730DC"/>
    <w:rsid w:val="00773162"/>
    <w:rsid w:val="0078683E"/>
    <w:rsid w:val="00787C9C"/>
    <w:rsid w:val="00793940"/>
    <w:rsid w:val="007A0CCB"/>
    <w:rsid w:val="007A3257"/>
    <w:rsid w:val="007A3FA2"/>
    <w:rsid w:val="007A5B3D"/>
    <w:rsid w:val="007A7B56"/>
    <w:rsid w:val="007B7F4E"/>
    <w:rsid w:val="007C24DD"/>
    <w:rsid w:val="007C4781"/>
    <w:rsid w:val="007C5236"/>
    <w:rsid w:val="007C6450"/>
    <w:rsid w:val="007C70A1"/>
    <w:rsid w:val="007C7883"/>
    <w:rsid w:val="007D6C2C"/>
    <w:rsid w:val="007D7E3A"/>
    <w:rsid w:val="007E6282"/>
    <w:rsid w:val="007F1489"/>
    <w:rsid w:val="007F1833"/>
    <w:rsid w:val="007F6E73"/>
    <w:rsid w:val="00800695"/>
    <w:rsid w:val="00800E9A"/>
    <w:rsid w:val="00803976"/>
    <w:rsid w:val="0081202E"/>
    <w:rsid w:val="008175C5"/>
    <w:rsid w:val="00821398"/>
    <w:rsid w:val="00821757"/>
    <w:rsid w:val="00821A73"/>
    <w:rsid w:val="0082796B"/>
    <w:rsid w:val="00836207"/>
    <w:rsid w:val="00843693"/>
    <w:rsid w:val="008467BC"/>
    <w:rsid w:val="00853983"/>
    <w:rsid w:val="00854969"/>
    <w:rsid w:val="00860D2E"/>
    <w:rsid w:val="00866544"/>
    <w:rsid w:val="00866E37"/>
    <w:rsid w:val="00870312"/>
    <w:rsid w:val="00871F7C"/>
    <w:rsid w:val="00872EE1"/>
    <w:rsid w:val="00874E6D"/>
    <w:rsid w:val="008766CD"/>
    <w:rsid w:val="00880F75"/>
    <w:rsid w:val="008841A6"/>
    <w:rsid w:val="008841F0"/>
    <w:rsid w:val="0088441F"/>
    <w:rsid w:val="0089217F"/>
    <w:rsid w:val="008A0188"/>
    <w:rsid w:val="008A1046"/>
    <w:rsid w:val="008A189D"/>
    <w:rsid w:val="008A27A6"/>
    <w:rsid w:val="008A29C1"/>
    <w:rsid w:val="008B2A7F"/>
    <w:rsid w:val="008B37B4"/>
    <w:rsid w:val="008B4717"/>
    <w:rsid w:val="008B6D42"/>
    <w:rsid w:val="008C2810"/>
    <w:rsid w:val="008C3C17"/>
    <w:rsid w:val="008C42B0"/>
    <w:rsid w:val="008C7141"/>
    <w:rsid w:val="008D1F1E"/>
    <w:rsid w:val="008E51EE"/>
    <w:rsid w:val="008F6EE5"/>
    <w:rsid w:val="00902CBB"/>
    <w:rsid w:val="009059FA"/>
    <w:rsid w:val="00906C8B"/>
    <w:rsid w:val="0091640E"/>
    <w:rsid w:val="00922E52"/>
    <w:rsid w:val="00927549"/>
    <w:rsid w:val="00927996"/>
    <w:rsid w:val="00930283"/>
    <w:rsid w:val="009333A2"/>
    <w:rsid w:val="0093584C"/>
    <w:rsid w:val="00936AAE"/>
    <w:rsid w:val="0093739A"/>
    <w:rsid w:val="00955B5F"/>
    <w:rsid w:val="00957B58"/>
    <w:rsid w:val="00961390"/>
    <w:rsid w:val="009642C5"/>
    <w:rsid w:val="00976804"/>
    <w:rsid w:val="009860F6"/>
    <w:rsid w:val="00986B10"/>
    <w:rsid w:val="00994574"/>
    <w:rsid w:val="00994BB3"/>
    <w:rsid w:val="00996E7A"/>
    <w:rsid w:val="009A14F9"/>
    <w:rsid w:val="009A4371"/>
    <w:rsid w:val="009B2DEC"/>
    <w:rsid w:val="009B4FE0"/>
    <w:rsid w:val="009C05DC"/>
    <w:rsid w:val="009C261F"/>
    <w:rsid w:val="009C638A"/>
    <w:rsid w:val="009D23C3"/>
    <w:rsid w:val="009D7537"/>
    <w:rsid w:val="009D7E64"/>
    <w:rsid w:val="009E22AE"/>
    <w:rsid w:val="009E31A9"/>
    <w:rsid w:val="009E5D22"/>
    <w:rsid w:val="009E6A12"/>
    <w:rsid w:val="009F6448"/>
    <w:rsid w:val="00A14745"/>
    <w:rsid w:val="00A213B9"/>
    <w:rsid w:val="00A2283E"/>
    <w:rsid w:val="00A251E8"/>
    <w:rsid w:val="00A25B8C"/>
    <w:rsid w:val="00A26E12"/>
    <w:rsid w:val="00A434BF"/>
    <w:rsid w:val="00A44025"/>
    <w:rsid w:val="00A454E5"/>
    <w:rsid w:val="00A5058E"/>
    <w:rsid w:val="00A51B19"/>
    <w:rsid w:val="00A57CE1"/>
    <w:rsid w:val="00A611CD"/>
    <w:rsid w:val="00A75A21"/>
    <w:rsid w:val="00A773E6"/>
    <w:rsid w:val="00A813CE"/>
    <w:rsid w:val="00A83612"/>
    <w:rsid w:val="00A83DEC"/>
    <w:rsid w:val="00A8659F"/>
    <w:rsid w:val="00A872D6"/>
    <w:rsid w:val="00A92E5F"/>
    <w:rsid w:val="00A9359E"/>
    <w:rsid w:val="00A94064"/>
    <w:rsid w:val="00A94F50"/>
    <w:rsid w:val="00A97D04"/>
    <w:rsid w:val="00AA19A4"/>
    <w:rsid w:val="00AA34AB"/>
    <w:rsid w:val="00AA4344"/>
    <w:rsid w:val="00AB0B23"/>
    <w:rsid w:val="00AB138C"/>
    <w:rsid w:val="00AB5716"/>
    <w:rsid w:val="00AB6145"/>
    <w:rsid w:val="00AB658C"/>
    <w:rsid w:val="00AB6CC8"/>
    <w:rsid w:val="00AC6B82"/>
    <w:rsid w:val="00AC74E1"/>
    <w:rsid w:val="00AD01CC"/>
    <w:rsid w:val="00AD463B"/>
    <w:rsid w:val="00AD57A3"/>
    <w:rsid w:val="00AD7617"/>
    <w:rsid w:val="00AE22FF"/>
    <w:rsid w:val="00AE311D"/>
    <w:rsid w:val="00AE3500"/>
    <w:rsid w:val="00AE6917"/>
    <w:rsid w:val="00AE7181"/>
    <w:rsid w:val="00AF244F"/>
    <w:rsid w:val="00B03BC0"/>
    <w:rsid w:val="00B0729E"/>
    <w:rsid w:val="00B073E3"/>
    <w:rsid w:val="00B165AE"/>
    <w:rsid w:val="00B17B6D"/>
    <w:rsid w:val="00B17BC6"/>
    <w:rsid w:val="00B23F7F"/>
    <w:rsid w:val="00B242FA"/>
    <w:rsid w:val="00B370CA"/>
    <w:rsid w:val="00B40677"/>
    <w:rsid w:val="00B46A6A"/>
    <w:rsid w:val="00B541C8"/>
    <w:rsid w:val="00B56174"/>
    <w:rsid w:val="00B60AA1"/>
    <w:rsid w:val="00B61B8C"/>
    <w:rsid w:val="00B64465"/>
    <w:rsid w:val="00B770EA"/>
    <w:rsid w:val="00B80F9D"/>
    <w:rsid w:val="00B86487"/>
    <w:rsid w:val="00B86956"/>
    <w:rsid w:val="00B92822"/>
    <w:rsid w:val="00B92B56"/>
    <w:rsid w:val="00B94BBD"/>
    <w:rsid w:val="00B96B98"/>
    <w:rsid w:val="00B97B50"/>
    <w:rsid w:val="00B97BE6"/>
    <w:rsid w:val="00BA3EDD"/>
    <w:rsid w:val="00BB6E2A"/>
    <w:rsid w:val="00BC3A18"/>
    <w:rsid w:val="00BE5884"/>
    <w:rsid w:val="00BE5986"/>
    <w:rsid w:val="00BE6AEC"/>
    <w:rsid w:val="00BE73CB"/>
    <w:rsid w:val="00BF012B"/>
    <w:rsid w:val="00BF0565"/>
    <w:rsid w:val="00BF5840"/>
    <w:rsid w:val="00C05454"/>
    <w:rsid w:val="00C057E9"/>
    <w:rsid w:val="00C07C60"/>
    <w:rsid w:val="00C12153"/>
    <w:rsid w:val="00C1362E"/>
    <w:rsid w:val="00C228F1"/>
    <w:rsid w:val="00C2763C"/>
    <w:rsid w:val="00C330FF"/>
    <w:rsid w:val="00C35450"/>
    <w:rsid w:val="00C36C27"/>
    <w:rsid w:val="00C44AF2"/>
    <w:rsid w:val="00C47DEC"/>
    <w:rsid w:val="00C50BDD"/>
    <w:rsid w:val="00C5357E"/>
    <w:rsid w:val="00C53D30"/>
    <w:rsid w:val="00C61F8D"/>
    <w:rsid w:val="00C62E2C"/>
    <w:rsid w:val="00C676AA"/>
    <w:rsid w:val="00C67CF9"/>
    <w:rsid w:val="00C7193C"/>
    <w:rsid w:val="00C748A5"/>
    <w:rsid w:val="00C75732"/>
    <w:rsid w:val="00C84F5D"/>
    <w:rsid w:val="00C8600E"/>
    <w:rsid w:val="00C905E1"/>
    <w:rsid w:val="00C96B87"/>
    <w:rsid w:val="00C9756A"/>
    <w:rsid w:val="00CA255E"/>
    <w:rsid w:val="00CA2E1B"/>
    <w:rsid w:val="00CB6A26"/>
    <w:rsid w:val="00CC35DA"/>
    <w:rsid w:val="00CC3925"/>
    <w:rsid w:val="00CC4FFA"/>
    <w:rsid w:val="00CC736C"/>
    <w:rsid w:val="00CD2792"/>
    <w:rsid w:val="00CD7696"/>
    <w:rsid w:val="00CE1275"/>
    <w:rsid w:val="00D048DB"/>
    <w:rsid w:val="00D05931"/>
    <w:rsid w:val="00D12BA5"/>
    <w:rsid w:val="00D13A81"/>
    <w:rsid w:val="00D14B5B"/>
    <w:rsid w:val="00D1536F"/>
    <w:rsid w:val="00D34458"/>
    <w:rsid w:val="00D35575"/>
    <w:rsid w:val="00D37746"/>
    <w:rsid w:val="00D4028F"/>
    <w:rsid w:val="00D41DAD"/>
    <w:rsid w:val="00D42E68"/>
    <w:rsid w:val="00D432D2"/>
    <w:rsid w:val="00D443EF"/>
    <w:rsid w:val="00D4539A"/>
    <w:rsid w:val="00D463D6"/>
    <w:rsid w:val="00D50923"/>
    <w:rsid w:val="00D5179F"/>
    <w:rsid w:val="00D57950"/>
    <w:rsid w:val="00D700B8"/>
    <w:rsid w:val="00D70684"/>
    <w:rsid w:val="00D73051"/>
    <w:rsid w:val="00D93094"/>
    <w:rsid w:val="00DB01E3"/>
    <w:rsid w:val="00DB1707"/>
    <w:rsid w:val="00DB366A"/>
    <w:rsid w:val="00DD4454"/>
    <w:rsid w:val="00DD77A0"/>
    <w:rsid w:val="00DE317E"/>
    <w:rsid w:val="00E022CF"/>
    <w:rsid w:val="00E0697D"/>
    <w:rsid w:val="00E11F8E"/>
    <w:rsid w:val="00E24260"/>
    <w:rsid w:val="00E258B5"/>
    <w:rsid w:val="00E266EF"/>
    <w:rsid w:val="00E30DCA"/>
    <w:rsid w:val="00E31295"/>
    <w:rsid w:val="00E33474"/>
    <w:rsid w:val="00E35BA3"/>
    <w:rsid w:val="00E4188E"/>
    <w:rsid w:val="00E43AFD"/>
    <w:rsid w:val="00E444A5"/>
    <w:rsid w:val="00E459C2"/>
    <w:rsid w:val="00E46886"/>
    <w:rsid w:val="00E55472"/>
    <w:rsid w:val="00E5613E"/>
    <w:rsid w:val="00E71D27"/>
    <w:rsid w:val="00E71DA7"/>
    <w:rsid w:val="00E75D6A"/>
    <w:rsid w:val="00E84377"/>
    <w:rsid w:val="00E85E9C"/>
    <w:rsid w:val="00E8604B"/>
    <w:rsid w:val="00E9262A"/>
    <w:rsid w:val="00E9645A"/>
    <w:rsid w:val="00E971A4"/>
    <w:rsid w:val="00EA3095"/>
    <w:rsid w:val="00EA649F"/>
    <w:rsid w:val="00EB2E56"/>
    <w:rsid w:val="00EB52DC"/>
    <w:rsid w:val="00EB5D4C"/>
    <w:rsid w:val="00ED1768"/>
    <w:rsid w:val="00ED22B8"/>
    <w:rsid w:val="00ED6524"/>
    <w:rsid w:val="00EE0405"/>
    <w:rsid w:val="00EE0609"/>
    <w:rsid w:val="00EF5D33"/>
    <w:rsid w:val="00F038EE"/>
    <w:rsid w:val="00F17C6F"/>
    <w:rsid w:val="00F224F3"/>
    <w:rsid w:val="00F26EBD"/>
    <w:rsid w:val="00F36B4C"/>
    <w:rsid w:val="00F37FBF"/>
    <w:rsid w:val="00F45466"/>
    <w:rsid w:val="00F46F5C"/>
    <w:rsid w:val="00F612EA"/>
    <w:rsid w:val="00F76897"/>
    <w:rsid w:val="00F77ACA"/>
    <w:rsid w:val="00F813B9"/>
    <w:rsid w:val="00F874D5"/>
    <w:rsid w:val="00F95EB2"/>
    <w:rsid w:val="00FA058F"/>
    <w:rsid w:val="00FA090A"/>
    <w:rsid w:val="00FA1236"/>
    <w:rsid w:val="00FA3FE9"/>
    <w:rsid w:val="00FA724A"/>
    <w:rsid w:val="00FA73C1"/>
    <w:rsid w:val="00FB5230"/>
    <w:rsid w:val="00FB5ACC"/>
    <w:rsid w:val="00FB5B00"/>
    <w:rsid w:val="00FC79D2"/>
    <w:rsid w:val="00FD2955"/>
    <w:rsid w:val="00FE2AE5"/>
    <w:rsid w:val="00FE2D54"/>
    <w:rsid w:val="00FE6E3E"/>
    <w:rsid w:val="00FF46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012FC5EF-7417-4CB5-A54E-8E8DD331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A06"/>
  </w:style>
  <w:style w:type="paragraph" w:styleId="Titolo1">
    <w:name w:val="heading 1"/>
    <w:basedOn w:val="Normale"/>
    <w:link w:val="Titolo1Carattere"/>
    <w:uiPriority w:val="9"/>
    <w:qFormat/>
    <w:rsid w:val="00A86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30DC"/>
    <w:pPr>
      <w:ind w:left="720"/>
      <w:contextualSpacing/>
    </w:pPr>
  </w:style>
  <w:style w:type="table" w:styleId="Grigliatabella">
    <w:name w:val="Table Grid"/>
    <w:basedOn w:val="Tabellanormale"/>
    <w:uiPriority w:val="39"/>
    <w:rsid w:val="0077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86487"/>
    <w:rPr>
      <w:color w:val="000080"/>
      <w:u w:val="single"/>
    </w:rPr>
  </w:style>
  <w:style w:type="character" w:customStyle="1" w:styleId="notranslate">
    <w:name w:val="notranslate"/>
    <w:basedOn w:val="Carpredefinitoparagrafo"/>
    <w:rsid w:val="007A3FA2"/>
  </w:style>
  <w:style w:type="paragraph" w:styleId="Puntoelenco">
    <w:name w:val="List Bullet"/>
    <w:basedOn w:val="Normale"/>
    <w:uiPriority w:val="99"/>
    <w:unhideWhenUsed/>
    <w:rsid w:val="00561146"/>
    <w:pPr>
      <w:numPr>
        <w:numId w:val="3"/>
      </w:numPr>
      <w:contextualSpacing/>
    </w:pPr>
  </w:style>
  <w:style w:type="character" w:customStyle="1" w:styleId="strongblue">
    <w:name w:val="strong_blue"/>
    <w:basedOn w:val="Carpredefinitoparagrafo"/>
    <w:rsid w:val="00F17C6F"/>
  </w:style>
  <w:style w:type="paragraph" w:styleId="NormaleWeb">
    <w:name w:val="Normal (Web)"/>
    <w:basedOn w:val="Normale"/>
    <w:uiPriority w:val="99"/>
    <w:semiHidden/>
    <w:unhideWhenUsed/>
    <w:rsid w:val="004D35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oogle-src-text1">
    <w:name w:val="google-src-text1"/>
    <w:basedOn w:val="Carpredefinitoparagrafo"/>
    <w:rsid w:val="004D355B"/>
    <w:rPr>
      <w:vanish/>
      <w:webHidden w:val="0"/>
      <w:specVanish w:val="0"/>
    </w:rPr>
  </w:style>
  <w:style w:type="paragraph" w:styleId="Testofumetto">
    <w:name w:val="Balloon Text"/>
    <w:basedOn w:val="Normale"/>
    <w:link w:val="TestofumettoCarattere"/>
    <w:uiPriority w:val="99"/>
    <w:semiHidden/>
    <w:unhideWhenUsed/>
    <w:rsid w:val="00457E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7E7D"/>
    <w:rPr>
      <w:rFonts w:ascii="Tahoma" w:hAnsi="Tahoma" w:cs="Tahoma"/>
      <w:sz w:val="16"/>
      <w:szCs w:val="16"/>
    </w:rPr>
  </w:style>
  <w:style w:type="character" w:customStyle="1" w:styleId="Titolo1Carattere">
    <w:name w:val="Titolo 1 Carattere"/>
    <w:basedOn w:val="Carpredefinitoparagrafo"/>
    <w:link w:val="Titolo1"/>
    <w:uiPriority w:val="9"/>
    <w:rsid w:val="00A8659F"/>
    <w:rPr>
      <w:rFonts w:ascii="Times New Roman" w:eastAsia="Times New Roman" w:hAnsi="Times New Roman" w:cs="Times New Roman"/>
      <w:b/>
      <w:bCs/>
      <w:kern w:val="36"/>
      <w:sz w:val="48"/>
      <w:szCs w:val="48"/>
      <w:lang w:eastAsia="it-IT"/>
    </w:rPr>
  </w:style>
  <w:style w:type="character" w:customStyle="1" w:styleId="skypec2ctextspan">
    <w:name w:val="skype_c2c_text_span"/>
    <w:basedOn w:val="Carpredefinitoparagrafo"/>
    <w:rsid w:val="00821A73"/>
  </w:style>
  <w:style w:type="character" w:styleId="Enfasicorsivo">
    <w:name w:val="Emphasis"/>
    <w:basedOn w:val="Carpredefinitoparagrafo"/>
    <w:uiPriority w:val="20"/>
    <w:qFormat/>
    <w:rsid w:val="00B61B8C"/>
    <w:rPr>
      <w:i/>
      <w:iCs/>
      <w:sz w:val="24"/>
      <w:szCs w:val="24"/>
      <w:bdr w:val="none" w:sz="0" w:space="0" w:color="auto" w:frame="1"/>
      <w:vertAlign w:val="baseline"/>
    </w:rPr>
  </w:style>
  <w:style w:type="character" w:customStyle="1" w:styleId="skypec2cprintcontainer">
    <w:name w:val="skype_c2c_print_container"/>
    <w:basedOn w:val="Carpredefinitoparagrafo"/>
    <w:rsid w:val="006A45B0"/>
    <w:rPr>
      <w:sz w:val="24"/>
      <w:szCs w:val="24"/>
      <w:bdr w:val="none" w:sz="0" w:space="0" w:color="auto" w:frame="1"/>
      <w:vertAlign w:val="baseline"/>
    </w:rPr>
  </w:style>
  <w:style w:type="character" w:customStyle="1" w:styleId="st">
    <w:name w:val="st"/>
    <w:basedOn w:val="Carpredefinitoparagrafo"/>
    <w:rsid w:val="002E2226"/>
  </w:style>
  <w:style w:type="paragraph" w:customStyle="1" w:styleId="Default">
    <w:name w:val="Default"/>
    <w:rsid w:val="00340A6A"/>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1F3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330E"/>
  </w:style>
  <w:style w:type="paragraph" w:styleId="Pidipagina">
    <w:name w:val="footer"/>
    <w:basedOn w:val="Normale"/>
    <w:link w:val="PidipaginaCarattere"/>
    <w:uiPriority w:val="99"/>
    <w:unhideWhenUsed/>
    <w:rsid w:val="001F3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330E"/>
  </w:style>
  <w:style w:type="paragraph" w:customStyle="1" w:styleId="Pa2">
    <w:name w:val="Pa2"/>
    <w:basedOn w:val="Normale"/>
    <w:next w:val="Normale"/>
    <w:uiPriority w:val="99"/>
    <w:rsid w:val="00E30DCA"/>
    <w:pPr>
      <w:autoSpaceDE w:val="0"/>
      <w:autoSpaceDN w:val="0"/>
      <w:adjustRightInd w:val="0"/>
      <w:spacing w:after="0" w:line="241" w:lineRule="atLeast"/>
    </w:pPr>
    <w:rPr>
      <w:rFonts w:ascii="Optima nova LT" w:hAnsi="Optima nova LT"/>
      <w:sz w:val="24"/>
      <w:szCs w:val="24"/>
    </w:rPr>
  </w:style>
  <w:style w:type="character" w:customStyle="1" w:styleId="A6">
    <w:name w:val="A6"/>
    <w:uiPriority w:val="99"/>
    <w:rsid w:val="00E30DCA"/>
    <w:rPr>
      <w:rFonts w:cs="Optima nova LT"/>
      <w:color w:val="000000"/>
      <w:sz w:val="20"/>
      <w:szCs w:val="20"/>
    </w:rPr>
  </w:style>
  <w:style w:type="character" w:customStyle="1" w:styleId="A14">
    <w:name w:val="A14"/>
    <w:uiPriority w:val="99"/>
    <w:rsid w:val="00E30DCA"/>
    <w:rPr>
      <w:rFonts w:cs="Optima nova LT"/>
      <w:color w:val="000000"/>
      <w:sz w:val="20"/>
      <w:szCs w:val="20"/>
      <w:u w:val="single"/>
    </w:rPr>
  </w:style>
  <w:style w:type="character" w:styleId="Collegamentovisitato">
    <w:name w:val="FollowedHyperlink"/>
    <w:basedOn w:val="Carpredefinitoparagrafo"/>
    <w:uiPriority w:val="99"/>
    <w:semiHidden/>
    <w:unhideWhenUsed/>
    <w:rsid w:val="00577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1766">
      <w:bodyDiv w:val="1"/>
      <w:marLeft w:val="0"/>
      <w:marRight w:val="0"/>
      <w:marTop w:val="0"/>
      <w:marBottom w:val="0"/>
      <w:divBdr>
        <w:top w:val="none" w:sz="0" w:space="0" w:color="auto"/>
        <w:left w:val="none" w:sz="0" w:space="0" w:color="auto"/>
        <w:bottom w:val="none" w:sz="0" w:space="0" w:color="auto"/>
        <w:right w:val="none" w:sz="0" w:space="0" w:color="auto"/>
      </w:divBdr>
      <w:divsChild>
        <w:div w:id="1520462827">
          <w:marLeft w:val="0"/>
          <w:marRight w:val="0"/>
          <w:marTop w:val="0"/>
          <w:marBottom w:val="0"/>
          <w:divBdr>
            <w:top w:val="none" w:sz="0" w:space="0" w:color="auto"/>
            <w:left w:val="none" w:sz="0" w:space="0" w:color="auto"/>
            <w:bottom w:val="none" w:sz="0" w:space="0" w:color="auto"/>
            <w:right w:val="none" w:sz="0" w:space="0" w:color="auto"/>
          </w:divBdr>
        </w:div>
        <w:div w:id="1111246934">
          <w:marLeft w:val="0"/>
          <w:marRight w:val="0"/>
          <w:marTop w:val="0"/>
          <w:marBottom w:val="0"/>
          <w:divBdr>
            <w:top w:val="none" w:sz="0" w:space="0" w:color="auto"/>
            <w:left w:val="none" w:sz="0" w:space="0" w:color="auto"/>
            <w:bottom w:val="none" w:sz="0" w:space="0" w:color="auto"/>
            <w:right w:val="none" w:sz="0" w:space="0" w:color="auto"/>
          </w:divBdr>
        </w:div>
        <w:div w:id="898247596">
          <w:marLeft w:val="0"/>
          <w:marRight w:val="0"/>
          <w:marTop w:val="0"/>
          <w:marBottom w:val="0"/>
          <w:divBdr>
            <w:top w:val="none" w:sz="0" w:space="0" w:color="auto"/>
            <w:left w:val="none" w:sz="0" w:space="0" w:color="auto"/>
            <w:bottom w:val="none" w:sz="0" w:space="0" w:color="auto"/>
            <w:right w:val="none" w:sz="0" w:space="0" w:color="auto"/>
          </w:divBdr>
        </w:div>
      </w:divsChild>
    </w:div>
    <w:div w:id="257253644">
      <w:bodyDiv w:val="1"/>
      <w:marLeft w:val="0"/>
      <w:marRight w:val="0"/>
      <w:marTop w:val="0"/>
      <w:marBottom w:val="0"/>
      <w:divBdr>
        <w:top w:val="none" w:sz="0" w:space="0" w:color="auto"/>
        <w:left w:val="none" w:sz="0" w:space="0" w:color="auto"/>
        <w:bottom w:val="none" w:sz="0" w:space="0" w:color="auto"/>
        <w:right w:val="none" w:sz="0" w:space="0" w:color="auto"/>
      </w:divBdr>
      <w:divsChild>
        <w:div w:id="498929452">
          <w:marLeft w:val="0"/>
          <w:marRight w:val="0"/>
          <w:marTop w:val="0"/>
          <w:marBottom w:val="0"/>
          <w:divBdr>
            <w:top w:val="none" w:sz="0" w:space="0" w:color="auto"/>
            <w:left w:val="none" w:sz="0" w:space="0" w:color="auto"/>
            <w:bottom w:val="none" w:sz="0" w:space="0" w:color="auto"/>
            <w:right w:val="none" w:sz="0" w:space="0" w:color="auto"/>
          </w:divBdr>
          <w:divsChild>
            <w:div w:id="893543542">
              <w:marLeft w:val="0"/>
              <w:marRight w:val="0"/>
              <w:marTop w:val="0"/>
              <w:marBottom w:val="0"/>
              <w:divBdr>
                <w:top w:val="none" w:sz="0" w:space="0" w:color="auto"/>
                <w:left w:val="none" w:sz="0" w:space="0" w:color="auto"/>
                <w:bottom w:val="none" w:sz="0" w:space="0" w:color="auto"/>
                <w:right w:val="none" w:sz="0" w:space="0" w:color="auto"/>
              </w:divBdr>
              <w:divsChild>
                <w:div w:id="528371138">
                  <w:marLeft w:val="0"/>
                  <w:marRight w:val="0"/>
                  <w:marTop w:val="0"/>
                  <w:marBottom w:val="0"/>
                  <w:divBdr>
                    <w:top w:val="none" w:sz="0" w:space="0" w:color="auto"/>
                    <w:left w:val="none" w:sz="0" w:space="0" w:color="auto"/>
                    <w:bottom w:val="none" w:sz="0" w:space="0" w:color="auto"/>
                    <w:right w:val="none" w:sz="0" w:space="0" w:color="auto"/>
                  </w:divBdr>
                  <w:divsChild>
                    <w:div w:id="500434355">
                      <w:marLeft w:val="0"/>
                      <w:marRight w:val="0"/>
                      <w:marTop w:val="703"/>
                      <w:marBottom w:val="703"/>
                      <w:divBdr>
                        <w:top w:val="none" w:sz="0" w:space="0" w:color="auto"/>
                        <w:left w:val="none" w:sz="0" w:space="0" w:color="auto"/>
                        <w:bottom w:val="none" w:sz="0" w:space="0" w:color="auto"/>
                        <w:right w:val="none" w:sz="0" w:space="0" w:color="auto"/>
                      </w:divBdr>
                      <w:divsChild>
                        <w:div w:id="438527851">
                          <w:marLeft w:val="167"/>
                          <w:marRight w:val="167"/>
                          <w:marTop w:val="0"/>
                          <w:marBottom w:val="0"/>
                          <w:divBdr>
                            <w:top w:val="none" w:sz="0" w:space="0" w:color="auto"/>
                            <w:left w:val="none" w:sz="0" w:space="0" w:color="auto"/>
                            <w:bottom w:val="none" w:sz="0" w:space="0" w:color="auto"/>
                            <w:right w:val="none" w:sz="0" w:space="0" w:color="auto"/>
                          </w:divBdr>
                          <w:divsChild>
                            <w:div w:id="1985155334">
                              <w:marLeft w:val="0"/>
                              <w:marRight w:val="0"/>
                              <w:marTop w:val="0"/>
                              <w:marBottom w:val="0"/>
                              <w:divBdr>
                                <w:top w:val="none" w:sz="0" w:space="0" w:color="auto"/>
                                <w:left w:val="none" w:sz="0" w:space="0" w:color="auto"/>
                                <w:bottom w:val="none" w:sz="0" w:space="0" w:color="auto"/>
                                <w:right w:val="none" w:sz="0" w:space="0" w:color="auto"/>
                              </w:divBdr>
                              <w:divsChild>
                                <w:div w:id="2105834244">
                                  <w:marLeft w:val="0"/>
                                  <w:marRight w:val="0"/>
                                  <w:marTop w:val="0"/>
                                  <w:marBottom w:val="0"/>
                                  <w:divBdr>
                                    <w:top w:val="none" w:sz="0" w:space="0" w:color="auto"/>
                                    <w:left w:val="none" w:sz="0" w:space="0" w:color="auto"/>
                                    <w:bottom w:val="none" w:sz="0" w:space="0" w:color="auto"/>
                                    <w:right w:val="none" w:sz="0" w:space="0" w:color="auto"/>
                                  </w:divBdr>
                                  <w:divsChild>
                                    <w:div w:id="2061591195">
                                      <w:marLeft w:val="0"/>
                                      <w:marRight w:val="0"/>
                                      <w:marTop w:val="0"/>
                                      <w:marBottom w:val="0"/>
                                      <w:divBdr>
                                        <w:top w:val="none" w:sz="0" w:space="0" w:color="auto"/>
                                        <w:left w:val="none" w:sz="0" w:space="0" w:color="auto"/>
                                        <w:bottom w:val="none" w:sz="0" w:space="0" w:color="auto"/>
                                        <w:right w:val="none" w:sz="0" w:space="0" w:color="auto"/>
                                      </w:divBdr>
                                      <w:divsChild>
                                        <w:div w:id="1821117461">
                                          <w:marLeft w:val="0"/>
                                          <w:marRight w:val="0"/>
                                          <w:marTop w:val="0"/>
                                          <w:marBottom w:val="0"/>
                                          <w:divBdr>
                                            <w:top w:val="none" w:sz="0" w:space="0" w:color="auto"/>
                                            <w:left w:val="none" w:sz="0" w:space="0" w:color="auto"/>
                                            <w:bottom w:val="none" w:sz="0" w:space="0" w:color="auto"/>
                                            <w:right w:val="none" w:sz="0" w:space="0" w:color="auto"/>
                                          </w:divBdr>
                                          <w:divsChild>
                                            <w:div w:id="86969287">
                                              <w:marLeft w:val="0"/>
                                              <w:marRight w:val="0"/>
                                              <w:marTop w:val="0"/>
                                              <w:marBottom w:val="0"/>
                                              <w:divBdr>
                                                <w:top w:val="none" w:sz="0" w:space="0" w:color="auto"/>
                                                <w:left w:val="none" w:sz="0" w:space="0" w:color="auto"/>
                                                <w:bottom w:val="none" w:sz="0" w:space="0" w:color="auto"/>
                                                <w:right w:val="none" w:sz="0" w:space="0" w:color="auto"/>
                                              </w:divBdr>
                                              <w:divsChild>
                                                <w:div w:id="893662482">
                                                  <w:marLeft w:val="0"/>
                                                  <w:marRight w:val="0"/>
                                                  <w:marTop w:val="502"/>
                                                  <w:marBottom w:val="0"/>
                                                  <w:divBdr>
                                                    <w:top w:val="none" w:sz="0" w:space="0" w:color="auto"/>
                                                    <w:left w:val="none" w:sz="0" w:space="0" w:color="auto"/>
                                                    <w:bottom w:val="none" w:sz="0" w:space="0" w:color="auto"/>
                                                    <w:right w:val="none" w:sz="0" w:space="0" w:color="auto"/>
                                                  </w:divBdr>
                                                  <w:divsChild>
                                                    <w:div w:id="139540406">
                                                      <w:marLeft w:val="0"/>
                                                      <w:marRight w:val="0"/>
                                                      <w:marTop w:val="0"/>
                                                      <w:marBottom w:val="0"/>
                                                      <w:divBdr>
                                                        <w:top w:val="none" w:sz="0" w:space="0" w:color="auto"/>
                                                        <w:left w:val="none" w:sz="0" w:space="0" w:color="auto"/>
                                                        <w:bottom w:val="none" w:sz="0" w:space="0" w:color="auto"/>
                                                        <w:right w:val="none" w:sz="0" w:space="0" w:color="auto"/>
                                                      </w:divBdr>
                                                    </w:div>
                                                    <w:div w:id="1202089827">
                                                      <w:marLeft w:val="0"/>
                                                      <w:marRight w:val="0"/>
                                                      <w:marTop w:val="0"/>
                                                      <w:marBottom w:val="0"/>
                                                      <w:divBdr>
                                                        <w:top w:val="none" w:sz="0" w:space="0" w:color="auto"/>
                                                        <w:left w:val="none" w:sz="0" w:space="0" w:color="auto"/>
                                                        <w:bottom w:val="none" w:sz="0" w:space="0" w:color="auto"/>
                                                        <w:right w:val="none" w:sz="0" w:space="0" w:color="auto"/>
                                                      </w:divBdr>
                                                    </w:div>
                                                    <w:div w:id="12506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87">
      <w:bodyDiv w:val="1"/>
      <w:marLeft w:val="0"/>
      <w:marRight w:val="0"/>
      <w:marTop w:val="0"/>
      <w:marBottom w:val="0"/>
      <w:divBdr>
        <w:top w:val="none" w:sz="0" w:space="0" w:color="auto"/>
        <w:left w:val="none" w:sz="0" w:space="0" w:color="auto"/>
        <w:bottom w:val="none" w:sz="0" w:space="0" w:color="auto"/>
        <w:right w:val="none" w:sz="0" w:space="0" w:color="auto"/>
      </w:divBdr>
      <w:divsChild>
        <w:div w:id="179861349">
          <w:marLeft w:val="0"/>
          <w:marRight w:val="0"/>
          <w:marTop w:val="0"/>
          <w:marBottom w:val="0"/>
          <w:divBdr>
            <w:top w:val="none" w:sz="0" w:space="0" w:color="auto"/>
            <w:left w:val="none" w:sz="0" w:space="0" w:color="auto"/>
            <w:bottom w:val="none" w:sz="0" w:space="0" w:color="auto"/>
            <w:right w:val="none" w:sz="0" w:space="0" w:color="auto"/>
          </w:divBdr>
          <w:divsChild>
            <w:div w:id="1963994802">
              <w:marLeft w:val="0"/>
              <w:marRight w:val="0"/>
              <w:marTop w:val="0"/>
              <w:marBottom w:val="0"/>
              <w:divBdr>
                <w:top w:val="none" w:sz="0" w:space="0" w:color="auto"/>
                <w:left w:val="none" w:sz="0" w:space="0" w:color="auto"/>
                <w:bottom w:val="none" w:sz="0" w:space="0" w:color="auto"/>
                <w:right w:val="none" w:sz="0" w:space="0" w:color="auto"/>
              </w:divBdr>
              <w:divsChild>
                <w:div w:id="214511342">
                  <w:marLeft w:val="0"/>
                  <w:marRight w:val="0"/>
                  <w:marTop w:val="0"/>
                  <w:marBottom w:val="0"/>
                  <w:divBdr>
                    <w:top w:val="none" w:sz="0" w:space="0" w:color="auto"/>
                    <w:left w:val="none" w:sz="0" w:space="0" w:color="auto"/>
                    <w:bottom w:val="none" w:sz="0" w:space="0" w:color="auto"/>
                    <w:right w:val="none" w:sz="0" w:space="0" w:color="auto"/>
                  </w:divBdr>
                  <w:divsChild>
                    <w:div w:id="1309243824">
                      <w:marLeft w:val="0"/>
                      <w:marRight w:val="0"/>
                      <w:marTop w:val="0"/>
                      <w:marBottom w:val="0"/>
                      <w:divBdr>
                        <w:top w:val="none" w:sz="0" w:space="0" w:color="auto"/>
                        <w:left w:val="none" w:sz="0" w:space="0" w:color="auto"/>
                        <w:bottom w:val="none" w:sz="0" w:space="0" w:color="auto"/>
                        <w:right w:val="none" w:sz="0" w:space="0" w:color="auto"/>
                      </w:divBdr>
                      <w:divsChild>
                        <w:div w:id="933171900">
                          <w:marLeft w:val="0"/>
                          <w:marRight w:val="0"/>
                          <w:marTop w:val="0"/>
                          <w:marBottom w:val="0"/>
                          <w:divBdr>
                            <w:top w:val="none" w:sz="0" w:space="0" w:color="auto"/>
                            <w:left w:val="none" w:sz="0" w:space="0" w:color="auto"/>
                            <w:bottom w:val="none" w:sz="0" w:space="0" w:color="auto"/>
                            <w:right w:val="none" w:sz="0" w:space="0" w:color="auto"/>
                          </w:divBdr>
                          <w:divsChild>
                            <w:div w:id="577246835">
                              <w:marLeft w:val="0"/>
                              <w:marRight w:val="0"/>
                              <w:marTop w:val="0"/>
                              <w:marBottom w:val="0"/>
                              <w:divBdr>
                                <w:top w:val="none" w:sz="0" w:space="0" w:color="auto"/>
                                <w:left w:val="none" w:sz="0" w:space="0" w:color="auto"/>
                                <w:bottom w:val="none" w:sz="0" w:space="0" w:color="auto"/>
                                <w:right w:val="none" w:sz="0" w:space="0" w:color="auto"/>
                              </w:divBdr>
                              <w:divsChild>
                                <w:div w:id="5747521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39664">
      <w:bodyDiv w:val="1"/>
      <w:marLeft w:val="0"/>
      <w:marRight w:val="0"/>
      <w:marTop w:val="0"/>
      <w:marBottom w:val="0"/>
      <w:divBdr>
        <w:top w:val="none" w:sz="0" w:space="0" w:color="auto"/>
        <w:left w:val="none" w:sz="0" w:space="0" w:color="auto"/>
        <w:bottom w:val="none" w:sz="0" w:space="0" w:color="auto"/>
        <w:right w:val="none" w:sz="0" w:space="0" w:color="auto"/>
      </w:divBdr>
      <w:divsChild>
        <w:div w:id="422384669">
          <w:marLeft w:val="0"/>
          <w:marRight w:val="0"/>
          <w:marTop w:val="0"/>
          <w:marBottom w:val="0"/>
          <w:divBdr>
            <w:top w:val="none" w:sz="0" w:space="0" w:color="auto"/>
            <w:left w:val="none" w:sz="0" w:space="0" w:color="auto"/>
            <w:bottom w:val="none" w:sz="0" w:space="0" w:color="auto"/>
            <w:right w:val="none" w:sz="0" w:space="0" w:color="auto"/>
          </w:divBdr>
        </w:div>
      </w:divsChild>
    </w:div>
    <w:div w:id="580717524">
      <w:bodyDiv w:val="1"/>
      <w:marLeft w:val="0"/>
      <w:marRight w:val="0"/>
      <w:marTop w:val="0"/>
      <w:marBottom w:val="0"/>
      <w:divBdr>
        <w:top w:val="none" w:sz="0" w:space="0" w:color="auto"/>
        <w:left w:val="none" w:sz="0" w:space="0" w:color="auto"/>
        <w:bottom w:val="none" w:sz="0" w:space="0" w:color="auto"/>
        <w:right w:val="none" w:sz="0" w:space="0" w:color="auto"/>
      </w:divBdr>
      <w:divsChild>
        <w:div w:id="762266746">
          <w:marLeft w:val="0"/>
          <w:marRight w:val="0"/>
          <w:marTop w:val="0"/>
          <w:marBottom w:val="0"/>
          <w:divBdr>
            <w:top w:val="none" w:sz="0" w:space="0" w:color="auto"/>
            <w:left w:val="none" w:sz="0" w:space="0" w:color="auto"/>
            <w:bottom w:val="none" w:sz="0" w:space="0" w:color="auto"/>
            <w:right w:val="none" w:sz="0" w:space="0" w:color="auto"/>
          </w:divBdr>
          <w:divsChild>
            <w:div w:id="403112968">
              <w:marLeft w:val="0"/>
              <w:marRight w:val="0"/>
              <w:marTop w:val="0"/>
              <w:marBottom w:val="0"/>
              <w:divBdr>
                <w:top w:val="none" w:sz="0" w:space="0" w:color="auto"/>
                <w:left w:val="none" w:sz="0" w:space="0" w:color="auto"/>
                <w:bottom w:val="none" w:sz="0" w:space="0" w:color="auto"/>
                <w:right w:val="none" w:sz="0" w:space="0" w:color="auto"/>
              </w:divBdr>
              <w:divsChild>
                <w:div w:id="1388337983">
                  <w:marLeft w:val="0"/>
                  <w:marRight w:val="0"/>
                  <w:marTop w:val="0"/>
                  <w:marBottom w:val="0"/>
                  <w:divBdr>
                    <w:top w:val="none" w:sz="0" w:space="0" w:color="auto"/>
                    <w:left w:val="none" w:sz="0" w:space="0" w:color="auto"/>
                    <w:bottom w:val="none" w:sz="0" w:space="0" w:color="auto"/>
                    <w:right w:val="none" w:sz="0" w:space="0" w:color="auto"/>
                  </w:divBdr>
                  <w:divsChild>
                    <w:div w:id="473331559">
                      <w:marLeft w:val="0"/>
                      <w:marRight w:val="0"/>
                      <w:marTop w:val="0"/>
                      <w:marBottom w:val="0"/>
                      <w:divBdr>
                        <w:top w:val="none" w:sz="0" w:space="0" w:color="auto"/>
                        <w:left w:val="none" w:sz="0" w:space="0" w:color="auto"/>
                        <w:bottom w:val="none" w:sz="0" w:space="0" w:color="auto"/>
                        <w:right w:val="none" w:sz="0" w:space="0" w:color="auto"/>
                      </w:divBdr>
                      <w:divsChild>
                        <w:div w:id="460921825">
                          <w:marLeft w:val="0"/>
                          <w:marRight w:val="0"/>
                          <w:marTop w:val="0"/>
                          <w:marBottom w:val="0"/>
                          <w:divBdr>
                            <w:top w:val="none" w:sz="0" w:space="0" w:color="auto"/>
                            <w:left w:val="none" w:sz="0" w:space="0" w:color="auto"/>
                            <w:bottom w:val="none" w:sz="0" w:space="0" w:color="auto"/>
                            <w:right w:val="none" w:sz="0" w:space="0" w:color="auto"/>
                          </w:divBdr>
                          <w:divsChild>
                            <w:div w:id="1480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2552">
      <w:bodyDiv w:val="1"/>
      <w:marLeft w:val="0"/>
      <w:marRight w:val="0"/>
      <w:marTop w:val="0"/>
      <w:marBottom w:val="0"/>
      <w:divBdr>
        <w:top w:val="none" w:sz="0" w:space="0" w:color="auto"/>
        <w:left w:val="none" w:sz="0" w:space="0" w:color="auto"/>
        <w:bottom w:val="none" w:sz="0" w:space="0" w:color="auto"/>
        <w:right w:val="none" w:sz="0" w:space="0" w:color="auto"/>
      </w:divBdr>
      <w:divsChild>
        <w:div w:id="171452306">
          <w:marLeft w:val="0"/>
          <w:marRight w:val="0"/>
          <w:marTop w:val="0"/>
          <w:marBottom w:val="0"/>
          <w:divBdr>
            <w:top w:val="none" w:sz="0" w:space="0" w:color="auto"/>
            <w:left w:val="none" w:sz="0" w:space="0" w:color="auto"/>
            <w:bottom w:val="none" w:sz="0" w:space="0" w:color="auto"/>
            <w:right w:val="none" w:sz="0" w:space="0" w:color="auto"/>
          </w:divBdr>
        </w:div>
      </w:divsChild>
    </w:div>
    <w:div w:id="1148982626">
      <w:bodyDiv w:val="1"/>
      <w:marLeft w:val="0"/>
      <w:marRight w:val="0"/>
      <w:marTop w:val="0"/>
      <w:marBottom w:val="0"/>
      <w:divBdr>
        <w:top w:val="none" w:sz="0" w:space="0" w:color="auto"/>
        <w:left w:val="none" w:sz="0" w:space="0" w:color="auto"/>
        <w:bottom w:val="none" w:sz="0" w:space="0" w:color="auto"/>
        <w:right w:val="none" w:sz="0" w:space="0" w:color="auto"/>
      </w:divBdr>
      <w:divsChild>
        <w:div w:id="2027637877">
          <w:marLeft w:val="0"/>
          <w:marRight w:val="0"/>
          <w:marTop w:val="0"/>
          <w:marBottom w:val="0"/>
          <w:divBdr>
            <w:top w:val="none" w:sz="0" w:space="0" w:color="auto"/>
            <w:left w:val="none" w:sz="0" w:space="0" w:color="auto"/>
            <w:bottom w:val="none" w:sz="0" w:space="0" w:color="auto"/>
            <w:right w:val="none" w:sz="0" w:space="0" w:color="auto"/>
          </w:divBdr>
          <w:divsChild>
            <w:div w:id="1947735828">
              <w:marLeft w:val="0"/>
              <w:marRight w:val="0"/>
              <w:marTop w:val="0"/>
              <w:marBottom w:val="0"/>
              <w:divBdr>
                <w:top w:val="none" w:sz="0" w:space="0" w:color="auto"/>
                <w:left w:val="none" w:sz="0" w:space="0" w:color="auto"/>
                <w:bottom w:val="none" w:sz="0" w:space="0" w:color="auto"/>
                <w:right w:val="none" w:sz="0" w:space="0" w:color="auto"/>
              </w:divBdr>
              <w:divsChild>
                <w:div w:id="1874803339">
                  <w:marLeft w:val="0"/>
                  <w:marRight w:val="0"/>
                  <w:marTop w:val="0"/>
                  <w:marBottom w:val="0"/>
                  <w:divBdr>
                    <w:top w:val="none" w:sz="0" w:space="0" w:color="auto"/>
                    <w:left w:val="none" w:sz="0" w:space="0" w:color="auto"/>
                    <w:bottom w:val="none" w:sz="0" w:space="0" w:color="auto"/>
                    <w:right w:val="none" w:sz="0" w:space="0" w:color="auto"/>
                  </w:divBdr>
                  <w:divsChild>
                    <w:div w:id="637078004">
                      <w:marLeft w:val="0"/>
                      <w:marRight w:val="0"/>
                      <w:marTop w:val="0"/>
                      <w:marBottom w:val="0"/>
                      <w:divBdr>
                        <w:top w:val="none" w:sz="0" w:space="0" w:color="auto"/>
                        <w:left w:val="none" w:sz="0" w:space="0" w:color="auto"/>
                        <w:bottom w:val="none" w:sz="0" w:space="0" w:color="auto"/>
                        <w:right w:val="none" w:sz="0" w:space="0" w:color="auto"/>
                      </w:divBdr>
                      <w:divsChild>
                        <w:div w:id="134878267">
                          <w:marLeft w:val="0"/>
                          <w:marRight w:val="0"/>
                          <w:marTop w:val="0"/>
                          <w:marBottom w:val="0"/>
                          <w:divBdr>
                            <w:top w:val="none" w:sz="0" w:space="0" w:color="auto"/>
                            <w:left w:val="none" w:sz="0" w:space="0" w:color="auto"/>
                            <w:bottom w:val="none" w:sz="0" w:space="0" w:color="auto"/>
                            <w:right w:val="none" w:sz="0" w:space="0" w:color="auto"/>
                          </w:divBdr>
                          <w:divsChild>
                            <w:div w:id="342630422">
                              <w:marLeft w:val="0"/>
                              <w:marRight w:val="0"/>
                              <w:marTop w:val="0"/>
                              <w:marBottom w:val="0"/>
                              <w:divBdr>
                                <w:top w:val="none" w:sz="0" w:space="0" w:color="auto"/>
                                <w:left w:val="none" w:sz="0" w:space="0" w:color="auto"/>
                                <w:bottom w:val="none" w:sz="0" w:space="0" w:color="auto"/>
                                <w:right w:val="none" w:sz="0" w:space="0" w:color="auto"/>
                              </w:divBdr>
                              <w:divsChild>
                                <w:div w:id="242955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958">
      <w:bodyDiv w:val="1"/>
      <w:marLeft w:val="0"/>
      <w:marRight w:val="0"/>
      <w:marTop w:val="0"/>
      <w:marBottom w:val="0"/>
      <w:divBdr>
        <w:top w:val="none" w:sz="0" w:space="0" w:color="auto"/>
        <w:left w:val="none" w:sz="0" w:space="0" w:color="auto"/>
        <w:bottom w:val="none" w:sz="0" w:space="0" w:color="auto"/>
        <w:right w:val="none" w:sz="0" w:space="0" w:color="auto"/>
      </w:divBdr>
      <w:divsChild>
        <w:div w:id="2015838058">
          <w:marLeft w:val="0"/>
          <w:marRight w:val="0"/>
          <w:marTop w:val="0"/>
          <w:marBottom w:val="0"/>
          <w:divBdr>
            <w:top w:val="none" w:sz="0" w:space="0" w:color="auto"/>
            <w:left w:val="none" w:sz="0" w:space="0" w:color="auto"/>
            <w:bottom w:val="none" w:sz="0" w:space="0" w:color="auto"/>
            <w:right w:val="none" w:sz="0" w:space="0" w:color="auto"/>
          </w:divBdr>
          <w:divsChild>
            <w:div w:id="501822060">
              <w:marLeft w:val="0"/>
              <w:marRight w:val="0"/>
              <w:marTop w:val="0"/>
              <w:marBottom w:val="0"/>
              <w:divBdr>
                <w:top w:val="none" w:sz="0" w:space="0" w:color="auto"/>
                <w:left w:val="none" w:sz="0" w:space="0" w:color="auto"/>
                <w:bottom w:val="none" w:sz="0" w:space="0" w:color="auto"/>
                <w:right w:val="none" w:sz="0" w:space="0" w:color="auto"/>
              </w:divBdr>
              <w:divsChild>
                <w:div w:id="321348819">
                  <w:marLeft w:val="0"/>
                  <w:marRight w:val="0"/>
                  <w:marTop w:val="0"/>
                  <w:marBottom w:val="0"/>
                  <w:divBdr>
                    <w:top w:val="none" w:sz="0" w:space="0" w:color="auto"/>
                    <w:left w:val="none" w:sz="0" w:space="0" w:color="auto"/>
                    <w:bottom w:val="none" w:sz="0" w:space="0" w:color="auto"/>
                    <w:right w:val="none" w:sz="0" w:space="0" w:color="auto"/>
                  </w:divBdr>
                  <w:divsChild>
                    <w:div w:id="1208496519">
                      <w:marLeft w:val="0"/>
                      <w:marRight w:val="0"/>
                      <w:marTop w:val="0"/>
                      <w:marBottom w:val="0"/>
                      <w:divBdr>
                        <w:top w:val="none" w:sz="0" w:space="0" w:color="auto"/>
                        <w:left w:val="none" w:sz="0" w:space="0" w:color="auto"/>
                        <w:bottom w:val="none" w:sz="0" w:space="0" w:color="auto"/>
                        <w:right w:val="none" w:sz="0" w:space="0" w:color="auto"/>
                      </w:divBdr>
                      <w:divsChild>
                        <w:div w:id="967010213">
                          <w:marLeft w:val="0"/>
                          <w:marRight w:val="-16074"/>
                          <w:marTop w:val="0"/>
                          <w:marBottom w:val="0"/>
                          <w:divBdr>
                            <w:top w:val="none" w:sz="0" w:space="0" w:color="auto"/>
                            <w:left w:val="none" w:sz="0" w:space="0" w:color="auto"/>
                            <w:bottom w:val="none" w:sz="0" w:space="0" w:color="auto"/>
                            <w:right w:val="none" w:sz="0" w:space="0" w:color="auto"/>
                          </w:divBdr>
                          <w:divsChild>
                            <w:div w:id="898445790">
                              <w:marLeft w:val="0"/>
                              <w:marRight w:val="0"/>
                              <w:marTop w:val="0"/>
                              <w:marBottom w:val="0"/>
                              <w:divBdr>
                                <w:top w:val="none" w:sz="0" w:space="0" w:color="auto"/>
                                <w:left w:val="none" w:sz="0" w:space="0" w:color="auto"/>
                                <w:bottom w:val="none" w:sz="0" w:space="0" w:color="auto"/>
                                <w:right w:val="none" w:sz="0" w:space="0" w:color="auto"/>
                              </w:divBdr>
                              <w:divsChild>
                                <w:div w:id="1305694181">
                                  <w:marLeft w:val="0"/>
                                  <w:marRight w:val="0"/>
                                  <w:marTop w:val="0"/>
                                  <w:marBottom w:val="0"/>
                                  <w:divBdr>
                                    <w:top w:val="none" w:sz="0" w:space="0" w:color="auto"/>
                                    <w:left w:val="none" w:sz="0" w:space="0" w:color="auto"/>
                                    <w:bottom w:val="none" w:sz="0" w:space="0" w:color="auto"/>
                                    <w:right w:val="none" w:sz="0" w:space="0" w:color="auto"/>
                                  </w:divBdr>
                                  <w:divsChild>
                                    <w:div w:id="597373494">
                                      <w:marLeft w:val="0"/>
                                      <w:marRight w:val="0"/>
                                      <w:marTop w:val="0"/>
                                      <w:marBottom w:val="0"/>
                                      <w:divBdr>
                                        <w:top w:val="none" w:sz="0" w:space="0" w:color="auto"/>
                                        <w:left w:val="none" w:sz="0" w:space="0" w:color="auto"/>
                                        <w:bottom w:val="none" w:sz="0" w:space="0" w:color="auto"/>
                                        <w:right w:val="none" w:sz="0" w:space="0" w:color="auto"/>
                                      </w:divBdr>
                                      <w:divsChild>
                                        <w:div w:id="1815950701">
                                          <w:marLeft w:val="0"/>
                                          <w:marRight w:val="0"/>
                                          <w:marTop w:val="0"/>
                                          <w:marBottom w:val="0"/>
                                          <w:divBdr>
                                            <w:top w:val="none" w:sz="0" w:space="0" w:color="auto"/>
                                            <w:left w:val="none" w:sz="0" w:space="0" w:color="auto"/>
                                            <w:bottom w:val="none" w:sz="0" w:space="0" w:color="auto"/>
                                            <w:right w:val="none" w:sz="0" w:space="0" w:color="auto"/>
                                          </w:divBdr>
                                          <w:divsChild>
                                            <w:div w:id="521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70619">
      <w:bodyDiv w:val="1"/>
      <w:marLeft w:val="0"/>
      <w:marRight w:val="0"/>
      <w:marTop w:val="0"/>
      <w:marBottom w:val="0"/>
      <w:divBdr>
        <w:top w:val="none" w:sz="0" w:space="0" w:color="auto"/>
        <w:left w:val="none" w:sz="0" w:space="0" w:color="auto"/>
        <w:bottom w:val="none" w:sz="0" w:space="0" w:color="auto"/>
        <w:right w:val="none" w:sz="0" w:space="0" w:color="auto"/>
      </w:divBdr>
      <w:divsChild>
        <w:div w:id="1876967621">
          <w:marLeft w:val="0"/>
          <w:marRight w:val="0"/>
          <w:marTop w:val="0"/>
          <w:marBottom w:val="0"/>
          <w:divBdr>
            <w:top w:val="none" w:sz="0" w:space="0" w:color="auto"/>
            <w:left w:val="none" w:sz="0" w:space="0" w:color="auto"/>
            <w:bottom w:val="none" w:sz="0" w:space="0" w:color="auto"/>
            <w:right w:val="none" w:sz="0" w:space="0" w:color="auto"/>
          </w:divBdr>
          <w:divsChild>
            <w:div w:id="253130853">
              <w:marLeft w:val="0"/>
              <w:marRight w:val="0"/>
              <w:marTop w:val="0"/>
              <w:marBottom w:val="0"/>
              <w:divBdr>
                <w:top w:val="none" w:sz="0" w:space="0" w:color="auto"/>
                <w:left w:val="none" w:sz="0" w:space="0" w:color="auto"/>
                <w:bottom w:val="none" w:sz="0" w:space="0" w:color="auto"/>
                <w:right w:val="none" w:sz="0" w:space="0" w:color="auto"/>
              </w:divBdr>
              <w:divsChild>
                <w:div w:id="441800974">
                  <w:marLeft w:val="0"/>
                  <w:marRight w:val="0"/>
                  <w:marTop w:val="0"/>
                  <w:marBottom w:val="0"/>
                  <w:divBdr>
                    <w:top w:val="none" w:sz="0" w:space="0" w:color="auto"/>
                    <w:left w:val="none" w:sz="0" w:space="0" w:color="auto"/>
                    <w:bottom w:val="none" w:sz="0" w:space="0" w:color="auto"/>
                    <w:right w:val="none" w:sz="0" w:space="0" w:color="auto"/>
                  </w:divBdr>
                  <w:divsChild>
                    <w:div w:id="187986152">
                      <w:marLeft w:val="0"/>
                      <w:marRight w:val="0"/>
                      <w:marTop w:val="0"/>
                      <w:marBottom w:val="0"/>
                      <w:divBdr>
                        <w:top w:val="none" w:sz="0" w:space="0" w:color="auto"/>
                        <w:left w:val="none" w:sz="0" w:space="0" w:color="auto"/>
                        <w:bottom w:val="none" w:sz="0" w:space="0" w:color="auto"/>
                        <w:right w:val="none" w:sz="0" w:space="0" w:color="auto"/>
                      </w:divBdr>
                      <w:divsChild>
                        <w:div w:id="65302309">
                          <w:marLeft w:val="0"/>
                          <w:marRight w:val="0"/>
                          <w:marTop w:val="0"/>
                          <w:marBottom w:val="0"/>
                          <w:divBdr>
                            <w:top w:val="none" w:sz="0" w:space="0" w:color="auto"/>
                            <w:left w:val="none" w:sz="0" w:space="0" w:color="auto"/>
                            <w:bottom w:val="none" w:sz="0" w:space="0" w:color="auto"/>
                            <w:right w:val="none" w:sz="0" w:space="0" w:color="auto"/>
                          </w:divBdr>
                          <w:divsChild>
                            <w:div w:id="614563312">
                              <w:marLeft w:val="0"/>
                              <w:marRight w:val="0"/>
                              <w:marTop w:val="0"/>
                              <w:marBottom w:val="0"/>
                              <w:divBdr>
                                <w:top w:val="none" w:sz="0" w:space="0" w:color="auto"/>
                                <w:left w:val="none" w:sz="0" w:space="0" w:color="auto"/>
                                <w:bottom w:val="none" w:sz="0" w:space="0" w:color="auto"/>
                                <w:right w:val="none" w:sz="0" w:space="0" w:color="auto"/>
                              </w:divBdr>
                              <w:divsChild>
                                <w:div w:id="1165778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249030">
      <w:bodyDiv w:val="1"/>
      <w:marLeft w:val="0"/>
      <w:marRight w:val="0"/>
      <w:marTop w:val="0"/>
      <w:marBottom w:val="0"/>
      <w:divBdr>
        <w:top w:val="none" w:sz="0" w:space="0" w:color="auto"/>
        <w:left w:val="none" w:sz="0" w:space="0" w:color="auto"/>
        <w:bottom w:val="none" w:sz="0" w:space="0" w:color="auto"/>
        <w:right w:val="none" w:sz="0" w:space="0" w:color="auto"/>
      </w:divBdr>
      <w:divsChild>
        <w:div w:id="814028263">
          <w:marLeft w:val="0"/>
          <w:marRight w:val="0"/>
          <w:marTop w:val="0"/>
          <w:marBottom w:val="0"/>
          <w:divBdr>
            <w:top w:val="none" w:sz="0" w:space="0" w:color="auto"/>
            <w:left w:val="none" w:sz="0" w:space="0" w:color="auto"/>
            <w:bottom w:val="none" w:sz="0" w:space="0" w:color="auto"/>
            <w:right w:val="none" w:sz="0" w:space="0" w:color="auto"/>
          </w:divBdr>
        </w:div>
      </w:divsChild>
    </w:div>
    <w:div w:id="1597178667">
      <w:bodyDiv w:val="1"/>
      <w:marLeft w:val="0"/>
      <w:marRight w:val="0"/>
      <w:marTop w:val="0"/>
      <w:marBottom w:val="0"/>
      <w:divBdr>
        <w:top w:val="none" w:sz="0" w:space="0" w:color="auto"/>
        <w:left w:val="none" w:sz="0" w:space="0" w:color="auto"/>
        <w:bottom w:val="none" w:sz="0" w:space="0" w:color="auto"/>
        <w:right w:val="none" w:sz="0" w:space="0" w:color="auto"/>
      </w:divBdr>
      <w:divsChild>
        <w:div w:id="895318003">
          <w:marLeft w:val="0"/>
          <w:marRight w:val="0"/>
          <w:marTop w:val="0"/>
          <w:marBottom w:val="0"/>
          <w:divBdr>
            <w:top w:val="none" w:sz="0" w:space="0" w:color="auto"/>
            <w:left w:val="none" w:sz="0" w:space="0" w:color="auto"/>
            <w:bottom w:val="none" w:sz="0" w:space="0" w:color="auto"/>
            <w:right w:val="none" w:sz="0" w:space="0" w:color="auto"/>
          </w:divBdr>
          <w:divsChild>
            <w:div w:id="1951080258">
              <w:marLeft w:val="0"/>
              <w:marRight w:val="0"/>
              <w:marTop w:val="0"/>
              <w:marBottom w:val="0"/>
              <w:divBdr>
                <w:top w:val="none" w:sz="0" w:space="0" w:color="auto"/>
                <w:left w:val="none" w:sz="0" w:space="0" w:color="auto"/>
                <w:bottom w:val="none" w:sz="0" w:space="0" w:color="auto"/>
                <w:right w:val="none" w:sz="0" w:space="0" w:color="auto"/>
              </w:divBdr>
              <w:divsChild>
                <w:div w:id="902834252">
                  <w:marLeft w:val="0"/>
                  <w:marRight w:val="0"/>
                  <w:marTop w:val="0"/>
                  <w:marBottom w:val="0"/>
                  <w:divBdr>
                    <w:top w:val="none" w:sz="0" w:space="0" w:color="auto"/>
                    <w:left w:val="none" w:sz="0" w:space="0" w:color="auto"/>
                    <w:bottom w:val="none" w:sz="0" w:space="0" w:color="auto"/>
                    <w:right w:val="none" w:sz="0" w:space="0" w:color="auto"/>
                  </w:divBdr>
                  <w:divsChild>
                    <w:div w:id="268703180">
                      <w:marLeft w:val="0"/>
                      <w:marRight w:val="0"/>
                      <w:marTop w:val="0"/>
                      <w:marBottom w:val="0"/>
                      <w:divBdr>
                        <w:top w:val="none" w:sz="0" w:space="0" w:color="auto"/>
                        <w:left w:val="none" w:sz="0" w:space="0" w:color="auto"/>
                        <w:bottom w:val="none" w:sz="0" w:space="0" w:color="auto"/>
                        <w:right w:val="none" w:sz="0" w:space="0" w:color="auto"/>
                      </w:divBdr>
                      <w:divsChild>
                        <w:div w:id="1837184821">
                          <w:marLeft w:val="0"/>
                          <w:marRight w:val="0"/>
                          <w:marTop w:val="0"/>
                          <w:marBottom w:val="0"/>
                          <w:divBdr>
                            <w:top w:val="none" w:sz="0" w:space="0" w:color="auto"/>
                            <w:left w:val="none" w:sz="0" w:space="0" w:color="auto"/>
                            <w:bottom w:val="none" w:sz="0" w:space="0" w:color="auto"/>
                            <w:right w:val="none" w:sz="0" w:space="0" w:color="auto"/>
                          </w:divBdr>
                          <w:divsChild>
                            <w:div w:id="13446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3364">
      <w:bodyDiv w:val="1"/>
      <w:marLeft w:val="0"/>
      <w:marRight w:val="0"/>
      <w:marTop w:val="0"/>
      <w:marBottom w:val="0"/>
      <w:divBdr>
        <w:top w:val="none" w:sz="0" w:space="0" w:color="auto"/>
        <w:left w:val="none" w:sz="0" w:space="0" w:color="auto"/>
        <w:bottom w:val="none" w:sz="0" w:space="0" w:color="auto"/>
        <w:right w:val="none" w:sz="0" w:space="0" w:color="auto"/>
      </w:divBdr>
      <w:divsChild>
        <w:div w:id="1338532634">
          <w:marLeft w:val="0"/>
          <w:marRight w:val="0"/>
          <w:marTop w:val="0"/>
          <w:marBottom w:val="0"/>
          <w:divBdr>
            <w:top w:val="none" w:sz="0" w:space="0" w:color="auto"/>
            <w:left w:val="none" w:sz="0" w:space="0" w:color="auto"/>
            <w:bottom w:val="none" w:sz="0" w:space="0" w:color="auto"/>
            <w:right w:val="none" w:sz="0" w:space="0" w:color="auto"/>
          </w:divBdr>
          <w:divsChild>
            <w:div w:id="1611887306">
              <w:marLeft w:val="0"/>
              <w:marRight w:val="0"/>
              <w:marTop w:val="0"/>
              <w:marBottom w:val="0"/>
              <w:divBdr>
                <w:top w:val="none" w:sz="0" w:space="0" w:color="auto"/>
                <w:left w:val="none" w:sz="0" w:space="0" w:color="auto"/>
                <w:bottom w:val="none" w:sz="0" w:space="0" w:color="auto"/>
                <w:right w:val="none" w:sz="0" w:space="0" w:color="auto"/>
              </w:divBdr>
              <w:divsChild>
                <w:div w:id="1158882029">
                  <w:marLeft w:val="0"/>
                  <w:marRight w:val="0"/>
                  <w:marTop w:val="0"/>
                  <w:marBottom w:val="0"/>
                  <w:divBdr>
                    <w:top w:val="none" w:sz="0" w:space="0" w:color="auto"/>
                    <w:left w:val="none" w:sz="0" w:space="0" w:color="auto"/>
                    <w:bottom w:val="none" w:sz="0" w:space="0" w:color="auto"/>
                    <w:right w:val="none" w:sz="0" w:space="0" w:color="auto"/>
                  </w:divBdr>
                  <w:divsChild>
                    <w:div w:id="1897357614">
                      <w:marLeft w:val="0"/>
                      <w:marRight w:val="0"/>
                      <w:marTop w:val="0"/>
                      <w:marBottom w:val="0"/>
                      <w:divBdr>
                        <w:top w:val="none" w:sz="0" w:space="0" w:color="auto"/>
                        <w:left w:val="none" w:sz="0" w:space="0" w:color="auto"/>
                        <w:bottom w:val="none" w:sz="0" w:space="0" w:color="auto"/>
                        <w:right w:val="none" w:sz="0" w:space="0" w:color="auto"/>
                      </w:divBdr>
                      <w:divsChild>
                        <w:div w:id="341400175">
                          <w:marLeft w:val="0"/>
                          <w:marRight w:val="-16074"/>
                          <w:marTop w:val="0"/>
                          <w:marBottom w:val="0"/>
                          <w:divBdr>
                            <w:top w:val="none" w:sz="0" w:space="0" w:color="auto"/>
                            <w:left w:val="none" w:sz="0" w:space="0" w:color="auto"/>
                            <w:bottom w:val="none" w:sz="0" w:space="0" w:color="auto"/>
                            <w:right w:val="none" w:sz="0" w:space="0" w:color="auto"/>
                          </w:divBdr>
                          <w:divsChild>
                            <w:div w:id="1274824209">
                              <w:marLeft w:val="0"/>
                              <w:marRight w:val="0"/>
                              <w:marTop w:val="0"/>
                              <w:marBottom w:val="0"/>
                              <w:divBdr>
                                <w:top w:val="none" w:sz="0" w:space="0" w:color="auto"/>
                                <w:left w:val="none" w:sz="0" w:space="0" w:color="auto"/>
                                <w:bottom w:val="none" w:sz="0" w:space="0" w:color="auto"/>
                                <w:right w:val="none" w:sz="0" w:space="0" w:color="auto"/>
                              </w:divBdr>
                              <w:divsChild>
                                <w:div w:id="278025697">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sChild>
                                        <w:div w:id="1674143326">
                                          <w:marLeft w:val="0"/>
                                          <w:marRight w:val="0"/>
                                          <w:marTop w:val="0"/>
                                          <w:marBottom w:val="0"/>
                                          <w:divBdr>
                                            <w:top w:val="none" w:sz="0" w:space="0" w:color="auto"/>
                                            <w:left w:val="none" w:sz="0" w:space="0" w:color="auto"/>
                                            <w:bottom w:val="none" w:sz="0" w:space="0" w:color="auto"/>
                                            <w:right w:val="none" w:sz="0" w:space="0" w:color="auto"/>
                                          </w:divBdr>
                                          <w:divsChild>
                                            <w:div w:id="1251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9338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990">
          <w:marLeft w:val="0"/>
          <w:marRight w:val="0"/>
          <w:marTop w:val="0"/>
          <w:marBottom w:val="0"/>
          <w:divBdr>
            <w:top w:val="none" w:sz="0" w:space="0" w:color="auto"/>
            <w:left w:val="none" w:sz="0" w:space="0" w:color="auto"/>
            <w:bottom w:val="none" w:sz="0" w:space="0" w:color="auto"/>
            <w:right w:val="none" w:sz="0" w:space="0" w:color="auto"/>
          </w:divBdr>
          <w:divsChild>
            <w:div w:id="1256522341">
              <w:marLeft w:val="0"/>
              <w:marRight w:val="0"/>
              <w:marTop w:val="0"/>
              <w:marBottom w:val="0"/>
              <w:divBdr>
                <w:top w:val="none" w:sz="0" w:space="0" w:color="auto"/>
                <w:left w:val="none" w:sz="0" w:space="0" w:color="auto"/>
                <w:bottom w:val="none" w:sz="0" w:space="0" w:color="auto"/>
                <w:right w:val="none" w:sz="0" w:space="0" w:color="auto"/>
              </w:divBdr>
              <w:divsChild>
                <w:div w:id="1967463968">
                  <w:marLeft w:val="0"/>
                  <w:marRight w:val="0"/>
                  <w:marTop w:val="0"/>
                  <w:marBottom w:val="0"/>
                  <w:divBdr>
                    <w:top w:val="none" w:sz="0" w:space="0" w:color="auto"/>
                    <w:left w:val="none" w:sz="0" w:space="0" w:color="auto"/>
                    <w:bottom w:val="none" w:sz="0" w:space="0" w:color="auto"/>
                    <w:right w:val="none" w:sz="0" w:space="0" w:color="auto"/>
                  </w:divBdr>
                  <w:divsChild>
                    <w:div w:id="1337999474">
                      <w:marLeft w:val="0"/>
                      <w:marRight w:val="0"/>
                      <w:marTop w:val="0"/>
                      <w:marBottom w:val="0"/>
                      <w:divBdr>
                        <w:top w:val="none" w:sz="0" w:space="0" w:color="auto"/>
                        <w:left w:val="none" w:sz="0" w:space="0" w:color="auto"/>
                        <w:bottom w:val="none" w:sz="0" w:space="0" w:color="auto"/>
                        <w:right w:val="none" w:sz="0" w:space="0" w:color="auto"/>
                      </w:divBdr>
                      <w:divsChild>
                        <w:div w:id="1197619383">
                          <w:marLeft w:val="0"/>
                          <w:marRight w:val="0"/>
                          <w:marTop w:val="0"/>
                          <w:marBottom w:val="0"/>
                          <w:divBdr>
                            <w:top w:val="none" w:sz="0" w:space="0" w:color="auto"/>
                            <w:left w:val="none" w:sz="0" w:space="0" w:color="auto"/>
                            <w:bottom w:val="none" w:sz="0" w:space="0" w:color="auto"/>
                            <w:right w:val="none" w:sz="0" w:space="0" w:color="auto"/>
                          </w:divBdr>
                          <w:divsChild>
                            <w:div w:id="609432151">
                              <w:marLeft w:val="0"/>
                              <w:marRight w:val="0"/>
                              <w:marTop w:val="0"/>
                              <w:marBottom w:val="0"/>
                              <w:divBdr>
                                <w:top w:val="none" w:sz="0" w:space="0" w:color="auto"/>
                                <w:left w:val="none" w:sz="0" w:space="0" w:color="auto"/>
                                <w:bottom w:val="none" w:sz="0" w:space="0" w:color="auto"/>
                                <w:right w:val="none" w:sz="0" w:space="0" w:color="auto"/>
                              </w:divBdr>
                              <w:divsChild>
                                <w:div w:id="1935819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6944">
      <w:bodyDiv w:val="1"/>
      <w:marLeft w:val="0"/>
      <w:marRight w:val="0"/>
      <w:marTop w:val="0"/>
      <w:marBottom w:val="0"/>
      <w:divBdr>
        <w:top w:val="none" w:sz="0" w:space="0" w:color="auto"/>
        <w:left w:val="none" w:sz="0" w:space="0" w:color="auto"/>
        <w:bottom w:val="none" w:sz="0" w:space="0" w:color="auto"/>
        <w:right w:val="none" w:sz="0" w:space="0" w:color="auto"/>
      </w:divBdr>
      <w:divsChild>
        <w:div w:id="1088648086">
          <w:marLeft w:val="0"/>
          <w:marRight w:val="0"/>
          <w:marTop w:val="0"/>
          <w:marBottom w:val="0"/>
          <w:divBdr>
            <w:top w:val="none" w:sz="0" w:space="0" w:color="auto"/>
            <w:left w:val="none" w:sz="0" w:space="0" w:color="auto"/>
            <w:bottom w:val="none" w:sz="0" w:space="0" w:color="auto"/>
            <w:right w:val="none" w:sz="0" w:space="0" w:color="auto"/>
          </w:divBdr>
          <w:divsChild>
            <w:div w:id="61565310">
              <w:marLeft w:val="0"/>
              <w:marRight w:val="0"/>
              <w:marTop w:val="569"/>
              <w:marBottom w:val="0"/>
              <w:divBdr>
                <w:top w:val="none" w:sz="0" w:space="0" w:color="auto"/>
                <w:left w:val="none" w:sz="0" w:space="0" w:color="auto"/>
                <w:bottom w:val="none" w:sz="0" w:space="0" w:color="auto"/>
                <w:right w:val="none" w:sz="0" w:space="0" w:color="auto"/>
              </w:divBdr>
              <w:divsChild>
                <w:div w:id="1980525669">
                  <w:marLeft w:val="84"/>
                  <w:marRight w:val="84"/>
                  <w:marTop w:val="84"/>
                  <w:marBottom w:val="0"/>
                  <w:divBdr>
                    <w:top w:val="none" w:sz="0" w:space="0" w:color="auto"/>
                    <w:left w:val="none" w:sz="0" w:space="0" w:color="auto"/>
                    <w:bottom w:val="none" w:sz="0" w:space="0" w:color="auto"/>
                    <w:right w:val="none" w:sz="0" w:space="0" w:color="auto"/>
                  </w:divBdr>
                  <w:divsChild>
                    <w:div w:id="1170021791">
                      <w:marLeft w:val="0"/>
                      <w:marRight w:val="0"/>
                      <w:marTop w:val="167"/>
                      <w:marBottom w:val="0"/>
                      <w:divBdr>
                        <w:top w:val="none" w:sz="0" w:space="0" w:color="auto"/>
                        <w:left w:val="none" w:sz="0" w:space="0" w:color="auto"/>
                        <w:bottom w:val="none" w:sz="0" w:space="0" w:color="auto"/>
                        <w:right w:val="none" w:sz="0" w:space="0" w:color="auto"/>
                      </w:divBdr>
                      <w:divsChild>
                        <w:div w:id="2098356763">
                          <w:marLeft w:val="4153"/>
                          <w:marRight w:val="4153"/>
                          <w:marTop w:val="0"/>
                          <w:marBottom w:val="0"/>
                          <w:divBdr>
                            <w:top w:val="none" w:sz="0" w:space="0" w:color="auto"/>
                            <w:left w:val="none" w:sz="0" w:space="0" w:color="auto"/>
                            <w:bottom w:val="none" w:sz="0" w:space="0" w:color="auto"/>
                            <w:right w:val="none" w:sz="0" w:space="0" w:color="auto"/>
                          </w:divBdr>
                          <w:divsChild>
                            <w:div w:id="514685744">
                              <w:marLeft w:val="0"/>
                              <w:marRight w:val="0"/>
                              <w:marTop w:val="0"/>
                              <w:marBottom w:val="0"/>
                              <w:divBdr>
                                <w:top w:val="none" w:sz="0" w:space="0" w:color="auto"/>
                                <w:left w:val="none" w:sz="0" w:space="0" w:color="auto"/>
                                <w:bottom w:val="none" w:sz="0" w:space="0" w:color="auto"/>
                                <w:right w:val="none" w:sz="0" w:space="0" w:color="auto"/>
                              </w:divBdr>
                              <w:divsChild>
                                <w:div w:id="2067070977">
                                  <w:marLeft w:val="0"/>
                                  <w:marRight w:val="0"/>
                                  <w:marTop w:val="0"/>
                                  <w:marBottom w:val="0"/>
                                  <w:divBdr>
                                    <w:top w:val="none" w:sz="0" w:space="0" w:color="auto"/>
                                    <w:left w:val="none" w:sz="0" w:space="0" w:color="auto"/>
                                    <w:bottom w:val="none" w:sz="0" w:space="0" w:color="auto"/>
                                    <w:right w:val="none" w:sz="0" w:space="0" w:color="auto"/>
                                  </w:divBdr>
                                  <w:divsChild>
                                    <w:div w:id="91547557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ugal.gov.pt" TargetMode="External"/><Relationship Id="rId18" Type="http://schemas.openxmlformats.org/officeDocument/2006/relationships/hyperlink" Target="mailto:dgss@seg-social.pt" TargetMode="External"/><Relationship Id="rId26" Type="http://schemas.openxmlformats.org/officeDocument/2006/relationships/hyperlink" Target="http://www.ugt.pt" TargetMode="External"/><Relationship Id="rId39" Type="http://schemas.openxmlformats.org/officeDocument/2006/relationships/hyperlink" Target="www.portugalglobal.pt" TargetMode="External"/><Relationship Id="rId21" Type="http://schemas.openxmlformats.org/officeDocument/2006/relationships/hyperlink" Target="mailto:dem@iefp.pt" TargetMode="External"/><Relationship Id="rId34" Type="http://schemas.openxmlformats.org/officeDocument/2006/relationships/image" Target="media/image4.png"/><Relationship Id="rId42" Type="http://schemas.openxmlformats.org/officeDocument/2006/relationships/hyperlink" Target="http://www.dgfv.min-edu.pt/index1.htm" TargetMode="External"/><Relationship Id="rId47" Type="http://schemas.openxmlformats.org/officeDocument/2006/relationships/hyperlink" Target="http://www.portaldocidadao.pt" TargetMode="External"/><Relationship Id="rId50" Type="http://schemas.openxmlformats.org/officeDocument/2006/relationships/hyperlink" Target="http://www.ugt.p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eures@iefp.pt" TargetMode="External"/><Relationship Id="rId25" Type="http://schemas.openxmlformats.org/officeDocument/2006/relationships/hyperlink" Target="mailto:geral@ugt.pt" TargetMode="External"/><Relationship Id="rId33" Type="http://schemas.openxmlformats.org/officeDocument/2006/relationships/hyperlink" Target="http://www.acisat.pt/" TargetMode="External"/><Relationship Id="rId38" Type="http://schemas.openxmlformats.org/officeDocument/2006/relationships/hyperlink" Target="http://www.aevc.pt" TargetMode="External"/><Relationship Id="rId46" Type="http://schemas.openxmlformats.org/officeDocument/2006/relationships/hyperlink" Target="http://www.mtss.gov.pt" TargetMode="External"/><Relationship Id="rId2" Type="http://schemas.openxmlformats.org/officeDocument/2006/relationships/numbering" Target="numbering.xml"/><Relationship Id="rId16" Type="http://schemas.openxmlformats.org/officeDocument/2006/relationships/hyperlink" Target="mailto:eures@iefp.pt" TargetMode="External"/><Relationship Id="rId20" Type="http://schemas.openxmlformats.org/officeDocument/2006/relationships/hyperlink" Target="http://www.seg-social.pt" TargetMode="External"/><Relationship Id="rId29" Type="http://schemas.openxmlformats.org/officeDocument/2006/relationships/hyperlink" Target="mailto:lisboa@ccitalia.pt" TargetMode="External"/><Relationship Id="rId41" Type="http://schemas.openxmlformats.org/officeDocument/2006/relationships/hyperlink" Target="http://www.cgtp.pt/index.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sa=i&amp;rct=j&amp;q=&amp;esrc=s&amp;source=images&amp;cd=&amp;cad=rja&amp;uact=8&amp;ved=0CAcQjRxqFQoTCLnGisTN2sYCFcZYFAodGoUHcA&amp;url=http://www.pinstopin.com/portogallo-carta-geografica-dei-distretti-del/YXJ0ZHJlYW1ndWlkZSpjb218cG9ydG9nYWxsb3xpbWd8bWFwXzAyKmdpZg_ZG9pdCp3ZWJob3AqbmV0fGNhcnRpbmEtZ2VvZ3JhZmljYS1wb3J0b2dhbGxv/&amp;ei=P_6kVfmqF8axUZqKnoAH&amp;bvm=bv.97653015,d.d24&amp;psig=AFQjCNG7N5RI3UdFW4wnDwBh8x-M7X65YA&amp;ust=1436962708448129" TargetMode="External"/><Relationship Id="rId24" Type="http://schemas.openxmlformats.org/officeDocument/2006/relationships/hyperlink" Target="http://www.cgtp.pt" TargetMode="External"/><Relationship Id="rId32" Type="http://schemas.openxmlformats.org/officeDocument/2006/relationships/hyperlink" Target="http://www.cip.org.pt" TargetMode="External"/><Relationship Id="rId37" Type="http://schemas.openxmlformats.org/officeDocument/2006/relationships/hyperlink" Target="http://www.acisat.pt" TargetMode="External"/><Relationship Id="rId40" Type="http://schemas.openxmlformats.org/officeDocument/2006/relationships/hyperlink" Target="http://www.irn.mj.pt" TargetMode="External"/><Relationship Id="rId45" Type="http://schemas.openxmlformats.org/officeDocument/2006/relationships/hyperlink" Target="http://www.iefp.pt/Paginas/Home.aspx" TargetMode="External"/><Relationship Id="rId53" Type="http://schemas.openxmlformats.org/officeDocument/2006/relationships/hyperlink" Target="http://www.amblisbona.esteri.it" TargetMode="External"/><Relationship Id="rId5" Type="http://schemas.openxmlformats.org/officeDocument/2006/relationships/webSettings" Target="webSettings.xml"/><Relationship Id="rId15" Type="http://schemas.openxmlformats.org/officeDocument/2006/relationships/hyperlink" Target="mailto:eures@iefp.pt" TargetMode="External"/><Relationship Id="rId23" Type="http://schemas.openxmlformats.org/officeDocument/2006/relationships/hyperlink" Target="mailto:cgtp@cgtp.pt" TargetMode="External"/><Relationship Id="rId28" Type="http://schemas.openxmlformats.org/officeDocument/2006/relationships/hyperlink" Target="http://www.acl.org.pt" TargetMode="External"/><Relationship Id="rId36" Type="http://schemas.openxmlformats.org/officeDocument/2006/relationships/hyperlink" Target="mailto:acisat@mail.telepac.pt" TargetMode="External"/><Relationship Id="rId49" Type="http://schemas.openxmlformats.org/officeDocument/2006/relationships/hyperlink" Target="http://www.seg-social.pt" TargetMode="External"/><Relationship Id="rId10" Type="http://schemas.openxmlformats.org/officeDocument/2006/relationships/image" Target="media/image2.gif"/><Relationship Id="rId19" Type="http://schemas.openxmlformats.org/officeDocument/2006/relationships/hyperlink" Target="http://www.seg-social.pt" TargetMode="External"/><Relationship Id="rId31" Type="http://schemas.openxmlformats.org/officeDocument/2006/relationships/hyperlink" Target="mailto:%20geral@cip.org.pt" TargetMode="External"/><Relationship Id="rId44" Type="http://schemas.openxmlformats.org/officeDocument/2006/relationships/hyperlink" Target="http://www.act.gov.pt" TargetMode="External"/><Relationship Id="rId52" Type="http://schemas.openxmlformats.org/officeDocument/2006/relationships/hyperlink" Target="http://www.cip.org.pt" TargetMode="External"/><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CAcQjRxqFQoTCOb3jIDN2sYCFcRYFAodt60Aow&amp;url=http://www.luventicus.org/mappe/europa/portogallo.html&amp;ei=sP2kVebfMcSxUbfbgpgK&amp;bvm=bv.97653015,d.d24&amp;psig=AFQjCNGinvk9XWprlP9J4iKp8p1Oa4oywg&amp;ust=1436962605129108" TargetMode="External"/><Relationship Id="rId14" Type="http://schemas.openxmlformats.org/officeDocument/2006/relationships/hyperlink" Target="http://www.act.gouv.pt" TargetMode="External"/><Relationship Id="rId22" Type="http://schemas.openxmlformats.org/officeDocument/2006/relationships/hyperlink" Target="http://www.iefp.pt" TargetMode="External"/><Relationship Id="rId27" Type="http://schemas.openxmlformats.org/officeDocument/2006/relationships/hyperlink" Target="mailto:geral@acl.org.pt" TargetMode="External"/><Relationship Id="rId30" Type="http://schemas.openxmlformats.org/officeDocument/2006/relationships/hyperlink" Target="http://www.ccitalia.pt" TargetMode="External"/><Relationship Id="rId35" Type="http://schemas.openxmlformats.org/officeDocument/2006/relationships/hyperlink" Target="https://translate.googleusercontent.com/translate_c?depth=1&amp;hl=it&amp;prev=search&amp;rurl=translate.google.it&amp;sl=pt-BR&amp;u=http://www.acisat.pt/&amp;usg=ALkJrhjFCzRcduirmBikwAEvYF0I0IMWRQ" TargetMode="External"/><Relationship Id="rId43" Type="http://schemas.openxmlformats.org/officeDocument/2006/relationships/hyperlink" Target="http://www.cgtp.pt/interjovem/guiadireitos/indice.htm" TargetMode="External"/><Relationship Id="rId48" Type="http://schemas.openxmlformats.org/officeDocument/2006/relationships/hyperlink" Target="http://www.portugal.gov.pt" TargetMode="External"/><Relationship Id="rId8" Type="http://schemas.openxmlformats.org/officeDocument/2006/relationships/image" Target="media/image1.png"/><Relationship Id="rId51" Type="http://schemas.openxmlformats.org/officeDocument/2006/relationships/hyperlink" Target="http://www.ccitalia.p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42DD-873A-40B0-B726-9D2D0106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7912</Words>
  <Characters>45101</Characters>
  <Application>Microsoft Office Word</Application>
  <DocSecurity>8</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 Contratti di Lavoro</dc:title>
  <dc:creator>Paola Gritti</dc:creator>
  <cp:keywords>Portogallo</cp:keywords>
  <cp:lastModifiedBy>Pascal McLee</cp:lastModifiedBy>
  <cp:revision>2</cp:revision>
  <cp:lastPrinted>2015-10-23T16:06:00Z</cp:lastPrinted>
  <dcterms:created xsi:type="dcterms:W3CDTF">2016-02-10T06:45:00Z</dcterms:created>
  <dcterms:modified xsi:type="dcterms:W3CDTF">2016-02-10T06:45:00Z</dcterms:modified>
</cp:coreProperties>
</file>