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B1" w:rsidRPr="006E1554" w:rsidRDefault="00894EB1" w:rsidP="00894EB1">
      <w:pPr>
        <w:jc w:val="center"/>
        <w:rPr>
          <w:sz w:val="72"/>
          <w:szCs w:val="72"/>
        </w:rPr>
      </w:pPr>
      <w:bookmarkStart w:id="0" w:name="_GoBack"/>
      <w:bookmarkEnd w:id="0"/>
    </w:p>
    <w:p w:rsidR="00894EB1" w:rsidRDefault="00894EB1" w:rsidP="00894EB1">
      <w:pPr>
        <w:jc w:val="center"/>
        <w:rPr>
          <w:b/>
          <w:sz w:val="72"/>
          <w:szCs w:val="72"/>
        </w:rPr>
      </w:pPr>
      <w:r>
        <w:rPr>
          <w:b/>
          <w:sz w:val="72"/>
          <w:szCs w:val="72"/>
        </w:rPr>
        <w:t xml:space="preserve">I contratti di lavoro </w:t>
      </w:r>
    </w:p>
    <w:p w:rsidR="00894EB1" w:rsidRDefault="00894EB1" w:rsidP="00894EB1">
      <w:pPr>
        <w:jc w:val="center"/>
        <w:rPr>
          <w:b/>
          <w:sz w:val="48"/>
          <w:szCs w:val="48"/>
        </w:rPr>
      </w:pPr>
    </w:p>
    <w:p w:rsidR="00894EB1" w:rsidRDefault="00894EB1" w:rsidP="00894EB1">
      <w:pPr>
        <w:jc w:val="center"/>
        <w:rPr>
          <w:b/>
          <w:sz w:val="48"/>
          <w:szCs w:val="48"/>
        </w:rPr>
      </w:pPr>
    </w:p>
    <w:p w:rsidR="008B76CD" w:rsidRPr="00433761" w:rsidRDefault="00217EFF" w:rsidP="00DA03E9">
      <w:pPr>
        <w:jc w:val="center"/>
        <w:rPr>
          <w:b/>
          <w:sz w:val="72"/>
          <w:szCs w:val="72"/>
        </w:rPr>
      </w:pPr>
      <w:r>
        <w:rPr>
          <w:noProof/>
          <w:color w:val="0000FF"/>
          <w:lang w:eastAsia="it-IT"/>
        </w:rPr>
        <w:drawing>
          <wp:anchor distT="0" distB="0" distL="114300" distR="114300" simplePos="0" relativeHeight="251664384" behindDoc="0" locked="0" layoutInCell="1" allowOverlap="1">
            <wp:simplePos x="0" y="0"/>
            <wp:positionH relativeFrom="page">
              <wp:align>center</wp:align>
            </wp:positionH>
            <wp:positionV relativeFrom="paragraph">
              <wp:posOffset>1289685</wp:posOffset>
            </wp:positionV>
            <wp:extent cx="2752725" cy="1732318"/>
            <wp:effectExtent l="323850" t="323850" r="314325" b="325120"/>
            <wp:wrapTopAndBottom/>
            <wp:docPr id="1" name="irc_mi" descr="http://digilander.libero.it/breschirob/europagif/svezia.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gilander.libero.it/breschirob/europagif/svezia.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173231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1B519B">
        <w:rPr>
          <w:b/>
          <w:sz w:val="72"/>
          <w:szCs w:val="72"/>
        </w:rPr>
        <w:t>STATO:</w:t>
      </w:r>
      <w:r w:rsidR="009957C3">
        <w:rPr>
          <w:b/>
          <w:sz w:val="72"/>
          <w:szCs w:val="72"/>
        </w:rPr>
        <w:t xml:space="preserve"> </w:t>
      </w:r>
      <w:r w:rsidRPr="00217EFF">
        <w:rPr>
          <w:b/>
          <w:color w:val="FF0000"/>
          <w:sz w:val="72"/>
          <w:szCs w:val="72"/>
        </w:rPr>
        <w:t>SVEZIA</w:t>
      </w:r>
    </w:p>
    <w:p w:rsidR="00433761" w:rsidRDefault="00433761" w:rsidP="009C06C3">
      <w:pPr>
        <w:rPr>
          <w:sz w:val="32"/>
          <w:szCs w:val="32"/>
        </w:rPr>
      </w:pPr>
    </w:p>
    <w:p w:rsidR="001D2C33" w:rsidRPr="00433761" w:rsidRDefault="00433761" w:rsidP="009C06C3">
      <w:pPr>
        <w:rPr>
          <w:b/>
          <w:sz w:val="32"/>
          <w:szCs w:val="32"/>
        </w:rPr>
      </w:pPr>
      <w:r>
        <w:rPr>
          <w:noProof/>
          <w:color w:val="0000FF"/>
          <w:lang w:eastAsia="it-IT"/>
        </w:rPr>
        <w:lastRenderedPageBreak/>
        <w:drawing>
          <wp:anchor distT="0" distB="0" distL="114300" distR="114300" simplePos="0" relativeHeight="251665408" behindDoc="0" locked="0" layoutInCell="1" allowOverlap="1">
            <wp:simplePos x="0" y="0"/>
            <wp:positionH relativeFrom="margin">
              <wp:align>center</wp:align>
            </wp:positionH>
            <wp:positionV relativeFrom="paragraph">
              <wp:posOffset>457200</wp:posOffset>
            </wp:positionV>
            <wp:extent cx="4448175" cy="5187338"/>
            <wp:effectExtent l="0" t="0" r="0" b="0"/>
            <wp:wrapTopAndBottom/>
            <wp:docPr id="2" name="irc_mi" descr="http://www2.luventicus.org/mappe/europa/svezi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luventicus.org/mappe/europa/svezia.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5187338"/>
                    </a:xfrm>
                    <a:prstGeom prst="rect">
                      <a:avLst/>
                    </a:prstGeom>
                    <a:noFill/>
                    <a:ln>
                      <a:noFill/>
                    </a:ln>
                  </pic:spPr>
                </pic:pic>
              </a:graphicData>
            </a:graphic>
          </wp:anchor>
        </w:drawing>
      </w:r>
      <w:r w:rsidRPr="00433761">
        <w:rPr>
          <w:b/>
          <w:sz w:val="32"/>
          <w:szCs w:val="32"/>
        </w:rPr>
        <w:t xml:space="preserve">Stato: Svezia </w:t>
      </w:r>
    </w:p>
    <w:p w:rsidR="000914C9" w:rsidRDefault="000914C9" w:rsidP="009C06C3">
      <w:pPr>
        <w:rPr>
          <w:b/>
          <w:sz w:val="32"/>
          <w:szCs w:val="32"/>
        </w:rPr>
      </w:pPr>
    </w:p>
    <w:p w:rsidR="006C7740" w:rsidRDefault="00433761" w:rsidP="009C06C3">
      <w:pPr>
        <w:rPr>
          <w:b/>
          <w:sz w:val="32"/>
          <w:szCs w:val="32"/>
        </w:rPr>
      </w:pPr>
      <w:r>
        <w:rPr>
          <w:b/>
          <w:sz w:val="32"/>
          <w:szCs w:val="32"/>
        </w:rPr>
        <w:t xml:space="preserve">Stato: Svezia </w:t>
      </w:r>
    </w:p>
    <w:p w:rsidR="006C7740" w:rsidRDefault="00433761" w:rsidP="009C06C3">
      <w:pPr>
        <w:rPr>
          <w:b/>
          <w:sz w:val="32"/>
          <w:szCs w:val="32"/>
        </w:rPr>
      </w:pPr>
      <w:r>
        <w:rPr>
          <w:noProof/>
          <w:color w:val="0000FF"/>
          <w:lang w:eastAsia="it-IT"/>
        </w:rPr>
        <w:drawing>
          <wp:anchor distT="0" distB="0" distL="114300" distR="114300" simplePos="0" relativeHeight="251666432" behindDoc="0" locked="0" layoutInCell="1" allowOverlap="1">
            <wp:simplePos x="0" y="0"/>
            <wp:positionH relativeFrom="column">
              <wp:posOffset>2909665</wp:posOffset>
            </wp:positionH>
            <wp:positionV relativeFrom="paragraph">
              <wp:posOffset>18415</wp:posOffset>
            </wp:positionV>
            <wp:extent cx="2988310" cy="5240655"/>
            <wp:effectExtent l="0" t="0" r="2540" b="0"/>
            <wp:wrapSquare wrapText="bothSides"/>
            <wp:docPr id="3" name="irc_mi" descr="http://www.artdreamguide.com/svezia/img/map_0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tdreamguide.com/svezia/img/map_02.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310" cy="5240655"/>
                    </a:xfrm>
                    <a:prstGeom prst="rect">
                      <a:avLst/>
                    </a:prstGeom>
                    <a:noFill/>
                    <a:ln>
                      <a:noFill/>
                    </a:ln>
                  </pic:spPr>
                </pic:pic>
              </a:graphicData>
            </a:graphic>
          </wp:anchor>
        </w:drawing>
      </w:r>
    </w:p>
    <w:p w:rsidR="006C7740" w:rsidRDefault="006C7740" w:rsidP="009C06C3">
      <w:pPr>
        <w:rPr>
          <w:b/>
          <w:sz w:val="32"/>
          <w:szCs w:val="32"/>
        </w:rPr>
      </w:pPr>
    </w:p>
    <w:p w:rsidR="001D2C33" w:rsidRDefault="001D2C33" w:rsidP="009C06C3">
      <w:pPr>
        <w:rPr>
          <w:b/>
          <w:color w:val="FF0000"/>
          <w:sz w:val="72"/>
          <w:szCs w:val="72"/>
        </w:rPr>
      </w:pPr>
    </w:p>
    <w:p w:rsidR="003E4D43" w:rsidRDefault="003E4D43" w:rsidP="009C06C3">
      <w:pPr>
        <w:rPr>
          <w:b/>
          <w:color w:val="FF0000"/>
          <w:sz w:val="72"/>
          <w:szCs w:val="72"/>
        </w:rPr>
      </w:pPr>
    </w:p>
    <w:p w:rsidR="006C7740" w:rsidRDefault="006C7740" w:rsidP="009C06C3">
      <w:pPr>
        <w:rPr>
          <w:b/>
          <w:color w:val="FF0000"/>
          <w:sz w:val="72"/>
          <w:szCs w:val="72"/>
        </w:rPr>
      </w:pPr>
    </w:p>
    <w:p w:rsidR="006C7740" w:rsidRDefault="006C7740" w:rsidP="009C06C3">
      <w:pPr>
        <w:rPr>
          <w:b/>
          <w:color w:val="FF0000"/>
          <w:sz w:val="72"/>
          <w:szCs w:val="72"/>
        </w:rPr>
      </w:pPr>
    </w:p>
    <w:p w:rsidR="006C7740" w:rsidRDefault="006C7740" w:rsidP="009C06C3">
      <w:pPr>
        <w:rPr>
          <w:b/>
          <w:color w:val="FF0000"/>
          <w:sz w:val="72"/>
          <w:szCs w:val="72"/>
        </w:rPr>
      </w:pPr>
    </w:p>
    <w:p w:rsidR="006C7740" w:rsidRDefault="006C7740" w:rsidP="009C06C3">
      <w:pPr>
        <w:rPr>
          <w:b/>
          <w:color w:val="FF0000"/>
          <w:sz w:val="20"/>
          <w:szCs w:val="20"/>
        </w:rPr>
      </w:pPr>
    </w:p>
    <w:p w:rsidR="009C06C3" w:rsidRDefault="009C06C3" w:rsidP="009C06C3">
      <w:pPr>
        <w:rPr>
          <w:b/>
          <w:color w:val="FF0000"/>
          <w:sz w:val="72"/>
          <w:szCs w:val="72"/>
        </w:rPr>
      </w:pPr>
    </w:p>
    <w:p w:rsidR="00433761" w:rsidRDefault="00433761" w:rsidP="009C06C3">
      <w:pPr>
        <w:rPr>
          <w:b/>
          <w:sz w:val="32"/>
          <w:szCs w:val="32"/>
        </w:rPr>
      </w:pPr>
    </w:p>
    <w:p w:rsidR="009C06C3" w:rsidRPr="009C06C3" w:rsidRDefault="00C64413" w:rsidP="009C06C3">
      <w:pPr>
        <w:spacing w:line="259" w:lineRule="auto"/>
        <w:rPr>
          <w:b/>
          <w:sz w:val="32"/>
          <w:szCs w:val="32"/>
        </w:rPr>
      </w:pPr>
      <w:r>
        <w:rPr>
          <w:b/>
          <w:sz w:val="32"/>
          <w:szCs w:val="32"/>
        </w:rPr>
        <w:t>S</w:t>
      </w:r>
      <w:r w:rsidR="009C06C3">
        <w:rPr>
          <w:b/>
          <w:sz w:val="32"/>
          <w:szCs w:val="32"/>
        </w:rPr>
        <w:t xml:space="preserve">tato: </w:t>
      </w:r>
      <w:r w:rsidR="00A271BD">
        <w:rPr>
          <w:b/>
          <w:sz w:val="32"/>
          <w:szCs w:val="32"/>
        </w:rPr>
        <w:t xml:space="preserve">Svezia </w:t>
      </w:r>
    </w:p>
    <w:p w:rsidR="009C06C3" w:rsidRPr="006A7D9F" w:rsidRDefault="009C06C3" w:rsidP="009C06C3">
      <w:pPr>
        <w:spacing w:line="259" w:lineRule="auto"/>
        <w:jc w:val="center"/>
        <w:rPr>
          <w:b/>
          <w:sz w:val="44"/>
          <w:szCs w:val="44"/>
        </w:rPr>
      </w:pPr>
      <w:bookmarkStart w:id="1" w:name="Sommario1"/>
      <w:bookmarkStart w:id="2" w:name="Sommario2"/>
      <w:bookmarkStart w:id="3" w:name="Sommario3"/>
      <w:bookmarkStart w:id="4" w:name="Sommario4"/>
      <w:bookmarkStart w:id="5" w:name="Sommario5"/>
      <w:r w:rsidRPr="006A7D9F">
        <w:rPr>
          <w:b/>
          <w:sz w:val="44"/>
          <w:szCs w:val="44"/>
        </w:rPr>
        <w:t>SOMMARIO</w:t>
      </w:r>
    </w:p>
    <w:bookmarkEnd w:id="1"/>
    <w:bookmarkEnd w:id="2"/>
    <w:bookmarkEnd w:id="3"/>
    <w:bookmarkEnd w:id="4"/>
    <w:bookmarkEnd w:id="5"/>
    <w:p w:rsidR="009C06C3" w:rsidRPr="00331191" w:rsidRDefault="00633BF3" w:rsidP="009C06C3">
      <w:pPr>
        <w:spacing w:line="259" w:lineRule="auto"/>
        <w:rPr>
          <w:sz w:val="36"/>
          <w:szCs w:val="36"/>
        </w:rPr>
      </w:pPr>
      <w:r>
        <w:rPr>
          <w:b/>
          <w:noProof/>
          <w:sz w:val="36"/>
          <w:szCs w:val="36"/>
          <w:lang w:eastAsia="it-IT"/>
        </w:rPr>
        <w:pict>
          <v:shapetype id="_x0000_t202" coordsize="21600,21600" o:spt="202" path="m,l,21600r21600,l21600,xe">
            <v:stroke joinstyle="miter"/>
            <v:path gradientshapeok="t" o:connecttype="rect"/>
          </v:shapetype>
          <v:shape id="Casella di testo 8" o:spid="_x0000_s1026" type="#_x0000_t202" style="position:absolute;margin-left:380.55pt;margin-top:29.6pt;width:348.9pt;height:13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">
            <v:textbox>
              <w:txbxContent>
                <w:p w:rsidR="002F5F9A" w:rsidRDefault="002F5F9A" w:rsidP="009C06C3">
                  <w:pPr>
                    <w:shd w:val="clear" w:color="auto" w:fill="9CC2E5" w:themeFill="accent1" w:themeFillTint="99"/>
                    <w:rPr>
                      <w:b/>
                      <w:sz w:val="28"/>
                      <w:szCs w:val="28"/>
                    </w:rPr>
                  </w:pPr>
                  <w:r w:rsidRPr="00125CCC">
                    <w:rPr>
                      <w:b/>
                      <w:sz w:val="28"/>
                      <w:szCs w:val="28"/>
                    </w:rPr>
                    <w:t>Le diverse tipologie di contratto di lavoro</w:t>
                  </w:r>
                </w:p>
                <w:p w:rsidR="002F5F9A" w:rsidRPr="00125CCC" w:rsidRDefault="002F5F9A" w:rsidP="009C06C3">
                  <w:pPr>
                    <w:pStyle w:val="Paragrafoelenco"/>
                    <w:numPr>
                      <w:ilvl w:val="0"/>
                      <w:numId w:val="2"/>
                    </w:numPr>
                    <w:shd w:val="clear" w:color="auto" w:fill="9CC2E5" w:themeFill="accent1" w:themeFillTint="99"/>
                    <w:rPr>
                      <w:sz w:val="28"/>
                      <w:szCs w:val="28"/>
                    </w:rPr>
                  </w:pPr>
                  <w:r w:rsidRPr="00125CCC">
                    <w:rPr>
                      <w:sz w:val="28"/>
                      <w:szCs w:val="28"/>
                    </w:rPr>
                    <w:t>Contratti di lavoro subordinato</w:t>
                  </w:r>
                </w:p>
                <w:p w:rsidR="002F5F9A" w:rsidRPr="00125CCC" w:rsidRDefault="002F5F9A" w:rsidP="009C06C3">
                  <w:pPr>
                    <w:pStyle w:val="Paragrafoelenco"/>
                    <w:numPr>
                      <w:ilvl w:val="0"/>
                      <w:numId w:val="2"/>
                    </w:numPr>
                    <w:shd w:val="clear" w:color="auto" w:fill="9CC2E5" w:themeFill="accent1" w:themeFillTint="99"/>
                    <w:rPr>
                      <w:sz w:val="28"/>
                      <w:szCs w:val="28"/>
                    </w:rPr>
                  </w:pPr>
                  <w:r w:rsidRPr="00125CCC">
                    <w:rPr>
                      <w:sz w:val="28"/>
                      <w:szCs w:val="28"/>
                    </w:rPr>
                    <w:t>Contratti di lavoro autonomo</w:t>
                  </w:r>
                </w:p>
                <w:p w:rsidR="002F5F9A" w:rsidRPr="00125CCC" w:rsidRDefault="002F5F9A" w:rsidP="009C06C3">
                  <w:pPr>
                    <w:pStyle w:val="Paragrafoelenco"/>
                    <w:numPr>
                      <w:ilvl w:val="0"/>
                      <w:numId w:val="2"/>
                    </w:numPr>
                    <w:shd w:val="clear" w:color="auto" w:fill="9CC2E5" w:themeFill="accent1" w:themeFillTint="99"/>
                    <w:rPr>
                      <w:sz w:val="28"/>
                      <w:szCs w:val="28"/>
                    </w:rPr>
                  </w:pPr>
                  <w:r w:rsidRPr="00125CCC">
                    <w:rPr>
                      <w:sz w:val="28"/>
                      <w:szCs w:val="28"/>
                    </w:rPr>
                    <w:t>Contratti di lavoro speciali (o atipici)</w:t>
                  </w:r>
                </w:p>
                <w:p w:rsidR="002F5F9A" w:rsidRPr="00125CCC" w:rsidRDefault="002F5F9A" w:rsidP="009C06C3">
                  <w:pPr>
                    <w:pStyle w:val="Paragrafoelenco"/>
                    <w:numPr>
                      <w:ilvl w:val="0"/>
                      <w:numId w:val="2"/>
                    </w:numPr>
                    <w:shd w:val="clear" w:color="auto" w:fill="9CC2E5" w:themeFill="accent1" w:themeFillTint="99"/>
                    <w:rPr>
                      <w:sz w:val="28"/>
                      <w:szCs w:val="28"/>
                    </w:rPr>
                  </w:pPr>
                  <w:r w:rsidRPr="00125CCC">
                    <w:rPr>
                      <w:sz w:val="28"/>
                      <w:szCs w:val="28"/>
                    </w:rPr>
                    <w:t>Contratto di tirocinio (o stage)</w:t>
                  </w:r>
                </w:p>
              </w:txbxContent>
            </v:textbox>
          </v:shape>
        </w:pict>
      </w:r>
      <w:r>
        <w:rPr>
          <w:noProof/>
          <w:sz w:val="36"/>
          <w:szCs w:val="36"/>
          <w:lang w:eastAsia="it-IT"/>
        </w:rPr>
        <w:pict>
          <v:shape id="Casella di testo 7" o:spid="_x0000_s1027" type="#_x0000_t202" style="position:absolute;margin-left:12.8pt;margin-top:29.6pt;width:353.3pt;height:13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">
            <v:textbox>
              <w:txbxContent>
                <w:p w:rsidR="002F5F9A" w:rsidRPr="00D92A66" w:rsidRDefault="002F5F9A" w:rsidP="009C06C3">
                  <w:pPr>
                    <w:shd w:val="clear" w:color="auto" w:fill="FFD966" w:themeFill="accent4" w:themeFillTint="99"/>
                    <w:rPr>
                      <w:b/>
                      <w:sz w:val="28"/>
                      <w:szCs w:val="28"/>
                    </w:rPr>
                  </w:pPr>
                  <w:r>
                    <w:rPr>
                      <w:b/>
                      <w:sz w:val="28"/>
                      <w:szCs w:val="28"/>
                    </w:rPr>
                    <w:t>Organizzazioni pubbliche, sindacali, datoriali e ordini professionali</w:t>
                  </w:r>
                </w:p>
                <w:p w:rsidR="002F5F9A" w:rsidRPr="00D30133" w:rsidRDefault="002F5F9A"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pubbliche</w:t>
                  </w:r>
                </w:p>
                <w:p w:rsidR="002F5F9A" w:rsidRPr="00D30133" w:rsidRDefault="002F5F9A"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sindacali dei lavoratori</w:t>
                  </w:r>
                </w:p>
                <w:p w:rsidR="002F5F9A" w:rsidRPr="00D30133" w:rsidRDefault="002F5F9A"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dei datori di lavoro</w:t>
                  </w:r>
                </w:p>
                <w:p w:rsidR="002F5F9A" w:rsidRPr="00D30133" w:rsidRDefault="002F5F9A"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Liberi professionisti</w:t>
                  </w:r>
                </w:p>
                <w:p w:rsidR="002F5F9A" w:rsidRDefault="002F5F9A" w:rsidP="009C06C3"/>
              </w:txbxContent>
            </v:textbox>
          </v:shape>
        </w:pict>
      </w:r>
      <w:r w:rsidR="00331191">
        <w:t xml:space="preserve">     </w:t>
      </w:r>
      <w:hyperlink w:anchor="Scheda1" w:history="1">
        <w:r w:rsidR="009C06C3" w:rsidRPr="00BE6009">
          <w:rPr>
            <w:rStyle w:val="Collegamentoipertestuale"/>
            <w:sz w:val="36"/>
            <w:szCs w:val="36"/>
          </w:rPr>
          <w:t>Scheda 1</w:t>
        </w:r>
      </w:hyperlink>
      <w:r w:rsidR="00331191" w:rsidRPr="00331191">
        <w:rPr>
          <w:rStyle w:val="Collegamentoipertestuale"/>
          <w:color w:val="auto"/>
          <w:sz w:val="36"/>
          <w:szCs w:val="36"/>
          <w:u w:val="none"/>
        </w:rPr>
        <w:t xml:space="preserve">                                              </w:t>
      </w:r>
      <w:r w:rsidR="00331191">
        <w:rPr>
          <w:rStyle w:val="Collegamentoipertestuale"/>
          <w:color w:val="auto"/>
          <w:sz w:val="36"/>
          <w:szCs w:val="36"/>
          <w:u w:val="none"/>
        </w:rPr>
        <w:t xml:space="preserve">                          </w:t>
      </w:r>
      <w:r w:rsidR="00BE6009">
        <w:rPr>
          <w:rStyle w:val="Collegamentoipertestuale"/>
          <w:color w:val="auto"/>
          <w:sz w:val="36"/>
          <w:szCs w:val="36"/>
          <w:u w:val="none"/>
        </w:rPr>
        <w:t xml:space="preserve">  </w:t>
      </w:r>
      <w:hyperlink w:anchor="Scheda2" w:history="1">
        <w:r w:rsidR="00BE6009" w:rsidRPr="00BE6009">
          <w:rPr>
            <w:rStyle w:val="Collegamentoipertestuale"/>
            <w:sz w:val="36"/>
            <w:szCs w:val="36"/>
          </w:rPr>
          <w:t>Scheda2</w:t>
        </w:r>
      </w:hyperlink>
    </w:p>
    <w:p w:rsidR="009C06C3" w:rsidRPr="006A7D9F" w:rsidRDefault="009C06C3" w:rsidP="009C06C3">
      <w:pPr>
        <w:spacing w:line="259" w:lineRule="auto"/>
        <w:rPr>
          <w:sz w:val="36"/>
          <w:szCs w:val="36"/>
        </w:rPr>
      </w:pPr>
    </w:p>
    <w:p w:rsidR="009C06C3" w:rsidRPr="006A7D9F" w:rsidRDefault="009C06C3" w:rsidP="009C06C3">
      <w:pPr>
        <w:spacing w:line="259" w:lineRule="auto"/>
        <w:jc w:val="center"/>
        <w:rPr>
          <w:b/>
          <w:sz w:val="36"/>
          <w:szCs w:val="36"/>
        </w:rPr>
      </w:pP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07071F" w:rsidRDefault="00633BF3" w:rsidP="009C06C3">
      <w:pPr>
        <w:spacing w:line="259" w:lineRule="auto"/>
        <w:rPr>
          <w:sz w:val="36"/>
          <w:szCs w:val="36"/>
        </w:rPr>
      </w:pPr>
      <w:r>
        <w:rPr>
          <w:b/>
          <w:noProof/>
          <w:sz w:val="36"/>
          <w:szCs w:val="36"/>
          <w:lang w:eastAsia="it-IT"/>
        </w:rPr>
        <w:pict>
          <v:shape id="Casella di testo 6" o:spid="_x0000_s1028" type="#_x0000_t202" style="position:absolute;margin-left:380.55pt;margin-top:26.05pt;width:348.9pt;height:83.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">
            <v:textbox>
              <w:txbxContent>
                <w:p w:rsidR="002F5F9A" w:rsidRDefault="002F5F9A" w:rsidP="009C06C3">
                  <w:pPr>
                    <w:shd w:val="clear" w:color="auto" w:fill="FFFF00"/>
                    <w:rPr>
                      <w:b/>
                      <w:sz w:val="28"/>
                      <w:szCs w:val="28"/>
                    </w:rPr>
                  </w:pPr>
                  <w:r w:rsidRPr="00BB6086">
                    <w:rPr>
                      <w:b/>
                      <w:sz w:val="28"/>
                      <w:szCs w:val="28"/>
                    </w:rPr>
                    <w:t>Il sistema contributivo e fiscale in vigore</w:t>
                  </w:r>
                </w:p>
                <w:p w:rsidR="002F5F9A" w:rsidRPr="00BB6086" w:rsidRDefault="002F5F9A" w:rsidP="009C06C3">
                  <w:pPr>
                    <w:pStyle w:val="Paragrafoelenco"/>
                    <w:numPr>
                      <w:ilvl w:val="0"/>
                      <w:numId w:val="4"/>
                    </w:numPr>
                    <w:shd w:val="clear" w:color="auto" w:fill="FFFF00"/>
                    <w:rPr>
                      <w:sz w:val="28"/>
                      <w:szCs w:val="28"/>
                    </w:rPr>
                  </w:pPr>
                  <w:r w:rsidRPr="00BB6086">
                    <w:rPr>
                      <w:sz w:val="28"/>
                      <w:szCs w:val="28"/>
                    </w:rPr>
                    <w:t>Il sistema contributivo</w:t>
                  </w:r>
                </w:p>
                <w:p w:rsidR="002F5F9A" w:rsidRPr="00BB6086" w:rsidRDefault="002F5F9A" w:rsidP="009C06C3">
                  <w:pPr>
                    <w:pStyle w:val="Paragrafoelenco"/>
                    <w:numPr>
                      <w:ilvl w:val="0"/>
                      <w:numId w:val="4"/>
                    </w:numPr>
                    <w:shd w:val="clear" w:color="auto" w:fill="FFFF00"/>
                    <w:rPr>
                      <w:sz w:val="28"/>
                      <w:szCs w:val="28"/>
                    </w:rPr>
                  </w:pPr>
                  <w:r w:rsidRPr="00BB6086">
                    <w:rPr>
                      <w:sz w:val="28"/>
                      <w:szCs w:val="28"/>
                    </w:rPr>
                    <w:t>Il sistema fiscale</w:t>
                  </w:r>
                </w:p>
              </w:txbxContent>
            </v:textbox>
          </v:shape>
        </w:pict>
      </w:r>
      <w:r>
        <w:rPr>
          <w:b/>
          <w:noProof/>
          <w:sz w:val="36"/>
          <w:szCs w:val="36"/>
          <w:lang w:eastAsia="it-IT"/>
        </w:rPr>
        <w:pict>
          <v:shape id="Casella di testo 5" o:spid="_x0000_s1029" type="#_x0000_t202" style="position:absolute;margin-left:13.3pt;margin-top:26.05pt;width:353.3pt;height:83.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">
            <v:textbox>
              <w:txbxContent>
                <w:p w:rsidR="002F5F9A" w:rsidRDefault="002F5F9A" w:rsidP="009C06C3">
                  <w:pPr>
                    <w:shd w:val="clear" w:color="auto" w:fill="92D050"/>
                    <w:rPr>
                      <w:b/>
                      <w:sz w:val="28"/>
                      <w:szCs w:val="28"/>
                    </w:rPr>
                  </w:pPr>
                  <w:r>
                    <w:rPr>
                      <w:b/>
                      <w:sz w:val="28"/>
                      <w:szCs w:val="28"/>
                    </w:rPr>
                    <w:t xml:space="preserve">Investire in Svezia  </w:t>
                  </w:r>
                </w:p>
                <w:p w:rsidR="002F5F9A" w:rsidRPr="0051290F" w:rsidRDefault="002F5F9A" w:rsidP="006378E0">
                  <w:pPr>
                    <w:pStyle w:val="Paragrafoelenco"/>
                    <w:numPr>
                      <w:ilvl w:val="0"/>
                      <w:numId w:val="3"/>
                    </w:numPr>
                    <w:shd w:val="clear" w:color="auto" w:fill="92D050"/>
                    <w:ind w:left="360"/>
                    <w:rPr>
                      <w:sz w:val="28"/>
                      <w:szCs w:val="28"/>
                    </w:rPr>
                  </w:pPr>
                  <w:r w:rsidRPr="004874F9">
                    <w:rPr>
                      <w:sz w:val="28"/>
                      <w:szCs w:val="28"/>
                    </w:rPr>
                    <w:t>Aprire una società</w:t>
                  </w:r>
                </w:p>
              </w:txbxContent>
            </v:textbox>
          </v:shape>
        </w:pict>
      </w:r>
      <w:r w:rsidR="0007071F">
        <w:t xml:space="preserve">     </w:t>
      </w:r>
      <w:hyperlink w:anchor="Scheda3" w:history="1">
        <w:hyperlink w:anchor="Scheda3" w:history="1">
          <w:r w:rsidR="009C06C3" w:rsidRPr="0059425C">
            <w:rPr>
              <w:rStyle w:val="Collegamentoipertestuale"/>
              <w:sz w:val="36"/>
              <w:szCs w:val="36"/>
            </w:rPr>
            <w:t>Scheda 3</w:t>
          </w:r>
        </w:hyperlink>
      </w:hyperlink>
      <w:r w:rsidR="0007071F">
        <w:rPr>
          <w:rStyle w:val="Collegamentoipertestuale"/>
          <w:color w:val="auto"/>
          <w:sz w:val="36"/>
          <w:szCs w:val="36"/>
          <w:u w:val="none"/>
        </w:rPr>
        <w:t xml:space="preserve"> </w:t>
      </w:r>
      <w:r w:rsidR="0059425C">
        <w:rPr>
          <w:rStyle w:val="Collegamentoipertestuale"/>
          <w:color w:val="auto"/>
          <w:sz w:val="36"/>
          <w:szCs w:val="36"/>
          <w:u w:val="none"/>
        </w:rPr>
        <w:t xml:space="preserve">                                         </w:t>
      </w:r>
      <w:r w:rsidR="00672EC2">
        <w:rPr>
          <w:rStyle w:val="Collegamentoipertestuale"/>
          <w:color w:val="auto"/>
          <w:sz w:val="36"/>
          <w:szCs w:val="36"/>
          <w:u w:val="none"/>
        </w:rPr>
        <w:t xml:space="preserve">                                </w:t>
      </w:r>
      <w:hyperlink w:anchor="Scheda4" w:history="1">
        <w:r w:rsidR="00672EC2" w:rsidRPr="00672EC2">
          <w:rPr>
            <w:rStyle w:val="Collegamentoipertestuale"/>
            <w:sz w:val="36"/>
            <w:szCs w:val="36"/>
          </w:rPr>
          <w:t>Scheda</w:t>
        </w:r>
        <w:r w:rsidR="00AD591C">
          <w:rPr>
            <w:rStyle w:val="Collegamentoipertestuale"/>
            <w:sz w:val="36"/>
            <w:szCs w:val="36"/>
          </w:rPr>
          <w:t xml:space="preserve"> </w:t>
        </w:r>
        <w:r w:rsidR="00672EC2" w:rsidRPr="00672EC2">
          <w:rPr>
            <w:rStyle w:val="Collegamentoipertestuale"/>
            <w:sz w:val="36"/>
            <w:szCs w:val="36"/>
          </w:rPr>
          <w:t>4</w:t>
        </w:r>
      </w:hyperlink>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07071F" w:rsidRDefault="00633BF3" w:rsidP="009C06C3">
      <w:pPr>
        <w:spacing w:line="259" w:lineRule="auto"/>
        <w:rPr>
          <w:sz w:val="36"/>
          <w:szCs w:val="36"/>
        </w:rPr>
      </w:pPr>
      <w:r>
        <w:rPr>
          <w:b/>
          <w:noProof/>
          <w:sz w:val="36"/>
          <w:szCs w:val="36"/>
          <w:lang w:eastAsia="it-IT"/>
        </w:rPr>
        <w:pict>
          <v:shape id="Casella di testo 4" o:spid="_x0000_s1030" type="#_x0000_t202" style="position:absolute;margin-left:12.8pt;margin-top:29.1pt;width:353.3pt;height:60.8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">
            <v:textbox style="mso-fit-shape-to-text:t">
              <w:txbxContent>
                <w:p w:rsidR="002F5F9A" w:rsidRDefault="002F5F9A" w:rsidP="009C06C3">
                  <w:pPr>
                    <w:shd w:val="clear" w:color="auto" w:fill="ED7D31" w:themeFill="accent2"/>
                    <w:rPr>
                      <w:b/>
                      <w:sz w:val="28"/>
                      <w:szCs w:val="28"/>
                    </w:rPr>
                  </w:pPr>
                  <w:r>
                    <w:rPr>
                      <w:b/>
                      <w:sz w:val="28"/>
                      <w:szCs w:val="28"/>
                    </w:rPr>
                    <w:t xml:space="preserve">Siti di possibile consultazione </w:t>
                  </w:r>
                </w:p>
                <w:p w:rsidR="002F5F9A" w:rsidRPr="00E106AC" w:rsidRDefault="002F5F9A" w:rsidP="009C06C3">
                  <w:pPr>
                    <w:shd w:val="clear" w:color="auto" w:fill="ED7D31" w:themeFill="accent2"/>
                    <w:rPr>
                      <w:b/>
                      <w:sz w:val="28"/>
                      <w:szCs w:val="28"/>
                    </w:rPr>
                  </w:pPr>
                </w:p>
              </w:txbxContent>
            </v:textbox>
          </v:shape>
        </w:pict>
      </w:r>
      <w:r w:rsidR="0007071F">
        <w:t xml:space="preserve">    </w:t>
      </w:r>
      <w:r w:rsidR="00AD591C">
        <w:t xml:space="preserve">  </w:t>
      </w:r>
      <w:hyperlink w:anchor="Scheda5" w:history="1">
        <w:r w:rsidR="00AD591C" w:rsidRPr="00AD591C">
          <w:rPr>
            <w:rStyle w:val="Collegamentoipertestuale"/>
            <w:sz w:val="36"/>
            <w:szCs w:val="36"/>
          </w:rPr>
          <w:t>Scheda</w:t>
        </w:r>
        <w:r w:rsidR="00AD591C">
          <w:rPr>
            <w:rStyle w:val="Collegamentoipertestuale"/>
            <w:sz w:val="36"/>
            <w:szCs w:val="36"/>
          </w:rPr>
          <w:t xml:space="preserve"> </w:t>
        </w:r>
        <w:r w:rsidR="00AD591C" w:rsidRPr="00AD591C">
          <w:rPr>
            <w:rStyle w:val="Collegamentoipertestuale"/>
            <w:sz w:val="36"/>
            <w:szCs w:val="36"/>
          </w:rPr>
          <w:t>5</w:t>
        </w:r>
      </w:hyperlink>
    </w:p>
    <w:p w:rsidR="009C06C3" w:rsidRDefault="009C06C3" w:rsidP="009C06C3">
      <w:pPr>
        <w:spacing w:line="259" w:lineRule="auto"/>
        <w:rPr>
          <w:b/>
          <w:sz w:val="44"/>
          <w:szCs w:val="44"/>
        </w:rPr>
      </w:pPr>
    </w:p>
    <w:p w:rsidR="009C06C3" w:rsidRDefault="009C06C3" w:rsidP="009C06C3">
      <w:pPr>
        <w:spacing w:line="259" w:lineRule="auto"/>
        <w:rPr>
          <w:b/>
          <w:sz w:val="32"/>
          <w:szCs w:val="32"/>
        </w:rPr>
      </w:pPr>
    </w:p>
    <w:p w:rsidR="00D10325" w:rsidRDefault="00D10325" w:rsidP="00D10325">
      <w:pPr>
        <w:spacing w:line="259" w:lineRule="auto"/>
        <w:rPr>
          <w:b/>
          <w:sz w:val="32"/>
          <w:szCs w:val="32"/>
        </w:rPr>
      </w:pPr>
      <w:r>
        <w:rPr>
          <w:b/>
          <w:sz w:val="32"/>
          <w:szCs w:val="32"/>
        </w:rPr>
        <w:t xml:space="preserve">Stato: </w:t>
      </w:r>
      <w:r w:rsidR="005A333C">
        <w:rPr>
          <w:b/>
          <w:sz w:val="32"/>
          <w:szCs w:val="32"/>
        </w:rPr>
        <w:t xml:space="preserve">Svezia </w:t>
      </w:r>
    </w:p>
    <w:p w:rsidR="00D10325" w:rsidRDefault="00D10325" w:rsidP="00D10325">
      <w:pPr>
        <w:spacing w:line="259" w:lineRule="auto"/>
        <w:rPr>
          <w:b/>
          <w:color w:val="002060"/>
          <w:sz w:val="40"/>
          <w:szCs w:val="40"/>
        </w:rPr>
      </w:pPr>
      <w:bookmarkStart w:id="6" w:name="Scheda1"/>
      <w:r>
        <w:rPr>
          <w:b/>
          <w:sz w:val="32"/>
          <w:szCs w:val="32"/>
        </w:rPr>
        <w:t xml:space="preserve">Scheda 1 </w:t>
      </w:r>
    </w:p>
    <w:bookmarkEnd w:id="6"/>
    <w:p w:rsidR="00D10325" w:rsidRPr="00432DF6" w:rsidRDefault="00D10325" w:rsidP="00D10325">
      <w:pPr>
        <w:spacing w:line="259" w:lineRule="auto"/>
        <w:jc w:val="center"/>
        <w:rPr>
          <w:b/>
          <w:color w:val="002060"/>
          <w:sz w:val="40"/>
          <w:szCs w:val="40"/>
        </w:rPr>
      </w:pPr>
      <w:r w:rsidRPr="00432DF6">
        <w:rPr>
          <w:b/>
          <w:color w:val="002060"/>
          <w:sz w:val="40"/>
          <w:szCs w:val="40"/>
        </w:rPr>
        <w:t>ORGANIZZAZIONI PUBBLICHE, SINDACALI, DATORIALI E ORDINI PROFESSIONALI</w:t>
      </w:r>
    </w:p>
    <w:p w:rsidR="00D10325" w:rsidRPr="00BD1B98" w:rsidRDefault="00D10325" w:rsidP="00D10325">
      <w:pPr>
        <w:spacing w:line="259" w:lineRule="auto"/>
        <w:ind w:left="720"/>
        <w:contextualSpacing/>
        <w:jc w:val="center"/>
        <w:rPr>
          <w:b/>
          <w:sz w:val="28"/>
          <w:szCs w:val="28"/>
        </w:rPr>
      </w:pPr>
      <w:r w:rsidRPr="00BD1B98">
        <w:rPr>
          <w:b/>
          <w:sz w:val="36"/>
          <w:szCs w:val="36"/>
        </w:rPr>
        <w:t>Organizzazioni pubbliche</w:t>
      </w: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tbl>
      <w:tblPr>
        <w:tblStyle w:val="Grigliatabella"/>
        <w:tblW w:w="0" w:type="auto"/>
        <w:tblInd w:w="421" w:type="dxa"/>
        <w:tblLayout w:type="fixed"/>
        <w:tblLook w:val="04A0" w:firstRow="1" w:lastRow="0" w:firstColumn="1" w:lastColumn="0" w:noHBand="0" w:noVBand="1"/>
      </w:tblPr>
      <w:tblGrid>
        <w:gridCol w:w="2835"/>
        <w:gridCol w:w="3402"/>
        <w:gridCol w:w="3969"/>
        <w:gridCol w:w="3650"/>
      </w:tblGrid>
      <w:tr w:rsidR="00D10325" w:rsidRPr="00BD1B98" w:rsidTr="00B1430C">
        <w:tc>
          <w:tcPr>
            <w:tcW w:w="2835" w:type="dxa"/>
            <w:shd w:val="clear" w:color="auto" w:fill="FFFFFF" w:themeFill="background1"/>
          </w:tcPr>
          <w:p w:rsidR="00D10325" w:rsidRPr="00642F34" w:rsidRDefault="00D10325" w:rsidP="00B1430C">
            <w:pPr>
              <w:spacing w:line="240" w:lineRule="auto"/>
              <w:contextualSpacing/>
              <w:jc w:val="center"/>
              <w:rPr>
                <w:b/>
                <w:sz w:val="36"/>
                <w:szCs w:val="36"/>
              </w:rPr>
            </w:pPr>
            <w:r w:rsidRPr="00642F34">
              <w:rPr>
                <w:b/>
                <w:sz w:val="36"/>
                <w:szCs w:val="36"/>
              </w:rPr>
              <w:t>Nome</w:t>
            </w:r>
          </w:p>
        </w:tc>
        <w:tc>
          <w:tcPr>
            <w:tcW w:w="3402" w:type="dxa"/>
            <w:shd w:val="clear" w:color="auto" w:fill="FFFFFF" w:themeFill="background1"/>
          </w:tcPr>
          <w:p w:rsidR="00D10325" w:rsidRPr="000217D0" w:rsidRDefault="00D10325" w:rsidP="00B1430C">
            <w:pPr>
              <w:spacing w:line="240" w:lineRule="auto"/>
              <w:contextualSpacing/>
              <w:jc w:val="center"/>
              <w:rPr>
                <w:b/>
                <w:sz w:val="36"/>
                <w:szCs w:val="36"/>
              </w:rPr>
            </w:pPr>
            <w:r w:rsidRPr="000217D0">
              <w:rPr>
                <w:b/>
                <w:sz w:val="36"/>
                <w:szCs w:val="36"/>
              </w:rPr>
              <w:t xml:space="preserve">Funzione </w:t>
            </w:r>
          </w:p>
        </w:tc>
        <w:tc>
          <w:tcPr>
            <w:tcW w:w="3969" w:type="dxa"/>
            <w:shd w:val="clear" w:color="auto" w:fill="FFFFFF" w:themeFill="background1"/>
          </w:tcPr>
          <w:p w:rsidR="00D10325" w:rsidRPr="000217D0" w:rsidRDefault="00D10325" w:rsidP="00B1430C">
            <w:pPr>
              <w:spacing w:line="240" w:lineRule="auto"/>
              <w:contextualSpacing/>
              <w:jc w:val="center"/>
              <w:rPr>
                <w:b/>
                <w:sz w:val="36"/>
                <w:szCs w:val="36"/>
              </w:rPr>
            </w:pPr>
            <w:r w:rsidRPr="000217D0">
              <w:rPr>
                <w:b/>
                <w:sz w:val="36"/>
                <w:szCs w:val="36"/>
              </w:rPr>
              <w:t>Sede</w:t>
            </w:r>
          </w:p>
        </w:tc>
        <w:tc>
          <w:tcPr>
            <w:tcW w:w="3650" w:type="dxa"/>
            <w:shd w:val="clear" w:color="auto" w:fill="FFFFFF" w:themeFill="background1"/>
          </w:tcPr>
          <w:p w:rsidR="00D10325" w:rsidRPr="000217D0" w:rsidRDefault="00D10325" w:rsidP="00B1430C">
            <w:pPr>
              <w:spacing w:line="240" w:lineRule="auto"/>
              <w:contextualSpacing/>
              <w:jc w:val="center"/>
              <w:rPr>
                <w:b/>
                <w:sz w:val="36"/>
                <w:szCs w:val="36"/>
              </w:rPr>
            </w:pPr>
            <w:r w:rsidRPr="000217D0">
              <w:rPr>
                <w:b/>
                <w:sz w:val="36"/>
                <w:szCs w:val="36"/>
              </w:rPr>
              <w:t>Contatti</w:t>
            </w:r>
          </w:p>
        </w:tc>
      </w:tr>
      <w:tr w:rsidR="00F233EE" w:rsidRPr="002912D8" w:rsidTr="00B1430C">
        <w:trPr>
          <w:trHeight w:val="1686"/>
        </w:trPr>
        <w:tc>
          <w:tcPr>
            <w:tcW w:w="2835" w:type="dxa"/>
            <w:shd w:val="clear" w:color="auto" w:fill="FFD966" w:themeFill="accent4" w:themeFillTint="99"/>
          </w:tcPr>
          <w:p w:rsidR="00F233EE" w:rsidRPr="00642F34" w:rsidRDefault="00F233EE" w:rsidP="00B1430C">
            <w:pPr>
              <w:spacing w:line="240" w:lineRule="auto"/>
              <w:contextualSpacing/>
              <w:jc w:val="center"/>
              <w:rPr>
                <w:sz w:val="32"/>
                <w:szCs w:val="32"/>
              </w:rPr>
            </w:pPr>
            <w:r w:rsidRPr="00642F34">
              <w:rPr>
                <w:sz w:val="32"/>
                <w:szCs w:val="32"/>
              </w:rPr>
              <w:t>Ministero delle imprese e dell’innovazione</w:t>
            </w:r>
          </w:p>
        </w:tc>
        <w:tc>
          <w:tcPr>
            <w:tcW w:w="3402" w:type="dxa"/>
            <w:shd w:val="clear" w:color="auto" w:fill="FFF2CC" w:themeFill="accent4" w:themeFillTint="33"/>
          </w:tcPr>
          <w:p w:rsidR="00950115" w:rsidRPr="000217D0" w:rsidRDefault="00F233EE" w:rsidP="00950115">
            <w:pPr>
              <w:pStyle w:val="Paragrafoelenco"/>
              <w:ind w:left="0"/>
              <w:rPr>
                <w:sz w:val="20"/>
                <w:szCs w:val="20"/>
              </w:rPr>
            </w:pPr>
            <w:r w:rsidRPr="000217D0">
              <w:rPr>
                <w:sz w:val="20"/>
                <w:szCs w:val="20"/>
              </w:rPr>
              <w:t>Il Ministero delle imprese e dell'innovazione è responsabile per l</w:t>
            </w:r>
            <w:r w:rsidR="00950115" w:rsidRPr="000217D0">
              <w:rPr>
                <w:sz w:val="20"/>
                <w:szCs w:val="20"/>
              </w:rPr>
              <w:t xml:space="preserve">e questioni relative </w:t>
            </w:r>
          </w:p>
          <w:p w:rsidR="00950115" w:rsidRPr="000217D0" w:rsidRDefault="00950115" w:rsidP="00950115">
            <w:pPr>
              <w:pStyle w:val="Paragrafoelenco"/>
              <w:ind w:left="0"/>
              <w:rPr>
                <w:sz w:val="20"/>
                <w:szCs w:val="20"/>
              </w:rPr>
            </w:pPr>
            <w:r w:rsidRPr="000217D0">
              <w:rPr>
                <w:sz w:val="20"/>
                <w:szCs w:val="20"/>
              </w:rPr>
              <w:t>1) allo</w:t>
            </w:r>
            <w:r w:rsidR="00F233EE" w:rsidRPr="000217D0">
              <w:rPr>
                <w:sz w:val="20"/>
                <w:szCs w:val="20"/>
              </w:rPr>
              <w:t xml:space="preserve"> sviluppo urbano,</w:t>
            </w:r>
          </w:p>
          <w:p w:rsidR="00950115" w:rsidRPr="000217D0" w:rsidRDefault="00950115" w:rsidP="00950115">
            <w:pPr>
              <w:pStyle w:val="Paragrafoelenco"/>
              <w:ind w:left="0"/>
              <w:rPr>
                <w:sz w:val="20"/>
                <w:szCs w:val="20"/>
              </w:rPr>
            </w:pPr>
            <w:r w:rsidRPr="000217D0">
              <w:rPr>
                <w:sz w:val="20"/>
                <w:szCs w:val="20"/>
              </w:rPr>
              <w:t>2) alle</w:t>
            </w:r>
            <w:r w:rsidR="00F233EE" w:rsidRPr="000217D0">
              <w:rPr>
                <w:sz w:val="20"/>
                <w:szCs w:val="20"/>
              </w:rPr>
              <w:t xml:space="preserve"> imprese di proprietà statale,</w:t>
            </w:r>
          </w:p>
          <w:p w:rsidR="00950115" w:rsidRPr="000217D0" w:rsidRDefault="00950115" w:rsidP="00950115">
            <w:pPr>
              <w:pStyle w:val="Paragrafoelenco"/>
              <w:ind w:left="0"/>
              <w:rPr>
                <w:sz w:val="20"/>
                <w:szCs w:val="20"/>
              </w:rPr>
            </w:pPr>
            <w:r w:rsidRPr="000217D0">
              <w:rPr>
                <w:sz w:val="20"/>
                <w:szCs w:val="20"/>
              </w:rPr>
              <w:t>3) alla</w:t>
            </w:r>
            <w:r w:rsidR="00F233EE" w:rsidRPr="000217D0">
              <w:rPr>
                <w:sz w:val="20"/>
                <w:szCs w:val="20"/>
              </w:rPr>
              <w:t xml:space="preserve"> tecnologia </w:t>
            </w:r>
            <w:r w:rsidRPr="000217D0">
              <w:rPr>
                <w:sz w:val="20"/>
                <w:szCs w:val="20"/>
              </w:rPr>
              <w:t xml:space="preserve">dell'informazione, </w:t>
            </w:r>
          </w:p>
          <w:p w:rsidR="00950115" w:rsidRPr="000217D0" w:rsidRDefault="00950115" w:rsidP="00950115">
            <w:pPr>
              <w:pStyle w:val="Paragrafoelenco"/>
              <w:ind w:left="0"/>
              <w:rPr>
                <w:sz w:val="20"/>
                <w:szCs w:val="20"/>
              </w:rPr>
            </w:pPr>
            <w:r w:rsidRPr="000217D0">
              <w:rPr>
                <w:sz w:val="20"/>
                <w:szCs w:val="20"/>
              </w:rPr>
              <w:t>4) al</w:t>
            </w:r>
            <w:r w:rsidR="00F233EE" w:rsidRPr="000217D0">
              <w:rPr>
                <w:sz w:val="20"/>
                <w:szCs w:val="20"/>
              </w:rPr>
              <w:t>la politica industriale,</w:t>
            </w:r>
          </w:p>
          <w:p w:rsidR="00950115" w:rsidRPr="000217D0" w:rsidRDefault="00950115" w:rsidP="00950115">
            <w:pPr>
              <w:pStyle w:val="Paragrafoelenco"/>
              <w:ind w:left="0"/>
              <w:rPr>
                <w:sz w:val="20"/>
                <w:szCs w:val="20"/>
              </w:rPr>
            </w:pPr>
            <w:r w:rsidRPr="000217D0">
              <w:rPr>
                <w:sz w:val="20"/>
                <w:szCs w:val="20"/>
              </w:rPr>
              <w:t>5) a</w:t>
            </w:r>
            <w:r w:rsidR="00F233EE" w:rsidRPr="000217D0">
              <w:rPr>
                <w:sz w:val="20"/>
                <w:szCs w:val="20"/>
              </w:rPr>
              <w:t xml:space="preserve">gli affari rurali, </w:t>
            </w:r>
          </w:p>
          <w:p w:rsidR="00950115" w:rsidRPr="000217D0" w:rsidRDefault="00950115" w:rsidP="00950115">
            <w:pPr>
              <w:pStyle w:val="Paragrafoelenco"/>
              <w:ind w:left="0"/>
              <w:rPr>
                <w:sz w:val="20"/>
                <w:szCs w:val="20"/>
              </w:rPr>
            </w:pPr>
            <w:r w:rsidRPr="000217D0">
              <w:rPr>
                <w:sz w:val="20"/>
                <w:szCs w:val="20"/>
              </w:rPr>
              <w:t>6) al</w:t>
            </w:r>
            <w:r w:rsidR="00F233EE" w:rsidRPr="000217D0">
              <w:rPr>
                <w:sz w:val="20"/>
                <w:szCs w:val="20"/>
              </w:rPr>
              <w:t>la crescita regionale,</w:t>
            </w:r>
          </w:p>
          <w:p w:rsidR="00F233EE" w:rsidRPr="000217D0" w:rsidRDefault="00950115" w:rsidP="00950115">
            <w:pPr>
              <w:pStyle w:val="Paragrafoelenco"/>
              <w:ind w:left="0"/>
              <w:rPr>
                <w:sz w:val="20"/>
                <w:szCs w:val="20"/>
              </w:rPr>
            </w:pPr>
            <w:r w:rsidRPr="000217D0">
              <w:rPr>
                <w:sz w:val="20"/>
                <w:szCs w:val="20"/>
              </w:rPr>
              <w:t>7) alle questioni relative alle</w:t>
            </w:r>
            <w:r w:rsidR="00F233EE" w:rsidRPr="000217D0">
              <w:rPr>
                <w:sz w:val="20"/>
                <w:szCs w:val="20"/>
              </w:rPr>
              <w:t xml:space="preserve"> infrastrutture.</w:t>
            </w:r>
          </w:p>
        </w:tc>
        <w:tc>
          <w:tcPr>
            <w:tcW w:w="3969" w:type="dxa"/>
            <w:shd w:val="clear" w:color="auto" w:fill="FFF2CC" w:themeFill="accent4" w:themeFillTint="33"/>
          </w:tcPr>
          <w:p w:rsidR="00F233EE" w:rsidRPr="000217D0" w:rsidRDefault="00713B6E" w:rsidP="00713B6E">
            <w:pPr>
              <w:pStyle w:val="Paragrafoelenco"/>
              <w:numPr>
                <w:ilvl w:val="0"/>
                <w:numId w:val="25"/>
              </w:numPr>
              <w:spacing w:line="240" w:lineRule="auto"/>
              <w:rPr>
                <w:rStyle w:val="notranslate"/>
                <w:sz w:val="20"/>
                <w:szCs w:val="20"/>
              </w:rPr>
            </w:pPr>
            <w:r w:rsidRPr="000217D0">
              <w:rPr>
                <w:rStyle w:val="notranslate"/>
                <w:sz w:val="20"/>
                <w:szCs w:val="20"/>
              </w:rPr>
              <w:t>Rosenbad 4</w:t>
            </w:r>
          </w:p>
          <w:p w:rsidR="00713B6E" w:rsidRPr="000217D0" w:rsidRDefault="00713B6E" w:rsidP="00713B6E">
            <w:pPr>
              <w:pStyle w:val="Paragrafoelenco"/>
              <w:spacing w:line="240" w:lineRule="auto"/>
              <w:rPr>
                <w:rStyle w:val="notranslate"/>
                <w:sz w:val="20"/>
                <w:szCs w:val="20"/>
              </w:rPr>
            </w:pPr>
            <w:r w:rsidRPr="000217D0">
              <w:rPr>
                <w:rStyle w:val="notranslate"/>
                <w:sz w:val="20"/>
                <w:szCs w:val="20"/>
              </w:rPr>
              <w:t>SE 103 33 Stockholm</w:t>
            </w:r>
          </w:p>
        </w:tc>
        <w:tc>
          <w:tcPr>
            <w:tcW w:w="3650" w:type="dxa"/>
            <w:shd w:val="clear" w:color="auto" w:fill="FFF2CC" w:themeFill="accent4" w:themeFillTint="33"/>
          </w:tcPr>
          <w:p w:rsidR="00F233EE" w:rsidRPr="000217D0" w:rsidRDefault="00713B6E" w:rsidP="00382286">
            <w:pPr>
              <w:shd w:val="clear" w:color="auto" w:fill="FFF2CC" w:themeFill="accent4" w:themeFillTint="33"/>
              <w:spacing w:line="240" w:lineRule="auto"/>
              <w:contextualSpacing/>
              <w:rPr>
                <w:rStyle w:val="value"/>
                <w:sz w:val="20"/>
                <w:szCs w:val="20"/>
                <w:shd w:val="clear" w:color="auto" w:fill="FFF2CC" w:themeFill="accent4" w:themeFillTint="33"/>
              </w:rPr>
            </w:pPr>
            <w:r w:rsidRPr="000217D0">
              <w:rPr>
                <w:rStyle w:val="value"/>
                <w:sz w:val="20"/>
                <w:szCs w:val="20"/>
              </w:rPr>
              <w:t xml:space="preserve">Tel. </w:t>
            </w:r>
            <w:r w:rsidRPr="000217D0">
              <w:rPr>
                <w:rStyle w:val="value"/>
                <w:sz w:val="20"/>
                <w:szCs w:val="20"/>
                <w:shd w:val="clear" w:color="auto" w:fill="FFF2CC" w:themeFill="accent4" w:themeFillTint="33"/>
              </w:rPr>
              <w:t>+46 8 405 10 00</w:t>
            </w:r>
          </w:p>
          <w:p w:rsidR="00713B6E" w:rsidRPr="000217D0" w:rsidRDefault="00633BF3" w:rsidP="00382286">
            <w:pPr>
              <w:shd w:val="clear" w:color="auto" w:fill="FFF2CC" w:themeFill="accent4" w:themeFillTint="33"/>
              <w:spacing w:line="240" w:lineRule="auto"/>
              <w:contextualSpacing/>
              <w:rPr>
                <w:rStyle w:val="value"/>
                <w:sz w:val="20"/>
                <w:szCs w:val="20"/>
              </w:rPr>
            </w:pPr>
            <w:hyperlink r:id="rId11" w:history="1">
              <w:r w:rsidR="00713B6E" w:rsidRPr="000217D0">
                <w:rPr>
                  <w:rStyle w:val="Collegamentoipertestuale"/>
                  <w:sz w:val="20"/>
                  <w:szCs w:val="20"/>
                </w:rPr>
                <w:t>www.government.se</w:t>
              </w:r>
            </w:hyperlink>
          </w:p>
        </w:tc>
      </w:tr>
      <w:tr w:rsidR="00574584" w:rsidRPr="00DA10F1" w:rsidTr="00B1430C">
        <w:trPr>
          <w:trHeight w:val="1686"/>
        </w:trPr>
        <w:tc>
          <w:tcPr>
            <w:tcW w:w="2835" w:type="dxa"/>
            <w:shd w:val="clear" w:color="auto" w:fill="FFD966" w:themeFill="accent4" w:themeFillTint="99"/>
          </w:tcPr>
          <w:p w:rsidR="00574584" w:rsidRDefault="00574584" w:rsidP="00B1430C">
            <w:pPr>
              <w:spacing w:line="240" w:lineRule="auto"/>
              <w:contextualSpacing/>
              <w:jc w:val="center"/>
              <w:rPr>
                <w:sz w:val="32"/>
                <w:szCs w:val="32"/>
              </w:rPr>
            </w:pPr>
            <w:r w:rsidRPr="00642F34">
              <w:rPr>
                <w:sz w:val="32"/>
                <w:szCs w:val="32"/>
              </w:rPr>
              <w:t>Ministero del lavoro</w:t>
            </w:r>
          </w:p>
          <w:p w:rsidR="00CC70C5" w:rsidRDefault="00CC70C5" w:rsidP="00B1430C">
            <w:pPr>
              <w:spacing w:line="240" w:lineRule="auto"/>
              <w:contextualSpacing/>
              <w:jc w:val="center"/>
              <w:rPr>
                <w:sz w:val="32"/>
                <w:szCs w:val="32"/>
              </w:rPr>
            </w:pPr>
          </w:p>
          <w:p w:rsidR="00CC70C5" w:rsidRDefault="00CC70C5" w:rsidP="00B1430C">
            <w:pPr>
              <w:spacing w:line="240" w:lineRule="auto"/>
              <w:contextualSpacing/>
              <w:jc w:val="center"/>
              <w:rPr>
                <w:sz w:val="32"/>
                <w:szCs w:val="32"/>
              </w:rPr>
            </w:pPr>
          </w:p>
          <w:p w:rsidR="00CC70C5" w:rsidRDefault="00CC70C5" w:rsidP="00B1430C">
            <w:pPr>
              <w:spacing w:line="240" w:lineRule="auto"/>
              <w:contextualSpacing/>
              <w:jc w:val="center"/>
              <w:rPr>
                <w:sz w:val="32"/>
                <w:szCs w:val="32"/>
              </w:rPr>
            </w:pPr>
          </w:p>
          <w:p w:rsidR="00CC70C5" w:rsidRDefault="00CC70C5" w:rsidP="00B1430C">
            <w:pPr>
              <w:spacing w:line="240" w:lineRule="auto"/>
              <w:contextualSpacing/>
              <w:jc w:val="center"/>
              <w:rPr>
                <w:sz w:val="32"/>
                <w:szCs w:val="32"/>
              </w:rPr>
            </w:pPr>
          </w:p>
          <w:p w:rsidR="00CC70C5" w:rsidRPr="00642F34" w:rsidRDefault="00CC70C5" w:rsidP="00B1430C">
            <w:pPr>
              <w:spacing w:line="240" w:lineRule="auto"/>
              <w:contextualSpacing/>
              <w:jc w:val="center"/>
              <w:rPr>
                <w:sz w:val="32"/>
                <w:szCs w:val="32"/>
              </w:rPr>
            </w:pPr>
          </w:p>
        </w:tc>
        <w:tc>
          <w:tcPr>
            <w:tcW w:w="3402" w:type="dxa"/>
            <w:shd w:val="clear" w:color="auto" w:fill="FFF2CC" w:themeFill="accent4" w:themeFillTint="33"/>
          </w:tcPr>
          <w:p w:rsidR="00574584" w:rsidRPr="000217D0" w:rsidRDefault="00574584" w:rsidP="00950115">
            <w:pPr>
              <w:pStyle w:val="Paragrafoelenco"/>
              <w:ind w:left="0"/>
              <w:rPr>
                <w:sz w:val="20"/>
                <w:szCs w:val="20"/>
              </w:rPr>
            </w:pPr>
            <w:r w:rsidRPr="000217D0">
              <w:rPr>
                <w:sz w:val="20"/>
                <w:szCs w:val="20"/>
              </w:rPr>
              <w:t>Si interessa di</w:t>
            </w:r>
          </w:p>
          <w:p w:rsidR="00574584" w:rsidRPr="000217D0" w:rsidRDefault="00574584" w:rsidP="00950115">
            <w:pPr>
              <w:pStyle w:val="Paragrafoelenco"/>
              <w:ind w:left="0"/>
              <w:rPr>
                <w:sz w:val="20"/>
                <w:szCs w:val="20"/>
              </w:rPr>
            </w:pPr>
            <w:r w:rsidRPr="000217D0">
              <w:rPr>
                <w:sz w:val="20"/>
                <w:szCs w:val="20"/>
              </w:rPr>
              <w:t>1)</w:t>
            </w:r>
            <w:r w:rsidR="00163CC6">
              <w:rPr>
                <w:sz w:val="20"/>
                <w:szCs w:val="20"/>
              </w:rPr>
              <w:t xml:space="preserve"> </w:t>
            </w:r>
            <w:r w:rsidRPr="000217D0">
              <w:rPr>
                <w:sz w:val="20"/>
                <w:szCs w:val="20"/>
              </w:rPr>
              <w:t>mercato del lavoro</w:t>
            </w:r>
            <w:r w:rsidR="00253AC9">
              <w:rPr>
                <w:sz w:val="20"/>
                <w:szCs w:val="20"/>
              </w:rPr>
              <w:t>;</w:t>
            </w:r>
          </w:p>
          <w:p w:rsidR="00574584" w:rsidRPr="000217D0" w:rsidRDefault="00574584" w:rsidP="00950115">
            <w:pPr>
              <w:pStyle w:val="Paragrafoelenco"/>
              <w:ind w:left="0"/>
              <w:rPr>
                <w:sz w:val="20"/>
                <w:szCs w:val="20"/>
              </w:rPr>
            </w:pPr>
            <w:r w:rsidRPr="000217D0">
              <w:rPr>
                <w:sz w:val="20"/>
                <w:szCs w:val="20"/>
              </w:rPr>
              <w:t>2)</w:t>
            </w:r>
            <w:r w:rsidR="00163CC6">
              <w:rPr>
                <w:sz w:val="20"/>
                <w:szCs w:val="20"/>
              </w:rPr>
              <w:t xml:space="preserve"> </w:t>
            </w:r>
            <w:r w:rsidR="00253AC9">
              <w:rPr>
                <w:sz w:val="20"/>
                <w:szCs w:val="20"/>
              </w:rPr>
              <w:t>i</w:t>
            </w:r>
            <w:r w:rsidRPr="000217D0">
              <w:rPr>
                <w:sz w:val="20"/>
                <w:szCs w:val="20"/>
              </w:rPr>
              <w:t>nserimento dei giovani nel mondo del lavoro</w:t>
            </w:r>
            <w:r w:rsidR="00253AC9">
              <w:rPr>
                <w:sz w:val="20"/>
                <w:szCs w:val="20"/>
              </w:rPr>
              <w:t>;</w:t>
            </w:r>
          </w:p>
          <w:p w:rsidR="00574584" w:rsidRPr="000217D0" w:rsidRDefault="00574584" w:rsidP="00950115">
            <w:pPr>
              <w:pStyle w:val="Paragrafoelenco"/>
              <w:ind w:left="0"/>
              <w:rPr>
                <w:sz w:val="20"/>
                <w:szCs w:val="20"/>
              </w:rPr>
            </w:pPr>
            <w:r w:rsidRPr="000217D0">
              <w:rPr>
                <w:sz w:val="20"/>
                <w:szCs w:val="20"/>
              </w:rPr>
              <w:t>3)</w:t>
            </w:r>
            <w:r w:rsidR="00163CC6">
              <w:rPr>
                <w:sz w:val="20"/>
                <w:szCs w:val="20"/>
              </w:rPr>
              <w:t xml:space="preserve"> </w:t>
            </w:r>
            <w:r w:rsidRPr="000217D0">
              <w:rPr>
                <w:sz w:val="20"/>
                <w:szCs w:val="20"/>
              </w:rPr>
              <w:t>diritto del lavoro e ambiente di lavoro</w:t>
            </w:r>
            <w:r w:rsidR="00253AC9">
              <w:rPr>
                <w:sz w:val="20"/>
                <w:szCs w:val="20"/>
              </w:rPr>
              <w:t>;</w:t>
            </w:r>
          </w:p>
          <w:p w:rsidR="00574584" w:rsidRPr="000217D0" w:rsidRDefault="00574584" w:rsidP="00950115">
            <w:pPr>
              <w:pStyle w:val="Paragrafoelenco"/>
              <w:ind w:left="0"/>
              <w:rPr>
                <w:sz w:val="20"/>
                <w:szCs w:val="20"/>
              </w:rPr>
            </w:pPr>
            <w:r w:rsidRPr="000217D0">
              <w:rPr>
                <w:sz w:val="20"/>
                <w:szCs w:val="20"/>
              </w:rPr>
              <w:t>4)</w:t>
            </w:r>
            <w:r w:rsidR="00163CC6">
              <w:rPr>
                <w:sz w:val="20"/>
                <w:szCs w:val="20"/>
              </w:rPr>
              <w:t xml:space="preserve"> </w:t>
            </w:r>
            <w:r w:rsidRPr="000217D0">
              <w:rPr>
                <w:sz w:val="20"/>
                <w:szCs w:val="20"/>
              </w:rPr>
              <w:t>disoccupazione</w:t>
            </w:r>
            <w:r w:rsidR="00253AC9">
              <w:rPr>
                <w:sz w:val="20"/>
                <w:szCs w:val="20"/>
              </w:rPr>
              <w:t>;</w:t>
            </w:r>
          </w:p>
          <w:p w:rsidR="00574584" w:rsidRPr="000217D0" w:rsidRDefault="00574584" w:rsidP="00950115">
            <w:pPr>
              <w:pStyle w:val="Paragrafoelenco"/>
              <w:ind w:left="0"/>
              <w:rPr>
                <w:sz w:val="20"/>
                <w:szCs w:val="20"/>
              </w:rPr>
            </w:pPr>
          </w:p>
        </w:tc>
        <w:tc>
          <w:tcPr>
            <w:tcW w:w="3969" w:type="dxa"/>
            <w:shd w:val="clear" w:color="auto" w:fill="FFF2CC" w:themeFill="accent4" w:themeFillTint="33"/>
          </w:tcPr>
          <w:p w:rsidR="00574584" w:rsidRPr="000217D0" w:rsidRDefault="00574584" w:rsidP="00574584">
            <w:pPr>
              <w:pStyle w:val="Paragrafoelenco"/>
              <w:numPr>
                <w:ilvl w:val="0"/>
                <w:numId w:val="25"/>
              </w:numPr>
              <w:spacing w:line="240" w:lineRule="auto"/>
              <w:rPr>
                <w:rStyle w:val="notranslate"/>
                <w:sz w:val="20"/>
                <w:szCs w:val="20"/>
                <w:lang w:val="en-US"/>
              </w:rPr>
            </w:pPr>
            <w:r w:rsidRPr="000217D0">
              <w:rPr>
                <w:rStyle w:val="Enfasigrassetto"/>
                <w:sz w:val="20"/>
                <w:szCs w:val="20"/>
                <w:lang w:val="en-US"/>
              </w:rPr>
              <w:t>Government Offices</w:t>
            </w:r>
            <w:r w:rsidRPr="000217D0">
              <w:rPr>
                <w:b/>
                <w:bCs/>
                <w:sz w:val="20"/>
                <w:szCs w:val="20"/>
                <w:lang w:val="en-US"/>
              </w:rPr>
              <w:br/>
            </w:r>
            <w:r w:rsidRPr="000217D0">
              <w:rPr>
                <w:sz w:val="20"/>
                <w:szCs w:val="20"/>
                <w:lang w:val="en-US"/>
              </w:rPr>
              <w:br/>
              <w:t>Street address: Rosenbad 4</w:t>
            </w:r>
            <w:r w:rsidRPr="000217D0">
              <w:rPr>
                <w:sz w:val="20"/>
                <w:szCs w:val="20"/>
                <w:lang w:val="en-US"/>
              </w:rPr>
              <w:br/>
              <w:t>Postal address: SE 103 33 Stockholm</w:t>
            </w:r>
          </w:p>
        </w:tc>
        <w:tc>
          <w:tcPr>
            <w:tcW w:w="3650" w:type="dxa"/>
            <w:shd w:val="clear" w:color="auto" w:fill="FFF2CC" w:themeFill="accent4" w:themeFillTint="33"/>
          </w:tcPr>
          <w:p w:rsidR="00574584" w:rsidRPr="000217D0" w:rsidRDefault="00B47CC3" w:rsidP="00382286">
            <w:pPr>
              <w:shd w:val="clear" w:color="auto" w:fill="FFF2CC" w:themeFill="accent4" w:themeFillTint="33"/>
              <w:spacing w:line="240" w:lineRule="auto"/>
              <w:contextualSpacing/>
              <w:rPr>
                <w:sz w:val="20"/>
                <w:szCs w:val="20"/>
              </w:rPr>
            </w:pPr>
            <w:r>
              <w:rPr>
                <w:sz w:val="20"/>
                <w:szCs w:val="20"/>
              </w:rPr>
              <w:t>Tel.</w:t>
            </w:r>
            <w:r w:rsidR="00574584" w:rsidRPr="000217D0">
              <w:rPr>
                <w:sz w:val="20"/>
                <w:szCs w:val="20"/>
              </w:rPr>
              <w:t xml:space="preserve"> +46 8 405 10 00</w:t>
            </w:r>
          </w:p>
          <w:p w:rsidR="00DA10F1" w:rsidRPr="000217D0" w:rsidRDefault="00DA10F1" w:rsidP="00382286">
            <w:pPr>
              <w:shd w:val="clear" w:color="auto" w:fill="FFF2CC" w:themeFill="accent4" w:themeFillTint="33"/>
              <w:spacing w:line="240" w:lineRule="auto"/>
              <w:contextualSpacing/>
              <w:rPr>
                <w:sz w:val="20"/>
                <w:szCs w:val="20"/>
              </w:rPr>
            </w:pPr>
            <w:r w:rsidRPr="000217D0">
              <w:rPr>
                <w:sz w:val="20"/>
                <w:szCs w:val="20"/>
              </w:rPr>
              <w:t>Sul sito</w:t>
            </w:r>
          </w:p>
          <w:p w:rsidR="00DA10F1" w:rsidRPr="000217D0" w:rsidRDefault="00633BF3" w:rsidP="00382286">
            <w:pPr>
              <w:shd w:val="clear" w:color="auto" w:fill="FFF2CC" w:themeFill="accent4" w:themeFillTint="33"/>
              <w:spacing w:line="240" w:lineRule="auto"/>
              <w:contextualSpacing/>
              <w:rPr>
                <w:rStyle w:val="value"/>
                <w:sz w:val="20"/>
                <w:szCs w:val="20"/>
              </w:rPr>
            </w:pPr>
            <w:hyperlink r:id="rId12" w:history="1">
              <w:r w:rsidR="00DA10F1" w:rsidRPr="000217D0">
                <w:rPr>
                  <w:rStyle w:val="Collegamentoipertestuale"/>
                  <w:sz w:val="20"/>
                  <w:szCs w:val="20"/>
                </w:rPr>
                <w:t>http://www.government.se</w:t>
              </w:r>
            </w:hyperlink>
          </w:p>
          <w:p w:rsidR="00DA10F1" w:rsidRPr="000217D0" w:rsidRDefault="00F92D9E" w:rsidP="00382286">
            <w:pPr>
              <w:shd w:val="clear" w:color="auto" w:fill="FFF2CC" w:themeFill="accent4" w:themeFillTint="33"/>
              <w:spacing w:line="240" w:lineRule="auto"/>
              <w:contextualSpacing/>
              <w:rPr>
                <w:rStyle w:val="value"/>
                <w:sz w:val="20"/>
                <w:szCs w:val="20"/>
              </w:rPr>
            </w:pPr>
            <w:r>
              <w:rPr>
                <w:rStyle w:val="value"/>
                <w:sz w:val="20"/>
                <w:szCs w:val="20"/>
              </w:rPr>
              <w:t>S</w:t>
            </w:r>
            <w:r w:rsidR="00DA10F1" w:rsidRPr="000217D0">
              <w:rPr>
                <w:rStyle w:val="value"/>
                <w:sz w:val="20"/>
                <w:szCs w:val="20"/>
              </w:rPr>
              <w:t>i possono trovare gli indirizzi e-mail dei vari uffici</w:t>
            </w:r>
          </w:p>
        </w:tc>
      </w:tr>
      <w:tr w:rsidR="00D27797" w:rsidRPr="00BD1B98" w:rsidTr="00B1430C">
        <w:trPr>
          <w:trHeight w:val="623"/>
        </w:trPr>
        <w:tc>
          <w:tcPr>
            <w:tcW w:w="2835" w:type="dxa"/>
            <w:shd w:val="clear" w:color="auto" w:fill="FFD966" w:themeFill="accent4" w:themeFillTint="99"/>
          </w:tcPr>
          <w:p w:rsidR="00343E78" w:rsidRPr="00642F34" w:rsidRDefault="00343E78" w:rsidP="00D27797">
            <w:pPr>
              <w:spacing w:line="240" w:lineRule="auto"/>
              <w:contextualSpacing/>
              <w:jc w:val="center"/>
              <w:rPr>
                <w:b/>
                <w:sz w:val="32"/>
                <w:szCs w:val="32"/>
              </w:rPr>
            </w:pPr>
            <w:r w:rsidRPr="00642F34">
              <w:rPr>
                <w:b/>
                <w:sz w:val="32"/>
                <w:szCs w:val="32"/>
              </w:rPr>
              <w:t>Arbetsmiljöverket</w:t>
            </w:r>
          </w:p>
          <w:p w:rsidR="00D27797" w:rsidRPr="00642F34" w:rsidRDefault="002A14C8" w:rsidP="00D27797">
            <w:pPr>
              <w:spacing w:line="240" w:lineRule="auto"/>
              <w:contextualSpacing/>
              <w:jc w:val="center"/>
              <w:rPr>
                <w:sz w:val="32"/>
                <w:szCs w:val="32"/>
              </w:rPr>
            </w:pPr>
            <w:r w:rsidRPr="00642F34">
              <w:rPr>
                <w:sz w:val="32"/>
                <w:szCs w:val="32"/>
              </w:rPr>
              <w:t xml:space="preserve">Ispettorato del lavoro </w:t>
            </w:r>
          </w:p>
        </w:tc>
        <w:tc>
          <w:tcPr>
            <w:tcW w:w="3402" w:type="dxa"/>
            <w:shd w:val="clear" w:color="auto" w:fill="FFF2CC" w:themeFill="accent4" w:themeFillTint="33"/>
          </w:tcPr>
          <w:p w:rsidR="00D27797" w:rsidRPr="000217D0" w:rsidRDefault="002569EF" w:rsidP="00D27797">
            <w:pPr>
              <w:spacing w:line="240" w:lineRule="auto"/>
              <w:rPr>
                <w:sz w:val="20"/>
                <w:szCs w:val="20"/>
              </w:rPr>
            </w:pPr>
            <w:r w:rsidRPr="000217D0">
              <w:rPr>
                <w:sz w:val="20"/>
                <w:szCs w:val="20"/>
              </w:rPr>
              <w:t>È un’autorità dipendente dal governo e dal parlamento. La sua funzione principale è quella di verificare che le leggi nell’ambiente di lavoro vengano rispettate. Obiettivi:</w:t>
            </w:r>
          </w:p>
          <w:p w:rsidR="002569EF" w:rsidRPr="000217D0" w:rsidRDefault="002569EF" w:rsidP="00D27797">
            <w:pPr>
              <w:spacing w:line="240" w:lineRule="auto"/>
              <w:rPr>
                <w:sz w:val="20"/>
                <w:szCs w:val="20"/>
              </w:rPr>
            </w:pPr>
            <w:r w:rsidRPr="000217D0">
              <w:rPr>
                <w:sz w:val="20"/>
                <w:szCs w:val="20"/>
              </w:rPr>
              <w:t xml:space="preserve">1) ridurre i rischi di malattie e </w:t>
            </w:r>
            <w:r w:rsidR="007F672A" w:rsidRPr="000217D0">
              <w:rPr>
                <w:sz w:val="20"/>
                <w:szCs w:val="20"/>
              </w:rPr>
              <w:t>incidenti nella vita lavorativa;</w:t>
            </w:r>
          </w:p>
          <w:p w:rsidR="007F672A" w:rsidRPr="000217D0" w:rsidRDefault="007F672A" w:rsidP="00D27797">
            <w:pPr>
              <w:spacing w:line="240" w:lineRule="auto"/>
              <w:rPr>
                <w:sz w:val="20"/>
                <w:szCs w:val="20"/>
              </w:rPr>
            </w:pPr>
            <w:r w:rsidRPr="000217D0">
              <w:rPr>
                <w:sz w:val="20"/>
                <w:szCs w:val="20"/>
              </w:rPr>
              <w:t>2) promuovere la cooperazione tra le parti sociali nell’ambiente di lavoro;</w:t>
            </w:r>
          </w:p>
          <w:p w:rsidR="007F672A" w:rsidRPr="000217D0" w:rsidRDefault="007F672A" w:rsidP="00D27797">
            <w:pPr>
              <w:spacing w:line="240" w:lineRule="auto"/>
              <w:rPr>
                <w:sz w:val="20"/>
                <w:szCs w:val="20"/>
              </w:rPr>
            </w:pPr>
            <w:r w:rsidRPr="000217D0">
              <w:rPr>
                <w:sz w:val="20"/>
                <w:szCs w:val="20"/>
              </w:rPr>
              <w:t>3) diffondere informazioni sull’ambiente di lavoro.</w:t>
            </w:r>
          </w:p>
        </w:tc>
        <w:tc>
          <w:tcPr>
            <w:tcW w:w="3969" w:type="dxa"/>
            <w:shd w:val="clear" w:color="auto" w:fill="FFF2CC" w:themeFill="accent4" w:themeFillTint="33"/>
          </w:tcPr>
          <w:p w:rsidR="00D27797" w:rsidRPr="000217D0" w:rsidRDefault="00D27797" w:rsidP="00D27797">
            <w:pPr>
              <w:tabs>
                <w:tab w:val="left" w:pos="2356"/>
              </w:tabs>
              <w:rPr>
                <w:sz w:val="20"/>
                <w:szCs w:val="20"/>
              </w:rPr>
            </w:pPr>
          </w:p>
          <w:p w:rsidR="007F672A" w:rsidRPr="000217D0" w:rsidRDefault="004634F1" w:rsidP="004634F1">
            <w:pPr>
              <w:pStyle w:val="Paragrafoelenco"/>
              <w:numPr>
                <w:ilvl w:val="0"/>
                <w:numId w:val="25"/>
              </w:numPr>
              <w:tabs>
                <w:tab w:val="left" w:pos="2356"/>
              </w:tabs>
              <w:rPr>
                <w:sz w:val="20"/>
                <w:szCs w:val="20"/>
              </w:rPr>
            </w:pPr>
            <w:r w:rsidRPr="000217D0">
              <w:rPr>
                <w:sz w:val="20"/>
                <w:szCs w:val="20"/>
              </w:rPr>
              <w:t>Lindhagensgatan 133</w:t>
            </w:r>
          </w:p>
          <w:p w:rsidR="004634F1" w:rsidRPr="000217D0" w:rsidRDefault="001F42DB" w:rsidP="004634F1">
            <w:pPr>
              <w:pStyle w:val="Paragrafoelenco"/>
              <w:tabs>
                <w:tab w:val="left" w:pos="2356"/>
              </w:tabs>
              <w:rPr>
                <w:sz w:val="20"/>
                <w:szCs w:val="20"/>
              </w:rPr>
            </w:pPr>
            <w:r w:rsidRPr="000217D0">
              <w:rPr>
                <w:color w:val="000000"/>
                <w:sz w:val="20"/>
                <w:szCs w:val="20"/>
              </w:rPr>
              <w:t xml:space="preserve">112 79 </w:t>
            </w:r>
            <w:r w:rsidR="004634F1" w:rsidRPr="000217D0">
              <w:rPr>
                <w:sz w:val="20"/>
                <w:szCs w:val="20"/>
              </w:rPr>
              <w:t>Stockholm</w:t>
            </w:r>
          </w:p>
        </w:tc>
        <w:tc>
          <w:tcPr>
            <w:tcW w:w="3650" w:type="dxa"/>
            <w:shd w:val="clear" w:color="auto" w:fill="FFF2CC" w:themeFill="accent4" w:themeFillTint="33"/>
          </w:tcPr>
          <w:p w:rsidR="005F566E" w:rsidRPr="000217D0" w:rsidRDefault="004634F1" w:rsidP="005F566E">
            <w:pPr>
              <w:spacing w:line="375" w:lineRule="atLeast"/>
              <w:outlineLvl w:val="2"/>
              <w:rPr>
                <w:color w:val="000000"/>
                <w:sz w:val="20"/>
                <w:szCs w:val="20"/>
              </w:rPr>
            </w:pPr>
            <w:r w:rsidRPr="000217D0">
              <w:rPr>
                <w:rFonts w:eastAsia="Times New Roman" w:cs="Times New Roman"/>
                <w:color w:val="000000"/>
                <w:sz w:val="20"/>
                <w:szCs w:val="20"/>
                <w:lang w:eastAsia="it-IT"/>
              </w:rPr>
              <w:t>Tel.+46 (0)10-730 90 00</w:t>
            </w:r>
            <w:r w:rsidR="001D0F26" w:rsidRPr="000217D0">
              <w:rPr>
                <w:rFonts w:eastAsia="Times New Roman" w:cs="Times New Roman"/>
                <w:color w:val="000000"/>
                <w:sz w:val="20"/>
                <w:szCs w:val="20"/>
                <w:lang w:eastAsia="it-IT"/>
              </w:rPr>
              <w:t xml:space="preserve">E-mail: </w:t>
            </w:r>
            <w:hyperlink r:id="rId13" w:history="1">
              <w:r w:rsidR="00F07632" w:rsidRPr="000217D0">
                <w:rPr>
                  <w:rStyle w:val="Collegamentoipertestuale"/>
                  <w:sz w:val="20"/>
                  <w:szCs w:val="20"/>
                </w:rPr>
                <w:t>arbetsmiljoverket@av.se</w:t>
              </w:r>
            </w:hyperlink>
          </w:p>
          <w:p w:rsidR="002569EF" w:rsidRPr="000217D0" w:rsidRDefault="00633BF3" w:rsidP="005F566E">
            <w:pPr>
              <w:spacing w:line="375" w:lineRule="atLeast"/>
              <w:outlineLvl w:val="2"/>
              <w:rPr>
                <w:sz w:val="20"/>
                <w:szCs w:val="20"/>
              </w:rPr>
            </w:pPr>
            <w:hyperlink r:id="rId14" w:history="1">
              <w:r w:rsidR="002569EF" w:rsidRPr="000217D0">
                <w:rPr>
                  <w:rStyle w:val="Collegamentoipertestuale"/>
                  <w:sz w:val="20"/>
                  <w:szCs w:val="20"/>
                </w:rPr>
                <w:t>www.av.se</w:t>
              </w:r>
            </w:hyperlink>
          </w:p>
        </w:tc>
      </w:tr>
      <w:tr w:rsidR="00AD74A0" w:rsidRPr="00633BF3" w:rsidTr="00B1430C">
        <w:trPr>
          <w:trHeight w:val="623"/>
        </w:trPr>
        <w:tc>
          <w:tcPr>
            <w:tcW w:w="2835" w:type="dxa"/>
            <w:shd w:val="clear" w:color="auto" w:fill="FFD966" w:themeFill="accent4" w:themeFillTint="99"/>
          </w:tcPr>
          <w:p w:rsidR="00AD74A0" w:rsidRPr="00642F34" w:rsidRDefault="00633BF3" w:rsidP="00AD74A0">
            <w:pPr>
              <w:spacing w:line="240" w:lineRule="auto"/>
              <w:contextualSpacing/>
              <w:jc w:val="center"/>
              <w:rPr>
                <w:sz w:val="32"/>
                <w:szCs w:val="32"/>
              </w:rPr>
            </w:pPr>
            <w:hyperlink r:id="rId15" w:tgtFrame="_blank" w:history="1">
              <w:r w:rsidR="00AD74A0" w:rsidRPr="00642F34">
                <w:rPr>
                  <w:sz w:val="32"/>
                  <w:szCs w:val="32"/>
                </w:rPr>
                <w:t>Arbetsförmedlingen</w:t>
              </w:r>
            </w:hyperlink>
          </w:p>
          <w:p w:rsidR="009307E8" w:rsidRPr="00642F34" w:rsidRDefault="009307E8" w:rsidP="00AD74A0">
            <w:pPr>
              <w:spacing w:line="240" w:lineRule="auto"/>
              <w:contextualSpacing/>
              <w:jc w:val="center"/>
              <w:rPr>
                <w:sz w:val="32"/>
                <w:szCs w:val="32"/>
              </w:rPr>
            </w:pPr>
            <w:r w:rsidRPr="00642F34">
              <w:rPr>
                <w:sz w:val="32"/>
                <w:szCs w:val="32"/>
              </w:rPr>
              <w:t>(Servizio pubblico  per l’impiego)</w:t>
            </w:r>
          </w:p>
        </w:tc>
        <w:tc>
          <w:tcPr>
            <w:tcW w:w="3402" w:type="dxa"/>
            <w:shd w:val="clear" w:color="auto" w:fill="FFF2CC" w:themeFill="accent4" w:themeFillTint="33"/>
          </w:tcPr>
          <w:p w:rsidR="00AD74A0" w:rsidRPr="000217D0" w:rsidRDefault="00AD74A0" w:rsidP="00AD74A0">
            <w:pPr>
              <w:spacing w:line="240" w:lineRule="auto"/>
              <w:contextualSpacing/>
              <w:rPr>
                <w:sz w:val="20"/>
                <w:szCs w:val="20"/>
              </w:rPr>
            </w:pPr>
            <w:r w:rsidRPr="000217D0">
              <w:rPr>
                <w:sz w:val="20"/>
                <w:szCs w:val="20"/>
              </w:rPr>
              <w:t>È un ente pubblico nazionale con 320 uffici di collocamento locali, che coprono tutto il territorio nazionale. La funzione è quella di facilitare l’incontro tra chi cerc</w:t>
            </w:r>
            <w:r w:rsidR="00D7033D" w:rsidRPr="000217D0">
              <w:rPr>
                <w:sz w:val="20"/>
                <w:szCs w:val="20"/>
              </w:rPr>
              <w:t>a lavoro e i datori di lavoro e</w:t>
            </w:r>
            <w:r w:rsidRPr="000217D0">
              <w:rPr>
                <w:sz w:val="20"/>
                <w:szCs w:val="20"/>
              </w:rPr>
              <w:t xml:space="preserve"> garantire l’assicurazione contro la disoccupazione.</w:t>
            </w:r>
          </w:p>
        </w:tc>
        <w:tc>
          <w:tcPr>
            <w:tcW w:w="3969" w:type="dxa"/>
            <w:shd w:val="clear" w:color="auto" w:fill="FFF2CC" w:themeFill="accent4" w:themeFillTint="33"/>
          </w:tcPr>
          <w:p w:rsidR="00AD74A0" w:rsidRPr="000217D0" w:rsidRDefault="00AD74A0" w:rsidP="00AD74A0">
            <w:pPr>
              <w:pStyle w:val="Paragrafoelenco"/>
              <w:numPr>
                <w:ilvl w:val="0"/>
                <w:numId w:val="25"/>
              </w:numPr>
              <w:spacing w:line="240" w:lineRule="auto"/>
              <w:rPr>
                <w:sz w:val="20"/>
                <w:szCs w:val="20"/>
                <w:lang w:val="en-US"/>
              </w:rPr>
            </w:pPr>
            <w:r w:rsidRPr="000217D0">
              <w:rPr>
                <w:sz w:val="20"/>
                <w:szCs w:val="20"/>
                <w:lang w:val="sv-SE"/>
              </w:rPr>
              <w:t xml:space="preserve">Besöksadress: Hälsingegatan 38, Stockholm </w:t>
            </w:r>
            <w:r w:rsidRPr="000217D0">
              <w:rPr>
                <w:sz w:val="20"/>
                <w:szCs w:val="20"/>
                <w:lang w:val="sv-SE"/>
              </w:rPr>
              <w:br/>
              <w:t>Postadress: 113 99 Stockholm</w:t>
            </w:r>
          </w:p>
        </w:tc>
        <w:tc>
          <w:tcPr>
            <w:tcW w:w="3650" w:type="dxa"/>
            <w:shd w:val="clear" w:color="auto" w:fill="FFF2CC" w:themeFill="accent4" w:themeFillTint="33"/>
          </w:tcPr>
          <w:p w:rsidR="00AD74A0" w:rsidRPr="000217D0" w:rsidRDefault="00AD74A0" w:rsidP="00AD74A0">
            <w:pPr>
              <w:spacing w:line="240" w:lineRule="auto"/>
              <w:contextualSpacing/>
              <w:rPr>
                <w:sz w:val="20"/>
                <w:szCs w:val="20"/>
                <w:lang w:val="en-US"/>
              </w:rPr>
            </w:pPr>
            <w:r w:rsidRPr="000217D0">
              <w:rPr>
                <w:sz w:val="20"/>
                <w:szCs w:val="20"/>
                <w:lang w:val="en-US"/>
              </w:rPr>
              <w:t xml:space="preserve">Tel. </w:t>
            </w:r>
            <w:r w:rsidRPr="000217D0">
              <w:rPr>
                <w:sz w:val="20"/>
                <w:szCs w:val="20"/>
                <w:lang w:val="sv-SE"/>
              </w:rPr>
              <w:t>0771-60 00 00</w:t>
            </w:r>
          </w:p>
          <w:p w:rsidR="00AD74A0" w:rsidRPr="000217D0" w:rsidRDefault="00AD74A0" w:rsidP="00AD74A0">
            <w:pPr>
              <w:spacing w:line="240" w:lineRule="auto"/>
              <w:contextualSpacing/>
              <w:rPr>
                <w:sz w:val="20"/>
                <w:szCs w:val="20"/>
                <w:lang w:val="en-US"/>
              </w:rPr>
            </w:pPr>
            <w:r w:rsidRPr="000217D0">
              <w:rPr>
                <w:sz w:val="20"/>
                <w:szCs w:val="20"/>
                <w:lang w:val="sv-SE"/>
              </w:rPr>
              <w:t>Fax. 08-508 801 99</w:t>
            </w:r>
          </w:p>
          <w:p w:rsidR="00AD74A0" w:rsidRPr="000217D0" w:rsidRDefault="00AD74A0" w:rsidP="00AD74A0">
            <w:pPr>
              <w:spacing w:line="240" w:lineRule="auto"/>
              <w:contextualSpacing/>
              <w:rPr>
                <w:sz w:val="20"/>
                <w:szCs w:val="20"/>
                <w:lang w:val="en-US"/>
              </w:rPr>
            </w:pPr>
          </w:p>
          <w:p w:rsidR="00AD74A0" w:rsidRPr="000217D0" w:rsidRDefault="00633BF3" w:rsidP="00AD74A0">
            <w:pPr>
              <w:spacing w:line="240" w:lineRule="auto"/>
              <w:contextualSpacing/>
              <w:rPr>
                <w:sz w:val="20"/>
                <w:szCs w:val="20"/>
                <w:lang w:val="en-US"/>
              </w:rPr>
            </w:pPr>
            <w:hyperlink r:id="rId16" w:history="1">
              <w:r w:rsidR="00AD74A0" w:rsidRPr="000217D0">
                <w:rPr>
                  <w:rStyle w:val="Collegamentoipertestuale"/>
                  <w:sz w:val="20"/>
                  <w:szCs w:val="20"/>
                  <w:lang w:val="en-US"/>
                </w:rPr>
                <w:t>www.arbetsformedlingen.se</w:t>
              </w:r>
            </w:hyperlink>
          </w:p>
        </w:tc>
      </w:tr>
      <w:tr w:rsidR="001D3237" w:rsidRPr="001D3237" w:rsidTr="00B1430C">
        <w:trPr>
          <w:trHeight w:val="623"/>
        </w:trPr>
        <w:tc>
          <w:tcPr>
            <w:tcW w:w="2835" w:type="dxa"/>
            <w:shd w:val="clear" w:color="auto" w:fill="FFD966" w:themeFill="accent4" w:themeFillTint="99"/>
          </w:tcPr>
          <w:p w:rsidR="001D3237" w:rsidRPr="00642F34" w:rsidRDefault="001D3237" w:rsidP="00AD74A0">
            <w:pPr>
              <w:spacing w:line="240" w:lineRule="auto"/>
              <w:contextualSpacing/>
              <w:jc w:val="center"/>
              <w:rPr>
                <w:sz w:val="32"/>
                <w:szCs w:val="32"/>
                <w:lang w:val="en-US"/>
              </w:rPr>
            </w:pPr>
            <w:r w:rsidRPr="00642F34">
              <w:rPr>
                <w:sz w:val="32"/>
                <w:szCs w:val="32"/>
                <w:lang w:val="en-US"/>
              </w:rPr>
              <w:t>BUSINESS SWEDEN</w:t>
            </w:r>
          </w:p>
          <w:p w:rsidR="000D6F96" w:rsidRPr="00642F34" w:rsidRDefault="000D6F96" w:rsidP="00AD74A0">
            <w:pPr>
              <w:spacing w:line="240" w:lineRule="auto"/>
              <w:contextualSpacing/>
              <w:jc w:val="center"/>
              <w:rPr>
                <w:sz w:val="32"/>
                <w:szCs w:val="32"/>
                <w:lang w:val="en-US"/>
              </w:rPr>
            </w:pPr>
            <w:r w:rsidRPr="00642F34">
              <w:rPr>
                <w:sz w:val="32"/>
                <w:szCs w:val="32"/>
                <w:lang w:val="en-US"/>
              </w:rPr>
              <w:t>The Swedish Trade &amp; Invest Council</w:t>
            </w:r>
          </w:p>
        </w:tc>
        <w:tc>
          <w:tcPr>
            <w:tcW w:w="3402" w:type="dxa"/>
            <w:shd w:val="clear" w:color="auto" w:fill="FFF2CC" w:themeFill="accent4" w:themeFillTint="33"/>
          </w:tcPr>
          <w:p w:rsidR="001D3237" w:rsidRPr="000217D0" w:rsidRDefault="001D3237" w:rsidP="00AD74A0">
            <w:pPr>
              <w:spacing w:line="240" w:lineRule="auto"/>
              <w:contextualSpacing/>
              <w:rPr>
                <w:sz w:val="20"/>
                <w:szCs w:val="20"/>
              </w:rPr>
            </w:pPr>
            <w:r w:rsidRPr="000217D0">
              <w:rPr>
                <w:sz w:val="20"/>
                <w:szCs w:val="20"/>
              </w:rPr>
              <w:t>E’ un ente governativo di supporto per affari e investimenti in Svezia</w:t>
            </w:r>
          </w:p>
        </w:tc>
        <w:tc>
          <w:tcPr>
            <w:tcW w:w="3969" w:type="dxa"/>
            <w:shd w:val="clear" w:color="auto" w:fill="FFF2CC" w:themeFill="accent4" w:themeFillTint="33"/>
          </w:tcPr>
          <w:p w:rsidR="000D6F96" w:rsidRPr="000217D0" w:rsidRDefault="000D6F96" w:rsidP="000D6F96">
            <w:pPr>
              <w:spacing w:line="240" w:lineRule="auto"/>
              <w:contextualSpacing/>
              <w:rPr>
                <w:sz w:val="20"/>
                <w:szCs w:val="20"/>
                <w:lang w:val="en-US"/>
              </w:rPr>
            </w:pPr>
            <w:r w:rsidRPr="000217D0">
              <w:rPr>
                <w:sz w:val="20"/>
                <w:szCs w:val="20"/>
                <w:lang w:val="en-US"/>
              </w:rPr>
              <w:t>BUSINESS SWEDEN</w:t>
            </w:r>
          </w:p>
          <w:p w:rsidR="001D3237" w:rsidRPr="000217D0" w:rsidRDefault="001D3237" w:rsidP="001D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0"/>
                <w:szCs w:val="20"/>
                <w:lang w:val="en-US" w:eastAsia="it-IT"/>
              </w:rPr>
            </w:pPr>
            <w:r w:rsidRPr="000217D0">
              <w:rPr>
                <w:rFonts w:eastAsia="Times New Roman" w:cs="Courier New"/>
                <w:sz w:val="20"/>
                <w:szCs w:val="20"/>
                <w:lang w:val="en-US" w:eastAsia="it-IT"/>
              </w:rPr>
              <w:t>SE-Stoccolma</w:t>
            </w:r>
          </w:p>
          <w:p w:rsidR="000D6F96" w:rsidRPr="000217D0" w:rsidRDefault="000D6F96" w:rsidP="000D6F96">
            <w:pPr>
              <w:pStyle w:val="NormaleWeb"/>
              <w:rPr>
                <w:rFonts w:asciiTheme="minorHAnsi" w:hAnsiTheme="minorHAnsi"/>
                <w:sz w:val="20"/>
                <w:szCs w:val="20"/>
                <w:lang w:val="en-US"/>
              </w:rPr>
            </w:pPr>
            <w:r w:rsidRPr="000217D0">
              <w:rPr>
                <w:rFonts w:asciiTheme="minorHAnsi" w:hAnsiTheme="minorHAnsi"/>
                <w:sz w:val="20"/>
                <w:szCs w:val="20"/>
                <w:lang w:val="en-US"/>
              </w:rPr>
              <w:t>Postal address: Box 240, 10124 Stockholm</w:t>
            </w:r>
          </w:p>
          <w:p w:rsidR="000D6F96" w:rsidRPr="000217D0" w:rsidRDefault="000D6F96" w:rsidP="000D6F96">
            <w:pPr>
              <w:pStyle w:val="NormaleWeb"/>
              <w:rPr>
                <w:rFonts w:asciiTheme="minorHAnsi" w:hAnsiTheme="minorHAnsi"/>
                <w:sz w:val="20"/>
                <w:szCs w:val="20"/>
                <w:lang w:val="en-US"/>
              </w:rPr>
            </w:pPr>
            <w:r w:rsidRPr="000217D0">
              <w:rPr>
                <w:rFonts w:asciiTheme="minorHAnsi" w:hAnsiTheme="minorHAnsi"/>
                <w:sz w:val="20"/>
                <w:szCs w:val="20"/>
                <w:lang w:val="en-US"/>
              </w:rPr>
              <w:t>Visitor address: World Trade Center</w:t>
            </w:r>
          </w:p>
          <w:p w:rsidR="000D6F96" w:rsidRPr="000217D0" w:rsidRDefault="000D6F96" w:rsidP="000D6F96">
            <w:pPr>
              <w:pStyle w:val="NormaleWeb"/>
              <w:rPr>
                <w:rFonts w:asciiTheme="minorHAnsi" w:hAnsiTheme="minorHAnsi"/>
                <w:sz w:val="20"/>
                <w:szCs w:val="20"/>
                <w:lang w:val="en-US"/>
              </w:rPr>
            </w:pPr>
            <w:r w:rsidRPr="000217D0">
              <w:rPr>
                <w:rFonts w:asciiTheme="minorHAnsi" w:hAnsiTheme="minorHAnsi"/>
                <w:sz w:val="20"/>
                <w:szCs w:val="20"/>
                <w:lang w:val="en-US"/>
              </w:rPr>
              <w:t>Klarabergsviadukten 70, 11164 Stockholm</w:t>
            </w:r>
          </w:p>
          <w:p w:rsidR="001D3237" w:rsidRPr="000217D0" w:rsidRDefault="001D3237" w:rsidP="000D6F96">
            <w:pPr>
              <w:pStyle w:val="Paragrafoelenco"/>
              <w:spacing w:line="240" w:lineRule="auto"/>
              <w:rPr>
                <w:sz w:val="20"/>
                <w:szCs w:val="20"/>
                <w:lang w:val="sv-SE"/>
              </w:rPr>
            </w:pPr>
          </w:p>
        </w:tc>
        <w:tc>
          <w:tcPr>
            <w:tcW w:w="3650" w:type="dxa"/>
            <w:shd w:val="clear" w:color="auto" w:fill="FFF2CC" w:themeFill="accent4" w:themeFillTint="33"/>
          </w:tcPr>
          <w:p w:rsidR="001D3237" w:rsidRPr="000217D0" w:rsidRDefault="000D6F96" w:rsidP="00AD74A0">
            <w:pPr>
              <w:spacing w:line="240" w:lineRule="auto"/>
              <w:contextualSpacing/>
              <w:rPr>
                <w:rFonts w:eastAsia="Times New Roman" w:cs="Courier New"/>
                <w:sz w:val="20"/>
                <w:szCs w:val="20"/>
                <w:lang w:eastAsia="it-IT"/>
              </w:rPr>
            </w:pPr>
            <w:r w:rsidRPr="000217D0">
              <w:rPr>
                <w:rFonts w:eastAsia="Times New Roman" w:cs="Courier New"/>
                <w:sz w:val="20"/>
                <w:szCs w:val="20"/>
                <w:lang w:eastAsia="it-IT"/>
              </w:rPr>
              <w:t xml:space="preserve">Tel. </w:t>
            </w:r>
            <w:r w:rsidR="00792FA8">
              <w:rPr>
                <w:rFonts w:eastAsia="Times New Roman" w:cs="Courier New"/>
                <w:sz w:val="20"/>
                <w:szCs w:val="20"/>
                <w:lang w:eastAsia="it-IT"/>
              </w:rPr>
              <w:t xml:space="preserve">+46 8 588 660 00 </w:t>
            </w:r>
            <w:r w:rsidR="001D3237" w:rsidRPr="000217D0">
              <w:rPr>
                <w:rFonts w:eastAsia="Times New Roman" w:cs="Courier New"/>
                <w:sz w:val="20"/>
                <w:szCs w:val="20"/>
                <w:lang w:eastAsia="it-IT"/>
              </w:rPr>
              <w:t>centralino</w:t>
            </w:r>
          </w:p>
          <w:p w:rsidR="000D6F96" w:rsidRPr="000217D0" w:rsidRDefault="000D6F96" w:rsidP="00AD74A0">
            <w:pPr>
              <w:spacing w:line="240" w:lineRule="auto"/>
              <w:contextualSpacing/>
              <w:rPr>
                <w:sz w:val="20"/>
                <w:szCs w:val="20"/>
                <w:lang w:val="en-US"/>
              </w:rPr>
            </w:pPr>
            <w:r w:rsidRPr="000217D0">
              <w:rPr>
                <w:sz w:val="20"/>
                <w:szCs w:val="20"/>
                <w:lang w:val="en-US"/>
              </w:rPr>
              <w:t>Fax: 08-588 661 90 </w:t>
            </w:r>
          </w:p>
          <w:p w:rsidR="000D6F96" w:rsidRPr="000217D0" w:rsidRDefault="000D6F96" w:rsidP="000D6F96">
            <w:pPr>
              <w:pStyle w:val="NormaleWeb"/>
              <w:rPr>
                <w:rFonts w:asciiTheme="minorHAnsi" w:hAnsiTheme="minorHAnsi"/>
                <w:sz w:val="20"/>
                <w:szCs w:val="20"/>
                <w:lang w:val="en-US"/>
              </w:rPr>
            </w:pPr>
            <w:r w:rsidRPr="000217D0">
              <w:rPr>
                <w:rFonts w:asciiTheme="minorHAnsi" w:hAnsiTheme="minorHAnsi"/>
                <w:sz w:val="20"/>
                <w:szCs w:val="20"/>
                <w:lang w:val="en-US"/>
              </w:rPr>
              <w:t>Email: info@business-sweden.se </w:t>
            </w:r>
          </w:p>
          <w:p w:rsidR="000D6F96" w:rsidRPr="000217D0" w:rsidRDefault="00633BF3" w:rsidP="00AD74A0">
            <w:pPr>
              <w:spacing w:line="240" w:lineRule="auto"/>
              <w:contextualSpacing/>
              <w:rPr>
                <w:sz w:val="20"/>
                <w:szCs w:val="20"/>
              </w:rPr>
            </w:pPr>
            <w:hyperlink r:id="rId17" w:history="1">
              <w:r w:rsidR="00377B64" w:rsidRPr="000217D0">
                <w:rPr>
                  <w:rStyle w:val="Collegamentoipertestuale"/>
                  <w:sz w:val="20"/>
                  <w:szCs w:val="20"/>
                </w:rPr>
                <w:t>http://www.business-sweden.se</w:t>
              </w:r>
            </w:hyperlink>
          </w:p>
          <w:p w:rsidR="00377B64" w:rsidRPr="000217D0" w:rsidRDefault="00377B64" w:rsidP="00AD74A0">
            <w:pPr>
              <w:spacing w:line="240" w:lineRule="auto"/>
              <w:contextualSpacing/>
              <w:rPr>
                <w:sz w:val="20"/>
                <w:szCs w:val="20"/>
              </w:rPr>
            </w:pPr>
          </w:p>
        </w:tc>
      </w:tr>
      <w:tr w:rsidR="0037014D" w:rsidRPr="001D3237" w:rsidTr="00B1430C">
        <w:trPr>
          <w:trHeight w:val="623"/>
        </w:trPr>
        <w:tc>
          <w:tcPr>
            <w:tcW w:w="2835" w:type="dxa"/>
            <w:shd w:val="clear" w:color="auto" w:fill="FFD966" w:themeFill="accent4" w:themeFillTint="99"/>
          </w:tcPr>
          <w:p w:rsidR="0037014D" w:rsidRPr="00642F34" w:rsidRDefault="00633BF3" w:rsidP="00AD74A0">
            <w:pPr>
              <w:spacing w:line="240" w:lineRule="auto"/>
              <w:contextualSpacing/>
              <w:jc w:val="center"/>
              <w:rPr>
                <w:sz w:val="32"/>
                <w:szCs w:val="32"/>
              </w:rPr>
            </w:pPr>
            <w:hyperlink r:id="rId18" w:tgtFrame="_blank" w:history="1">
              <w:r w:rsidR="0037014D" w:rsidRPr="00642F34">
                <w:rPr>
                  <w:sz w:val="32"/>
                  <w:szCs w:val="32"/>
                </w:rPr>
                <w:t xml:space="preserve">TillväxtverSket </w:t>
              </w:r>
            </w:hyperlink>
          </w:p>
        </w:tc>
        <w:tc>
          <w:tcPr>
            <w:tcW w:w="3402" w:type="dxa"/>
            <w:shd w:val="clear" w:color="auto" w:fill="FFF2CC" w:themeFill="accent4" w:themeFillTint="33"/>
          </w:tcPr>
          <w:p w:rsidR="0037014D" w:rsidRPr="000217D0" w:rsidRDefault="0037014D" w:rsidP="0037014D">
            <w:pPr>
              <w:pStyle w:val="Normale1"/>
              <w:rPr>
                <w:rFonts w:asciiTheme="minorHAnsi" w:hAnsiTheme="minorHAnsi"/>
                <w:sz w:val="20"/>
                <w:szCs w:val="20"/>
              </w:rPr>
            </w:pPr>
            <w:r w:rsidRPr="000217D0">
              <w:rPr>
                <w:rStyle w:val="notranslate"/>
                <w:rFonts w:asciiTheme="minorHAnsi" w:hAnsiTheme="minorHAnsi"/>
                <w:sz w:val="20"/>
                <w:szCs w:val="20"/>
              </w:rPr>
              <w:t>E’ l 'Agenzia svedese per la crescita economica e regionale,</w:t>
            </w:r>
            <w:r w:rsidR="00984293">
              <w:rPr>
                <w:rStyle w:val="notranslate"/>
                <w:rFonts w:asciiTheme="minorHAnsi" w:hAnsiTheme="minorHAnsi"/>
                <w:sz w:val="20"/>
                <w:szCs w:val="20"/>
              </w:rPr>
              <w:t xml:space="preserve"> </w:t>
            </w:r>
            <w:r w:rsidRPr="000217D0">
              <w:rPr>
                <w:rStyle w:val="notranslate"/>
                <w:rFonts w:asciiTheme="minorHAnsi" w:hAnsiTheme="minorHAnsi"/>
                <w:sz w:val="20"/>
                <w:szCs w:val="20"/>
              </w:rPr>
              <w:t>un ente governativo nazionale, con il compito di promuovere l'imprenditorialità e la crescita regionale.</w:t>
            </w:r>
            <w:r w:rsidRPr="000217D0">
              <w:rPr>
                <w:rFonts w:asciiTheme="minorHAnsi" w:hAnsiTheme="minorHAnsi"/>
                <w:sz w:val="20"/>
                <w:szCs w:val="20"/>
              </w:rPr>
              <w:t xml:space="preserve"> </w:t>
            </w:r>
          </w:p>
          <w:p w:rsidR="0037014D" w:rsidRPr="000217D0" w:rsidRDefault="0037014D" w:rsidP="0037014D">
            <w:pPr>
              <w:pStyle w:val="Normale1"/>
              <w:rPr>
                <w:rFonts w:asciiTheme="minorHAnsi" w:hAnsiTheme="minorHAnsi"/>
                <w:sz w:val="20"/>
                <w:szCs w:val="20"/>
              </w:rPr>
            </w:pPr>
            <w:r w:rsidRPr="000217D0">
              <w:rPr>
                <w:rStyle w:val="notranslate"/>
                <w:rFonts w:asciiTheme="minorHAnsi" w:hAnsiTheme="minorHAnsi"/>
                <w:sz w:val="20"/>
                <w:szCs w:val="20"/>
              </w:rPr>
              <w:t>La sua missione è quella di rafforzare la competitività delle imprese svedesi.</w:t>
            </w:r>
            <w:r w:rsidRPr="000217D0">
              <w:rPr>
                <w:rFonts w:asciiTheme="minorHAnsi" w:hAnsiTheme="minorHAnsi"/>
                <w:sz w:val="20"/>
                <w:szCs w:val="20"/>
              </w:rPr>
              <w:t xml:space="preserve"> </w:t>
            </w:r>
            <w:r w:rsidRPr="000217D0">
              <w:rPr>
                <w:rStyle w:val="notranslate"/>
                <w:rFonts w:asciiTheme="minorHAnsi" w:hAnsiTheme="minorHAnsi"/>
                <w:sz w:val="20"/>
                <w:szCs w:val="20"/>
              </w:rPr>
              <w:t>Si rivolge alle piccole e medie imprese (PMI) o ai futuri imprenditori per migliorare il quadro generale per fare affari.</w:t>
            </w:r>
            <w:r w:rsidRPr="000217D0">
              <w:rPr>
                <w:rFonts w:asciiTheme="minorHAnsi" w:hAnsiTheme="minorHAnsi"/>
                <w:sz w:val="20"/>
                <w:szCs w:val="20"/>
              </w:rPr>
              <w:t xml:space="preserve"> </w:t>
            </w:r>
          </w:p>
          <w:p w:rsidR="0037014D" w:rsidRPr="000217D0" w:rsidRDefault="0037014D" w:rsidP="00BB2C13">
            <w:pPr>
              <w:spacing w:line="240" w:lineRule="auto"/>
              <w:contextualSpacing/>
              <w:rPr>
                <w:sz w:val="20"/>
                <w:szCs w:val="20"/>
              </w:rPr>
            </w:pPr>
          </w:p>
        </w:tc>
        <w:tc>
          <w:tcPr>
            <w:tcW w:w="3969" w:type="dxa"/>
            <w:shd w:val="clear" w:color="auto" w:fill="FFF2CC" w:themeFill="accent4" w:themeFillTint="33"/>
          </w:tcPr>
          <w:p w:rsidR="00DA2E3A" w:rsidRPr="000217D0" w:rsidRDefault="00DA2E3A" w:rsidP="00DA2E3A">
            <w:pPr>
              <w:pStyle w:val="Paragrafoelenco"/>
              <w:numPr>
                <w:ilvl w:val="0"/>
                <w:numId w:val="24"/>
              </w:numPr>
              <w:spacing w:line="240" w:lineRule="auto"/>
              <w:rPr>
                <w:sz w:val="20"/>
                <w:szCs w:val="20"/>
              </w:rPr>
            </w:pPr>
            <w:r w:rsidRPr="000217D0">
              <w:rPr>
                <w:sz w:val="20"/>
                <w:szCs w:val="20"/>
              </w:rPr>
              <w:t xml:space="preserve">Västgötagatan 5, Stoccolma (metropolitana Medborgarplatsen) </w:t>
            </w:r>
          </w:p>
          <w:p w:rsidR="0037014D" w:rsidRPr="000217D0" w:rsidRDefault="00DA2E3A" w:rsidP="00DA2E3A">
            <w:pPr>
              <w:spacing w:line="240" w:lineRule="auto"/>
              <w:contextualSpacing/>
              <w:rPr>
                <w:sz w:val="20"/>
                <w:szCs w:val="20"/>
              </w:rPr>
            </w:pPr>
            <w:r w:rsidRPr="000217D0">
              <w:rPr>
                <w:vanish/>
                <w:sz w:val="20"/>
                <w:szCs w:val="20"/>
                <w:shd w:val="clear" w:color="auto" w:fill="FFF2CC" w:themeFill="accent4" w:themeFillTint="33"/>
              </w:rPr>
              <w:t>Godsmottagning: 118 27</w:t>
            </w:r>
            <w:r w:rsidRPr="000217D0">
              <w:rPr>
                <w:sz w:val="20"/>
                <w:szCs w:val="20"/>
                <w:shd w:val="clear" w:color="auto" w:fill="FFF2CC" w:themeFill="accent4" w:themeFillTint="33"/>
              </w:rPr>
              <w:t xml:space="preserve">  </w:t>
            </w:r>
            <w:r w:rsidR="00984293">
              <w:rPr>
                <w:sz w:val="20"/>
                <w:szCs w:val="20"/>
                <w:shd w:val="clear" w:color="auto" w:fill="FFF2CC" w:themeFill="accent4" w:themeFillTint="33"/>
              </w:rPr>
              <w:t xml:space="preserve">              </w:t>
            </w:r>
            <w:r w:rsidRPr="000217D0">
              <w:rPr>
                <w:sz w:val="20"/>
                <w:szCs w:val="20"/>
                <w:shd w:val="clear" w:color="auto" w:fill="FFF2CC" w:themeFill="accent4" w:themeFillTint="33"/>
              </w:rPr>
              <w:t>118 27</w:t>
            </w:r>
          </w:p>
        </w:tc>
        <w:tc>
          <w:tcPr>
            <w:tcW w:w="3650" w:type="dxa"/>
            <w:shd w:val="clear" w:color="auto" w:fill="FFF2CC" w:themeFill="accent4" w:themeFillTint="33"/>
          </w:tcPr>
          <w:p w:rsidR="00DA2E3A" w:rsidRPr="000217D0" w:rsidRDefault="00984293" w:rsidP="00DA2E3A">
            <w:pPr>
              <w:shd w:val="clear" w:color="auto" w:fill="FFF2CC" w:themeFill="accent4" w:themeFillTint="33"/>
              <w:spacing w:line="240" w:lineRule="auto"/>
              <w:contextualSpacing/>
              <w:rPr>
                <w:rStyle w:val="CitazioneHTML"/>
                <w:rFonts w:cs="Arial"/>
                <w:color w:val="666666"/>
                <w:sz w:val="20"/>
                <w:szCs w:val="20"/>
              </w:rPr>
            </w:pPr>
            <w:r>
              <w:rPr>
                <w:rStyle w:val="notranslate"/>
                <w:sz w:val="20"/>
                <w:szCs w:val="20"/>
                <w:shd w:val="clear" w:color="auto" w:fill="FFF2CC" w:themeFill="accent4" w:themeFillTint="33"/>
              </w:rPr>
              <w:t>Tel.</w:t>
            </w:r>
            <w:r w:rsidR="00DA2E3A" w:rsidRPr="000217D0">
              <w:rPr>
                <w:rStyle w:val="notranslate"/>
                <w:sz w:val="20"/>
                <w:szCs w:val="20"/>
                <w:shd w:val="clear" w:color="auto" w:fill="FFF2CC" w:themeFill="accent4" w:themeFillTint="33"/>
              </w:rPr>
              <w:t xml:space="preserve"> 08-681 91 00</w:t>
            </w:r>
          </w:p>
          <w:p w:rsidR="00DA2E3A" w:rsidRPr="000217D0" w:rsidRDefault="00DA2E3A" w:rsidP="00DA2E3A">
            <w:pPr>
              <w:shd w:val="clear" w:color="auto" w:fill="FFF2CC" w:themeFill="accent4" w:themeFillTint="33"/>
              <w:spacing w:line="240" w:lineRule="auto"/>
              <w:contextualSpacing/>
              <w:rPr>
                <w:rStyle w:val="CitazioneHTML"/>
                <w:rFonts w:cs="Arial"/>
                <w:color w:val="666666"/>
                <w:sz w:val="20"/>
                <w:szCs w:val="20"/>
              </w:rPr>
            </w:pPr>
            <w:r w:rsidRPr="000217D0">
              <w:rPr>
                <w:rStyle w:val="notranslate"/>
                <w:b/>
                <w:sz w:val="20"/>
                <w:szCs w:val="20"/>
                <w:shd w:val="clear" w:color="auto" w:fill="FFF2CC" w:themeFill="accent4" w:themeFillTint="33"/>
              </w:rPr>
              <w:t>E-mail</w:t>
            </w:r>
            <w:r w:rsidRPr="000217D0">
              <w:rPr>
                <w:rStyle w:val="notranslate"/>
                <w:sz w:val="20"/>
                <w:szCs w:val="20"/>
                <w:shd w:val="clear" w:color="auto" w:fill="FFF2CC" w:themeFill="accent4" w:themeFillTint="33"/>
              </w:rPr>
              <w:t xml:space="preserve">: </w:t>
            </w:r>
            <w:hyperlink r:id="rId19" w:history="1">
              <w:r w:rsidRPr="000217D0">
                <w:rPr>
                  <w:rStyle w:val="notranslate"/>
                  <w:color w:val="0D5E78"/>
                  <w:sz w:val="20"/>
                  <w:szCs w:val="20"/>
                  <w:u w:val="single"/>
                  <w:shd w:val="clear" w:color="auto" w:fill="FFF2CC" w:themeFill="accent4" w:themeFillTint="33"/>
                </w:rPr>
                <w:t>tillvaxtverket@tillvaxtverket.se</w:t>
              </w:r>
            </w:hyperlink>
          </w:p>
          <w:p w:rsidR="0037014D" w:rsidRPr="000217D0" w:rsidRDefault="00633BF3" w:rsidP="00DA2E3A">
            <w:pPr>
              <w:spacing w:line="240" w:lineRule="auto"/>
              <w:contextualSpacing/>
              <w:rPr>
                <w:rFonts w:eastAsia="Times New Roman" w:cs="Courier New"/>
                <w:sz w:val="20"/>
                <w:szCs w:val="20"/>
                <w:lang w:eastAsia="it-IT"/>
              </w:rPr>
            </w:pPr>
            <w:hyperlink r:id="rId20" w:history="1">
              <w:r w:rsidR="00DA2E3A" w:rsidRPr="000217D0">
                <w:rPr>
                  <w:rStyle w:val="Collegamentoipertestuale"/>
                  <w:rFonts w:cs="Arial"/>
                  <w:sz w:val="20"/>
                  <w:szCs w:val="20"/>
                </w:rPr>
                <w:t>www.</w:t>
              </w:r>
              <w:r w:rsidR="00DA2E3A" w:rsidRPr="000217D0">
                <w:rPr>
                  <w:rStyle w:val="Collegamentoipertestuale"/>
                  <w:rFonts w:cs="Arial"/>
                  <w:b/>
                  <w:bCs/>
                  <w:sz w:val="20"/>
                  <w:szCs w:val="20"/>
                </w:rPr>
                <w:t>tillvaxtverket</w:t>
              </w:r>
              <w:r w:rsidR="00DA2E3A" w:rsidRPr="000217D0">
                <w:rPr>
                  <w:rStyle w:val="Collegamentoipertestuale"/>
                  <w:rFonts w:cs="Arial"/>
                  <w:sz w:val="20"/>
                  <w:szCs w:val="20"/>
                </w:rPr>
                <w:t>.se</w:t>
              </w:r>
            </w:hyperlink>
          </w:p>
        </w:tc>
      </w:tr>
      <w:tr w:rsidR="0037014D" w:rsidRPr="001D3237" w:rsidTr="00B1430C">
        <w:trPr>
          <w:trHeight w:val="623"/>
        </w:trPr>
        <w:tc>
          <w:tcPr>
            <w:tcW w:w="2835" w:type="dxa"/>
            <w:shd w:val="clear" w:color="auto" w:fill="FFD966" w:themeFill="accent4" w:themeFillTint="99"/>
          </w:tcPr>
          <w:p w:rsidR="0037014D" w:rsidRPr="00642F34" w:rsidRDefault="00F84893" w:rsidP="00AD74A0">
            <w:pPr>
              <w:spacing w:line="240" w:lineRule="auto"/>
              <w:contextualSpacing/>
              <w:jc w:val="center"/>
              <w:rPr>
                <w:sz w:val="32"/>
                <w:szCs w:val="32"/>
              </w:rPr>
            </w:pPr>
            <w:r>
              <w:rPr>
                <w:sz w:val="32"/>
                <w:szCs w:val="32"/>
              </w:rPr>
              <w:t>M</w:t>
            </w:r>
            <w:r w:rsidRPr="00642F34">
              <w:rPr>
                <w:sz w:val="32"/>
                <w:szCs w:val="32"/>
              </w:rPr>
              <w:t>igrationsverket</w:t>
            </w:r>
          </w:p>
          <w:p w:rsidR="0037014D" w:rsidRPr="00642F34" w:rsidRDefault="0007029B" w:rsidP="006378E0">
            <w:pPr>
              <w:spacing w:line="240" w:lineRule="auto"/>
              <w:contextualSpacing/>
              <w:jc w:val="center"/>
              <w:rPr>
                <w:sz w:val="32"/>
                <w:szCs w:val="32"/>
              </w:rPr>
            </w:pPr>
            <w:r>
              <w:rPr>
                <w:sz w:val="32"/>
                <w:szCs w:val="32"/>
              </w:rPr>
              <w:t>(</w:t>
            </w:r>
            <w:r w:rsidR="0037014D" w:rsidRPr="00642F34">
              <w:rPr>
                <w:sz w:val="32"/>
                <w:szCs w:val="32"/>
              </w:rPr>
              <w:t>Agenzia nazionale per l’immigrazione)</w:t>
            </w:r>
          </w:p>
        </w:tc>
        <w:tc>
          <w:tcPr>
            <w:tcW w:w="3402" w:type="dxa"/>
            <w:shd w:val="clear" w:color="auto" w:fill="FFF2CC" w:themeFill="accent4" w:themeFillTint="33"/>
          </w:tcPr>
          <w:p w:rsidR="0037014D" w:rsidRPr="000217D0" w:rsidRDefault="0037014D" w:rsidP="00915B1F">
            <w:pPr>
              <w:spacing w:line="240" w:lineRule="auto"/>
              <w:contextualSpacing/>
              <w:rPr>
                <w:sz w:val="20"/>
                <w:szCs w:val="20"/>
              </w:rPr>
            </w:pPr>
            <w:r w:rsidRPr="000217D0">
              <w:rPr>
                <w:sz w:val="20"/>
                <w:szCs w:val="20"/>
              </w:rPr>
              <w:t>E’ l’autorità di riferimento per coloro che vogliono prendere residenza in Svezia</w:t>
            </w:r>
            <w:r w:rsidR="00C8329F">
              <w:rPr>
                <w:sz w:val="20"/>
                <w:szCs w:val="20"/>
              </w:rPr>
              <w:t>.</w:t>
            </w:r>
          </w:p>
        </w:tc>
        <w:tc>
          <w:tcPr>
            <w:tcW w:w="3969" w:type="dxa"/>
            <w:shd w:val="clear" w:color="auto" w:fill="FFF2CC" w:themeFill="accent4" w:themeFillTint="33"/>
          </w:tcPr>
          <w:p w:rsidR="0037014D" w:rsidRPr="000217D0" w:rsidRDefault="0037014D" w:rsidP="000D6F96">
            <w:pPr>
              <w:spacing w:line="240" w:lineRule="auto"/>
              <w:contextualSpacing/>
              <w:rPr>
                <w:sz w:val="20"/>
                <w:szCs w:val="20"/>
              </w:rPr>
            </w:pPr>
          </w:p>
        </w:tc>
        <w:tc>
          <w:tcPr>
            <w:tcW w:w="3650" w:type="dxa"/>
            <w:shd w:val="clear" w:color="auto" w:fill="FFF2CC" w:themeFill="accent4" w:themeFillTint="33"/>
          </w:tcPr>
          <w:p w:rsidR="0037014D" w:rsidRPr="000217D0" w:rsidRDefault="0037014D" w:rsidP="00AD74A0">
            <w:pPr>
              <w:spacing w:line="240" w:lineRule="auto"/>
              <w:contextualSpacing/>
              <w:rPr>
                <w:sz w:val="20"/>
                <w:szCs w:val="20"/>
              </w:rPr>
            </w:pPr>
            <w:r w:rsidRPr="000217D0">
              <w:rPr>
                <w:sz w:val="20"/>
                <w:szCs w:val="20"/>
              </w:rPr>
              <w:t>Tel. +46 771 235 235</w:t>
            </w:r>
          </w:p>
          <w:p w:rsidR="0037014D" w:rsidRPr="000217D0" w:rsidRDefault="00633BF3" w:rsidP="00AD74A0">
            <w:pPr>
              <w:spacing w:line="240" w:lineRule="auto"/>
              <w:contextualSpacing/>
              <w:rPr>
                <w:sz w:val="20"/>
                <w:szCs w:val="20"/>
              </w:rPr>
            </w:pPr>
            <w:hyperlink r:id="rId21" w:history="1">
              <w:r w:rsidR="0037014D" w:rsidRPr="000217D0">
                <w:rPr>
                  <w:rStyle w:val="Collegamentoipertestuale"/>
                  <w:sz w:val="20"/>
                  <w:szCs w:val="20"/>
                </w:rPr>
                <w:t>http://www.migrationsverket.se</w:t>
              </w:r>
            </w:hyperlink>
          </w:p>
          <w:p w:rsidR="00001015" w:rsidRDefault="00001015" w:rsidP="00915B1F">
            <w:pPr>
              <w:spacing w:line="240" w:lineRule="auto"/>
              <w:contextualSpacing/>
              <w:rPr>
                <w:sz w:val="20"/>
                <w:szCs w:val="20"/>
              </w:rPr>
            </w:pPr>
          </w:p>
          <w:p w:rsidR="0037014D" w:rsidRPr="000217D0" w:rsidRDefault="0037014D" w:rsidP="00915B1F">
            <w:pPr>
              <w:spacing w:line="240" w:lineRule="auto"/>
              <w:contextualSpacing/>
              <w:rPr>
                <w:rFonts w:eastAsia="Times New Roman" w:cs="Courier New"/>
                <w:sz w:val="20"/>
                <w:szCs w:val="20"/>
                <w:lang w:eastAsia="it-IT"/>
              </w:rPr>
            </w:pPr>
            <w:r w:rsidRPr="000217D0">
              <w:rPr>
                <w:sz w:val="20"/>
                <w:szCs w:val="20"/>
              </w:rPr>
              <w:t>Entrando nel sito si può inviare direttamente una mail in inglese</w:t>
            </w:r>
          </w:p>
        </w:tc>
      </w:tr>
      <w:tr w:rsidR="0037014D" w:rsidRPr="00BD1B98" w:rsidTr="00B1430C">
        <w:tc>
          <w:tcPr>
            <w:tcW w:w="2835" w:type="dxa"/>
            <w:shd w:val="clear" w:color="auto" w:fill="FFD966" w:themeFill="accent4" w:themeFillTint="99"/>
          </w:tcPr>
          <w:p w:rsidR="0037014D" w:rsidRPr="00642F34" w:rsidRDefault="0037014D" w:rsidP="00AD74A0">
            <w:pPr>
              <w:spacing w:line="240" w:lineRule="auto"/>
              <w:contextualSpacing/>
              <w:jc w:val="center"/>
              <w:rPr>
                <w:sz w:val="32"/>
                <w:szCs w:val="32"/>
              </w:rPr>
            </w:pPr>
            <w:r w:rsidRPr="00642F34">
              <w:rPr>
                <w:sz w:val="32"/>
                <w:szCs w:val="32"/>
              </w:rPr>
              <w:t>Camera di Commercio Italo-Svedese</w:t>
            </w:r>
          </w:p>
        </w:tc>
        <w:tc>
          <w:tcPr>
            <w:tcW w:w="3402" w:type="dxa"/>
            <w:shd w:val="clear" w:color="auto" w:fill="FFF2CC" w:themeFill="accent4" w:themeFillTint="33"/>
          </w:tcPr>
          <w:p w:rsidR="0037014D" w:rsidRPr="000217D0" w:rsidRDefault="0037014D" w:rsidP="00D7033D">
            <w:pPr>
              <w:spacing w:line="240" w:lineRule="auto"/>
              <w:contextualSpacing/>
              <w:rPr>
                <w:sz w:val="20"/>
                <w:szCs w:val="20"/>
              </w:rPr>
            </w:pPr>
            <w:r w:rsidRPr="000217D0">
              <w:rPr>
                <w:sz w:val="20"/>
                <w:szCs w:val="20"/>
              </w:rPr>
              <w:t xml:space="preserve">Si occupa di: </w:t>
            </w:r>
          </w:p>
          <w:p w:rsidR="0037014D" w:rsidRPr="000217D0" w:rsidRDefault="0037014D" w:rsidP="00D7033D">
            <w:pPr>
              <w:spacing w:line="240" w:lineRule="auto"/>
              <w:contextualSpacing/>
              <w:rPr>
                <w:sz w:val="20"/>
                <w:szCs w:val="20"/>
              </w:rPr>
            </w:pPr>
            <w:r w:rsidRPr="000217D0">
              <w:rPr>
                <w:sz w:val="20"/>
                <w:szCs w:val="20"/>
              </w:rPr>
              <w:t>1) favorire la crescita del commercio tra Italia e Svezia.</w:t>
            </w:r>
          </w:p>
          <w:p w:rsidR="0037014D" w:rsidRPr="000217D0" w:rsidRDefault="0037014D" w:rsidP="00D7033D">
            <w:pPr>
              <w:spacing w:line="240" w:lineRule="auto"/>
              <w:contextualSpacing/>
              <w:rPr>
                <w:sz w:val="20"/>
                <w:szCs w:val="20"/>
              </w:rPr>
            </w:pPr>
            <w:r w:rsidRPr="000217D0">
              <w:rPr>
                <w:sz w:val="20"/>
                <w:szCs w:val="20"/>
              </w:rPr>
              <w:t>2) offrire servizi di consulenza ad imprese e organizzazioni.</w:t>
            </w:r>
          </w:p>
        </w:tc>
        <w:tc>
          <w:tcPr>
            <w:tcW w:w="3969" w:type="dxa"/>
            <w:shd w:val="clear" w:color="auto" w:fill="FFF2CC" w:themeFill="accent4" w:themeFillTint="33"/>
          </w:tcPr>
          <w:p w:rsidR="0037014D" w:rsidRPr="000217D0" w:rsidRDefault="0037014D" w:rsidP="00AD74A0">
            <w:pPr>
              <w:pStyle w:val="Paragrafoelenco"/>
              <w:numPr>
                <w:ilvl w:val="0"/>
                <w:numId w:val="25"/>
              </w:numPr>
              <w:shd w:val="clear" w:color="auto" w:fill="FFF2CC" w:themeFill="accent4" w:themeFillTint="33"/>
              <w:spacing w:line="240" w:lineRule="auto"/>
              <w:rPr>
                <w:b/>
                <w:sz w:val="20"/>
                <w:szCs w:val="20"/>
                <w:u w:val="single"/>
              </w:rPr>
            </w:pPr>
            <w:r w:rsidRPr="000217D0">
              <w:rPr>
                <w:rFonts w:cs="Arial"/>
                <w:sz w:val="20"/>
                <w:szCs w:val="20"/>
              </w:rPr>
              <w:t>Camera di Commercio Italiana per la Svezia</w:t>
            </w:r>
            <w:r w:rsidRPr="000217D0">
              <w:rPr>
                <w:rFonts w:cs="Arial"/>
                <w:sz w:val="20"/>
                <w:szCs w:val="20"/>
              </w:rPr>
              <w:br/>
              <w:t>Erik Dahlbergsal</w:t>
            </w:r>
            <w:r w:rsidR="00E4552C">
              <w:rPr>
                <w:rFonts w:cs="Arial"/>
                <w:sz w:val="20"/>
                <w:szCs w:val="20"/>
              </w:rPr>
              <w:t>lén 15</w:t>
            </w:r>
            <w:r w:rsidR="00E4552C">
              <w:rPr>
                <w:rFonts w:cs="Arial"/>
                <w:sz w:val="20"/>
                <w:szCs w:val="20"/>
              </w:rPr>
              <w:br/>
              <w:t>SE-115 20 Stoccolma</w:t>
            </w:r>
            <w:r w:rsidR="00E4552C">
              <w:rPr>
                <w:rFonts w:cs="Arial"/>
                <w:sz w:val="20"/>
                <w:szCs w:val="20"/>
              </w:rPr>
              <w:br/>
            </w:r>
          </w:p>
        </w:tc>
        <w:tc>
          <w:tcPr>
            <w:tcW w:w="3650" w:type="dxa"/>
            <w:shd w:val="clear" w:color="auto" w:fill="FFF2CC" w:themeFill="accent4" w:themeFillTint="33"/>
          </w:tcPr>
          <w:p w:rsidR="00DC105C" w:rsidRDefault="00DC105C" w:rsidP="00AD74A0">
            <w:pPr>
              <w:spacing w:line="240" w:lineRule="auto"/>
              <w:contextualSpacing/>
              <w:rPr>
                <w:sz w:val="20"/>
                <w:szCs w:val="20"/>
              </w:rPr>
            </w:pPr>
            <w:r>
              <w:rPr>
                <w:rFonts w:cs="Arial"/>
                <w:sz w:val="20"/>
                <w:szCs w:val="20"/>
              </w:rPr>
              <w:t>Tel.</w:t>
            </w:r>
            <w:r w:rsidRPr="000217D0">
              <w:rPr>
                <w:rFonts w:cs="Arial"/>
                <w:sz w:val="20"/>
                <w:szCs w:val="20"/>
              </w:rPr>
              <w:t xml:space="preserve"> </w:t>
            </w:r>
            <w:hyperlink r:id="rId22" w:history="1">
              <w:r w:rsidRPr="00DC105C">
                <w:rPr>
                  <w:rStyle w:val="Collegamentoipertestuale"/>
                  <w:rFonts w:cs="Arial"/>
                  <w:color w:val="auto"/>
                  <w:sz w:val="20"/>
                  <w:szCs w:val="20"/>
                  <w:u w:val="none"/>
                </w:rPr>
                <w:t>+46 (0) 8-6112540</w:t>
              </w:r>
            </w:hyperlink>
          </w:p>
          <w:p w:rsidR="0037014D" w:rsidRPr="000217D0" w:rsidRDefault="0037014D" w:rsidP="00AD74A0">
            <w:pPr>
              <w:spacing w:line="240" w:lineRule="auto"/>
              <w:contextualSpacing/>
              <w:rPr>
                <w:sz w:val="20"/>
                <w:szCs w:val="20"/>
              </w:rPr>
            </w:pPr>
            <w:r w:rsidRPr="000217D0">
              <w:rPr>
                <w:sz w:val="20"/>
                <w:szCs w:val="20"/>
              </w:rPr>
              <w:t>Tel. +46 (0)8 54567100</w:t>
            </w:r>
            <w:r w:rsidRPr="000217D0">
              <w:rPr>
                <w:sz w:val="20"/>
                <w:szCs w:val="20"/>
              </w:rPr>
              <w:br/>
              <w:t>Fax. +46 (0)8 6600505</w:t>
            </w:r>
            <w:r w:rsidRPr="000217D0">
              <w:rPr>
                <w:sz w:val="20"/>
                <w:szCs w:val="20"/>
              </w:rPr>
              <w:br/>
              <w:t xml:space="preserve"> E-mail: </w:t>
            </w:r>
            <w:hyperlink r:id="rId23" w:tooltip="info.stockholm@esteri.it" w:history="1">
              <w:r w:rsidRPr="000217D0">
                <w:rPr>
                  <w:rStyle w:val="Collegamentoipertestuale"/>
                  <w:sz w:val="20"/>
                  <w:szCs w:val="20"/>
                </w:rPr>
                <w:t>info.stockholm@esteri.it</w:t>
              </w:r>
            </w:hyperlink>
          </w:p>
          <w:p w:rsidR="0037014D" w:rsidRPr="000217D0" w:rsidRDefault="0037014D" w:rsidP="00AD74A0">
            <w:pPr>
              <w:spacing w:line="240" w:lineRule="auto"/>
              <w:contextualSpacing/>
              <w:rPr>
                <w:rFonts w:cs="Arial"/>
                <w:color w:val="333333"/>
                <w:sz w:val="20"/>
                <w:szCs w:val="20"/>
              </w:rPr>
            </w:pPr>
          </w:p>
          <w:p w:rsidR="0037014D" w:rsidRPr="000217D0" w:rsidRDefault="00633BF3" w:rsidP="00AD74A0">
            <w:pPr>
              <w:spacing w:line="240" w:lineRule="auto"/>
              <w:contextualSpacing/>
              <w:rPr>
                <w:sz w:val="20"/>
                <w:szCs w:val="20"/>
              </w:rPr>
            </w:pPr>
            <w:hyperlink r:id="rId24" w:history="1">
              <w:r w:rsidR="0037014D" w:rsidRPr="000217D0">
                <w:rPr>
                  <w:rStyle w:val="Collegamentoipertestuale"/>
                  <w:rFonts w:cs="Arial"/>
                  <w:sz w:val="20"/>
                  <w:szCs w:val="20"/>
                </w:rPr>
                <w:t>www.italchamber.se</w:t>
              </w:r>
            </w:hyperlink>
          </w:p>
        </w:tc>
      </w:tr>
      <w:tr w:rsidR="0037014D" w:rsidRPr="00BD1B98" w:rsidTr="00B1430C">
        <w:tc>
          <w:tcPr>
            <w:tcW w:w="2835" w:type="dxa"/>
            <w:shd w:val="clear" w:color="auto" w:fill="FFD966" w:themeFill="accent4" w:themeFillTint="99"/>
          </w:tcPr>
          <w:p w:rsidR="0037014D" w:rsidRPr="00642F34" w:rsidRDefault="0037014D" w:rsidP="00AD74A0">
            <w:pPr>
              <w:pStyle w:val="Puntoelenco"/>
              <w:numPr>
                <w:ilvl w:val="0"/>
                <w:numId w:val="0"/>
              </w:numPr>
              <w:ind w:left="360" w:hanging="360"/>
              <w:rPr>
                <w:sz w:val="32"/>
                <w:szCs w:val="32"/>
              </w:rPr>
            </w:pPr>
            <w:r w:rsidRPr="00642F34">
              <w:rPr>
                <w:sz w:val="32"/>
                <w:szCs w:val="32"/>
              </w:rPr>
              <w:t xml:space="preserve">Ambasciata d’Italia a Stoccolma </w:t>
            </w:r>
          </w:p>
        </w:tc>
        <w:tc>
          <w:tcPr>
            <w:tcW w:w="3402" w:type="dxa"/>
            <w:shd w:val="clear" w:color="auto" w:fill="FFF2CC" w:themeFill="accent4" w:themeFillTint="33"/>
          </w:tcPr>
          <w:p w:rsidR="0037014D" w:rsidRPr="000217D0" w:rsidRDefault="0037014D" w:rsidP="00AD74A0">
            <w:pPr>
              <w:pStyle w:val="Paragrafoelenco"/>
              <w:ind w:left="0"/>
              <w:rPr>
                <w:sz w:val="20"/>
                <w:szCs w:val="20"/>
              </w:rPr>
            </w:pPr>
            <w:r w:rsidRPr="000217D0">
              <w:rPr>
                <w:sz w:val="20"/>
                <w:szCs w:val="20"/>
              </w:rPr>
              <w:t>Oltre ai normali servizi consolari, vengono fornite informazioni su come aprire un’impresa in Svezia.</w:t>
            </w:r>
          </w:p>
        </w:tc>
        <w:tc>
          <w:tcPr>
            <w:tcW w:w="3969" w:type="dxa"/>
            <w:shd w:val="clear" w:color="auto" w:fill="FFF2CC" w:themeFill="accent4" w:themeFillTint="33"/>
          </w:tcPr>
          <w:p w:rsidR="0037014D" w:rsidRPr="000217D0" w:rsidRDefault="0037014D" w:rsidP="00AD74A0">
            <w:pPr>
              <w:pStyle w:val="Paragrafoelenco"/>
              <w:numPr>
                <w:ilvl w:val="0"/>
                <w:numId w:val="25"/>
              </w:numPr>
              <w:spacing w:line="240" w:lineRule="auto"/>
              <w:rPr>
                <w:sz w:val="20"/>
                <w:szCs w:val="20"/>
              </w:rPr>
            </w:pPr>
            <w:r w:rsidRPr="000217D0">
              <w:rPr>
                <w:rStyle w:val="Enfasigrassetto"/>
                <w:sz w:val="20"/>
                <w:szCs w:val="20"/>
              </w:rPr>
              <w:t>Ambasciata d'Italia a Stoccolma</w:t>
            </w:r>
            <w:r w:rsidRPr="000217D0">
              <w:rPr>
                <w:b/>
                <w:bCs/>
                <w:sz w:val="20"/>
                <w:szCs w:val="20"/>
              </w:rPr>
              <w:br/>
            </w:r>
            <w:r w:rsidRPr="000217D0">
              <w:rPr>
                <w:sz w:val="20"/>
                <w:szCs w:val="20"/>
              </w:rPr>
              <w:t>Oakhill - Djurgården</w:t>
            </w:r>
            <w:r w:rsidRPr="000217D0">
              <w:rPr>
                <w:sz w:val="20"/>
                <w:szCs w:val="20"/>
              </w:rPr>
              <w:br/>
              <w:t>Djurgårdsvägen 174</w:t>
            </w:r>
            <w:r w:rsidRPr="000217D0">
              <w:rPr>
                <w:sz w:val="20"/>
                <w:szCs w:val="20"/>
              </w:rPr>
              <w:br/>
              <w:t>115 21 Stockholm</w:t>
            </w:r>
          </w:p>
        </w:tc>
        <w:tc>
          <w:tcPr>
            <w:tcW w:w="3650" w:type="dxa"/>
            <w:shd w:val="clear" w:color="auto" w:fill="FFF2CC" w:themeFill="accent4" w:themeFillTint="33"/>
          </w:tcPr>
          <w:p w:rsidR="0037014D" w:rsidRPr="000217D0" w:rsidRDefault="002B66D5" w:rsidP="00AD74A0">
            <w:pPr>
              <w:spacing w:line="240" w:lineRule="auto"/>
              <w:contextualSpacing/>
              <w:rPr>
                <w:sz w:val="20"/>
                <w:szCs w:val="20"/>
                <w:lang w:val="en-US"/>
              </w:rPr>
            </w:pPr>
            <w:r>
              <w:rPr>
                <w:sz w:val="20"/>
                <w:szCs w:val="20"/>
                <w:lang w:val="en-US"/>
              </w:rPr>
              <w:t>T</w:t>
            </w:r>
            <w:r w:rsidR="0037014D" w:rsidRPr="000217D0">
              <w:rPr>
                <w:sz w:val="20"/>
                <w:szCs w:val="20"/>
                <w:lang w:val="en-US"/>
              </w:rPr>
              <w:t>el. +46 (0)8 54567100</w:t>
            </w:r>
            <w:r w:rsidR="0037014D" w:rsidRPr="000217D0">
              <w:rPr>
                <w:sz w:val="20"/>
                <w:szCs w:val="20"/>
                <w:lang w:val="en-US"/>
              </w:rPr>
              <w:br/>
              <w:t>fax. +46 (0)8 6600505</w:t>
            </w:r>
            <w:r w:rsidR="0037014D" w:rsidRPr="000217D0">
              <w:rPr>
                <w:sz w:val="20"/>
                <w:szCs w:val="20"/>
                <w:lang w:val="en-US"/>
              </w:rPr>
              <w:br/>
            </w:r>
            <w:hyperlink r:id="rId25" w:tooltip="info.stockholm@esteri.it" w:history="1">
              <w:r w:rsidR="0037014D" w:rsidRPr="000217D0">
                <w:rPr>
                  <w:rStyle w:val="Collegamentoipertestuale"/>
                  <w:sz w:val="20"/>
                  <w:szCs w:val="20"/>
                  <w:lang w:val="en-US"/>
                </w:rPr>
                <w:t>info.stockholm@esteri.it</w:t>
              </w:r>
            </w:hyperlink>
          </w:p>
          <w:p w:rsidR="0037014D" w:rsidRPr="000217D0" w:rsidRDefault="00633BF3" w:rsidP="00AD74A0">
            <w:pPr>
              <w:spacing w:line="240" w:lineRule="auto"/>
              <w:contextualSpacing/>
              <w:rPr>
                <w:sz w:val="20"/>
                <w:szCs w:val="20"/>
              </w:rPr>
            </w:pPr>
            <w:hyperlink r:id="rId26" w:history="1">
              <w:r w:rsidR="0037014D" w:rsidRPr="000217D0">
                <w:rPr>
                  <w:rStyle w:val="Collegamentoipertestuale"/>
                  <w:rFonts w:cs="Arial"/>
                  <w:sz w:val="20"/>
                  <w:szCs w:val="20"/>
                </w:rPr>
                <w:t>www.ambstoccolma.esteri.it</w:t>
              </w:r>
            </w:hyperlink>
          </w:p>
        </w:tc>
      </w:tr>
      <w:tr w:rsidR="0037014D" w:rsidRPr="00BD1B98" w:rsidTr="00B1430C">
        <w:tc>
          <w:tcPr>
            <w:tcW w:w="2835" w:type="dxa"/>
            <w:shd w:val="clear" w:color="auto" w:fill="FFD966" w:themeFill="accent4" w:themeFillTint="99"/>
          </w:tcPr>
          <w:p w:rsidR="0056691E" w:rsidRDefault="0056691E" w:rsidP="0056691E">
            <w:pPr>
              <w:pStyle w:val="Puntoelenco"/>
              <w:numPr>
                <w:ilvl w:val="0"/>
                <w:numId w:val="0"/>
              </w:numPr>
              <w:ind w:left="360" w:hanging="360"/>
              <w:jc w:val="center"/>
              <w:rPr>
                <w:sz w:val="32"/>
                <w:szCs w:val="32"/>
              </w:rPr>
            </w:pPr>
            <w:r>
              <w:rPr>
                <w:sz w:val="32"/>
                <w:szCs w:val="32"/>
              </w:rPr>
              <w:t xml:space="preserve">Ambasciata di </w:t>
            </w:r>
          </w:p>
          <w:p w:rsidR="0037014D" w:rsidRPr="00642F34" w:rsidRDefault="0056691E" w:rsidP="0056691E">
            <w:pPr>
              <w:pStyle w:val="Puntoelenco"/>
              <w:numPr>
                <w:ilvl w:val="0"/>
                <w:numId w:val="0"/>
              </w:numPr>
              <w:ind w:left="360" w:hanging="360"/>
              <w:jc w:val="center"/>
              <w:rPr>
                <w:sz w:val="32"/>
                <w:szCs w:val="32"/>
              </w:rPr>
            </w:pPr>
            <w:r>
              <w:rPr>
                <w:sz w:val="32"/>
                <w:szCs w:val="32"/>
              </w:rPr>
              <w:t>Svezia a R</w:t>
            </w:r>
            <w:r w:rsidRPr="00642F34">
              <w:rPr>
                <w:sz w:val="32"/>
                <w:szCs w:val="32"/>
              </w:rPr>
              <w:t>oma</w:t>
            </w:r>
          </w:p>
        </w:tc>
        <w:tc>
          <w:tcPr>
            <w:tcW w:w="3402" w:type="dxa"/>
            <w:shd w:val="clear" w:color="auto" w:fill="FFF2CC" w:themeFill="accent4" w:themeFillTint="33"/>
          </w:tcPr>
          <w:p w:rsidR="0037014D" w:rsidRPr="000217D0" w:rsidRDefault="0037014D" w:rsidP="00B7402D">
            <w:pPr>
              <w:pStyle w:val="Paragrafoelenco"/>
              <w:ind w:left="0"/>
              <w:rPr>
                <w:sz w:val="20"/>
                <w:szCs w:val="20"/>
              </w:rPr>
            </w:pPr>
            <w:r w:rsidRPr="000217D0">
              <w:rPr>
                <w:sz w:val="20"/>
                <w:szCs w:val="20"/>
              </w:rPr>
              <w:t xml:space="preserve"> Sul sito ufficiale si trovano moltissime informazioni e link utili per chi intende studiare, lavorare e vivere in Svezia e per chi vuole aprire un’attività imprenditoriale</w:t>
            </w:r>
          </w:p>
        </w:tc>
        <w:tc>
          <w:tcPr>
            <w:tcW w:w="3969" w:type="dxa"/>
            <w:shd w:val="clear" w:color="auto" w:fill="FFF2CC" w:themeFill="accent4" w:themeFillTint="33"/>
          </w:tcPr>
          <w:p w:rsidR="0037014D" w:rsidRPr="000217D0" w:rsidRDefault="0037014D" w:rsidP="00765FEA">
            <w:pPr>
              <w:pStyle w:val="NormaleWeb"/>
              <w:rPr>
                <w:rFonts w:asciiTheme="minorHAnsi" w:hAnsiTheme="minorHAnsi"/>
                <w:sz w:val="20"/>
                <w:szCs w:val="20"/>
              </w:rPr>
            </w:pPr>
            <w:r w:rsidRPr="000217D0">
              <w:rPr>
                <w:rFonts w:asciiTheme="minorHAnsi" w:hAnsiTheme="minorHAnsi"/>
                <w:sz w:val="20"/>
                <w:szCs w:val="20"/>
              </w:rPr>
              <w:t>Piazza Rio de Janeiro 3</w:t>
            </w:r>
            <w:r w:rsidRPr="000217D0">
              <w:rPr>
                <w:rFonts w:asciiTheme="minorHAnsi" w:hAnsiTheme="minorHAnsi"/>
                <w:sz w:val="20"/>
                <w:szCs w:val="20"/>
              </w:rPr>
              <w:br/>
              <w:t>Roma</w:t>
            </w:r>
          </w:p>
          <w:p w:rsidR="0037014D" w:rsidRPr="000217D0" w:rsidRDefault="0037014D" w:rsidP="00765FEA">
            <w:pPr>
              <w:pStyle w:val="Titolo3"/>
              <w:outlineLvl w:val="2"/>
              <w:rPr>
                <w:rFonts w:asciiTheme="minorHAnsi" w:hAnsiTheme="minorHAnsi"/>
                <w:sz w:val="20"/>
                <w:szCs w:val="20"/>
              </w:rPr>
            </w:pPr>
            <w:r w:rsidRPr="000217D0">
              <w:rPr>
                <w:rFonts w:asciiTheme="minorHAnsi" w:hAnsiTheme="minorHAnsi"/>
                <w:sz w:val="20"/>
                <w:szCs w:val="20"/>
              </w:rPr>
              <w:t>Indirizzo postale</w:t>
            </w:r>
          </w:p>
          <w:p w:rsidR="0037014D" w:rsidRPr="000217D0" w:rsidRDefault="0037014D" w:rsidP="00765FEA">
            <w:pPr>
              <w:pStyle w:val="NormaleWeb"/>
              <w:rPr>
                <w:rFonts w:asciiTheme="minorHAnsi" w:hAnsiTheme="minorHAnsi"/>
                <w:sz w:val="20"/>
                <w:szCs w:val="20"/>
              </w:rPr>
            </w:pPr>
            <w:r w:rsidRPr="000217D0">
              <w:rPr>
                <w:rFonts w:asciiTheme="minorHAnsi" w:hAnsiTheme="minorHAnsi"/>
                <w:sz w:val="20"/>
                <w:szCs w:val="20"/>
              </w:rPr>
              <w:t>Ambasciata di Svezia</w:t>
            </w:r>
            <w:r w:rsidRPr="000217D0">
              <w:rPr>
                <w:rFonts w:asciiTheme="minorHAnsi" w:hAnsiTheme="minorHAnsi"/>
                <w:sz w:val="20"/>
                <w:szCs w:val="20"/>
              </w:rPr>
              <w:br/>
              <w:t>Piazza Rio de Janeiro 3</w:t>
            </w:r>
            <w:r w:rsidRPr="000217D0">
              <w:rPr>
                <w:rFonts w:asciiTheme="minorHAnsi" w:hAnsiTheme="minorHAnsi"/>
                <w:sz w:val="20"/>
                <w:szCs w:val="20"/>
              </w:rPr>
              <w:br/>
              <w:t>00161 ROMA RM</w:t>
            </w:r>
            <w:r w:rsidRPr="000217D0">
              <w:rPr>
                <w:rFonts w:asciiTheme="minorHAnsi" w:hAnsiTheme="minorHAnsi"/>
                <w:sz w:val="20"/>
                <w:szCs w:val="20"/>
              </w:rPr>
              <w:br/>
              <w:t xml:space="preserve">Italia </w:t>
            </w:r>
          </w:p>
          <w:p w:rsidR="0037014D" w:rsidRPr="000217D0" w:rsidRDefault="0037014D" w:rsidP="00765FEA">
            <w:pPr>
              <w:pStyle w:val="Titolo3"/>
              <w:outlineLvl w:val="2"/>
              <w:rPr>
                <w:rFonts w:asciiTheme="minorHAnsi" w:hAnsiTheme="minorHAnsi"/>
                <w:sz w:val="20"/>
                <w:szCs w:val="20"/>
              </w:rPr>
            </w:pPr>
            <w:r w:rsidRPr="000217D0">
              <w:rPr>
                <w:rFonts w:asciiTheme="minorHAnsi" w:hAnsiTheme="minorHAnsi"/>
                <w:sz w:val="20"/>
                <w:szCs w:val="20"/>
              </w:rPr>
              <w:t>Telefono, fax, email:</w:t>
            </w:r>
          </w:p>
          <w:p w:rsidR="0037014D" w:rsidRPr="000217D0" w:rsidRDefault="0037014D" w:rsidP="00765FEA">
            <w:pPr>
              <w:pStyle w:val="NormaleWeb"/>
              <w:rPr>
                <w:rFonts w:asciiTheme="minorHAnsi" w:hAnsiTheme="minorHAnsi"/>
                <w:sz w:val="20"/>
                <w:szCs w:val="20"/>
              </w:rPr>
            </w:pPr>
            <w:r w:rsidRPr="000217D0">
              <w:rPr>
                <w:rFonts w:asciiTheme="minorHAnsi" w:hAnsiTheme="minorHAnsi"/>
                <w:sz w:val="20"/>
                <w:szCs w:val="20"/>
              </w:rPr>
              <w:t xml:space="preserve">Tel: </w:t>
            </w:r>
            <w:r w:rsidRPr="000217D0">
              <w:rPr>
                <w:rStyle w:val="tel"/>
                <w:rFonts w:asciiTheme="minorHAnsi" w:hAnsiTheme="minorHAnsi"/>
                <w:sz w:val="20"/>
                <w:szCs w:val="20"/>
              </w:rPr>
              <w:t>+39 06 44194100</w:t>
            </w:r>
            <w:r w:rsidRPr="000217D0">
              <w:rPr>
                <w:rFonts w:asciiTheme="minorHAnsi" w:hAnsiTheme="minorHAnsi"/>
                <w:sz w:val="20"/>
                <w:szCs w:val="20"/>
              </w:rPr>
              <w:br/>
              <w:t xml:space="preserve">Fax: </w:t>
            </w:r>
            <w:r w:rsidRPr="000217D0">
              <w:rPr>
                <w:rStyle w:val="fax"/>
                <w:rFonts w:asciiTheme="minorHAnsi" w:hAnsiTheme="minorHAnsi"/>
                <w:sz w:val="20"/>
                <w:szCs w:val="20"/>
              </w:rPr>
              <w:t>+39 06 44194760</w:t>
            </w:r>
            <w:r w:rsidRPr="000217D0">
              <w:rPr>
                <w:rFonts w:asciiTheme="minorHAnsi" w:hAnsiTheme="minorHAnsi"/>
                <w:sz w:val="20"/>
                <w:szCs w:val="20"/>
              </w:rPr>
              <w:br/>
            </w:r>
            <w:r w:rsidRPr="000217D0">
              <w:rPr>
                <w:rStyle w:val="fax"/>
                <w:rFonts w:asciiTheme="minorHAnsi" w:hAnsiTheme="minorHAnsi"/>
                <w:sz w:val="20"/>
                <w:szCs w:val="20"/>
              </w:rPr>
              <w:t>+39 06 44194761</w:t>
            </w:r>
            <w:r w:rsidRPr="000217D0">
              <w:rPr>
                <w:rFonts w:asciiTheme="minorHAnsi" w:hAnsiTheme="minorHAnsi"/>
                <w:sz w:val="20"/>
                <w:szCs w:val="20"/>
              </w:rPr>
              <w:br/>
            </w:r>
            <w:r w:rsidRPr="000217D0">
              <w:rPr>
                <w:rStyle w:val="fax"/>
                <w:rFonts w:asciiTheme="minorHAnsi" w:hAnsiTheme="minorHAnsi"/>
                <w:sz w:val="20"/>
                <w:szCs w:val="20"/>
              </w:rPr>
              <w:t>+39 0644194762</w:t>
            </w:r>
          </w:p>
          <w:p w:rsidR="0037014D" w:rsidRPr="000217D0" w:rsidRDefault="0037014D" w:rsidP="00E653F6">
            <w:pPr>
              <w:pStyle w:val="Paragrafoelenco"/>
              <w:spacing w:line="240" w:lineRule="auto"/>
              <w:rPr>
                <w:rStyle w:val="Enfasigrassetto"/>
                <w:sz w:val="20"/>
                <w:szCs w:val="20"/>
              </w:rPr>
            </w:pPr>
          </w:p>
        </w:tc>
        <w:tc>
          <w:tcPr>
            <w:tcW w:w="3650" w:type="dxa"/>
            <w:shd w:val="clear" w:color="auto" w:fill="FFF2CC" w:themeFill="accent4" w:themeFillTint="33"/>
          </w:tcPr>
          <w:p w:rsidR="0037014D" w:rsidRPr="000217D0" w:rsidRDefault="00633BF3" w:rsidP="00AD74A0">
            <w:pPr>
              <w:spacing w:line="240" w:lineRule="auto"/>
              <w:contextualSpacing/>
              <w:rPr>
                <w:sz w:val="20"/>
                <w:szCs w:val="20"/>
              </w:rPr>
            </w:pPr>
            <w:hyperlink r:id="rId27" w:history="1">
              <w:r w:rsidR="0037014D" w:rsidRPr="000217D0">
                <w:rPr>
                  <w:rStyle w:val="Collegamentoipertestuale"/>
                  <w:sz w:val="20"/>
                  <w:szCs w:val="20"/>
                </w:rPr>
                <w:t>www.swedenabroad.com</w:t>
              </w:r>
            </w:hyperlink>
          </w:p>
          <w:p w:rsidR="0037014D" w:rsidRPr="000217D0" w:rsidRDefault="0037014D" w:rsidP="00AD74A0">
            <w:pPr>
              <w:spacing w:line="240" w:lineRule="auto"/>
              <w:contextualSpacing/>
              <w:rPr>
                <w:sz w:val="20"/>
                <w:szCs w:val="20"/>
              </w:rPr>
            </w:pPr>
          </w:p>
          <w:p w:rsidR="0037014D" w:rsidRPr="000217D0" w:rsidRDefault="0037014D" w:rsidP="00765FEA">
            <w:pPr>
              <w:pStyle w:val="NormaleWeb"/>
              <w:rPr>
                <w:rFonts w:asciiTheme="minorHAnsi" w:hAnsiTheme="minorHAnsi"/>
                <w:sz w:val="20"/>
                <w:szCs w:val="20"/>
              </w:rPr>
            </w:pPr>
            <w:r w:rsidRPr="000217D0">
              <w:rPr>
                <w:rFonts w:asciiTheme="minorHAnsi" w:hAnsiTheme="minorHAnsi"/>
                <w:sz w:val="20"/>
                <w:szCs w:val="20"/>
              </w:rPr>
              <w:t>Piazza Rio de Janeiro 3</w:t>
            </w:r>
            <w:r w:rsidRPr="000217D0">
              <w:rPr>
                <w:rFonts w:asciiTheme="minorHAnsi" w:hAnsiTheme="minorHAnsi"/>
                <w:sz w:val="20"/>
                <w:szCs w:val="20"/>
              </w:rPr>
              <w:br/>
              <w:t>Roma</w:t>
            </w:r>
          </w:p>
          <w:p w:rsidR="0037014D" w:rsidRPr="000217D0" w:rsidRDefault="0037014D" w:rsidP="00765FEA">
            <w:pPr>
              <w:pStyle w:val="Titolo3"/>
              <w:outlineLvl w:val="2"/>
              <w:rPr>
                <w:rFonts w:asciiTheme="minorHAnsi" w:hAnsiTheme="minorHAnsi"/>
                <w:sz w:val="20"/>
                <w:szCs w:val="20"/>
              </w:rPr>
            </w:pPr>
            <w:r w:rsidRPr="000217D0">
              <w:rPr>
                <w:rFonts w:asciiTheme="minorHAnsi" w:hAnsiTheme="minorHAnsi"/>
                <w:sz w:val="20"/>
                <w:szCs w:val="20"/>
              </w:rPr>
              <w:t>Telefono, fax, email:</w:t>
            </w:r>
          </w:p>
          <w:p w:rsidR="0037014D" w:rsidRPr="000217D0" w:rsidRDefault="0037014D" w:rsidP="00765FEA">
            <w:pPr>
              <w:pStyle w:val="NormaleWeb"/>
              <w:rPr>
                <w:rStyle w:val="fax"/>
                <w:rFonts w:asciiTheme="minorHAnsi" w:hAnsiTheme="minorHAnsi"/>
                <w:sz w:val="20"/>
                <w:szCs w:val="20"/>
              </w:rPr>
            </w:pPr>
            <w:r w:rsidRPr="000217D0">
              <w:rPr>
                <w:rFonts w:asciiTheme="minorHAnsi" w:hAnsiTheme="minorHAnsi"/>
                <w:sz w:val="20"/>
                <w:szCs w:val="20"/>
              </w:rPr>
              <w:t xml:space="preserve">Tel: </w:t>
            </w:r>
            <w:r w:rsidRPr="000217D0">
              <w:rPr>
                <w:rStyle w:val="tel"/>
                <w:rFonts w:asciiTheme="minorHAnsi" w:hAnsiTheme="minorHAnsi"/>
                <w:sz w:val="20"/>
                <w:szCs w:val="20"/>
              </w:rPr>
              <w:t>+39 06 44194100</w:t>
            </w:r>
            <w:r w:rsidRPr="000217D0">
              <w:rPr>
                <w:rFonts w:asciiTheme="minorHAnsi" w:hAnsiTheme="minorHAnsi"/>
                <w:sz w:val="20"/>
                <w:szCs w:val="20"/>
              </w:rPr>
              <w:br/>
              <w:t xml:space="preserve">Fax: </w:t>
            </w:r>
            <w:r w:rsidRPr="000217D0">
              <w:rPr>
                <w:rStyle w:val="fax"/>
                <w:rFonts w:asciiTheme="minorHAnsi" w:hAnsiTheme="minorHAnsi"/>
                <w:sz w:val="20"/>
                <w:szCs w:val="20"/>
              </w:rPr>
              <w:t>+39 06 44194760</w:t>
            </w:r>
            <w:r w:rsidRPr="000217D0">
              <w:rPr>
                <w:rFonts w:asciiTheme="minorHAnsi" w:hAnsiTheme="minorHAnsi"/>
                <w:sz w:val="20"/>
                <w:szCs w:val="20"/>
              </w:rPr>
              <w:br/>
            </w:r>
            <w:r w:rsidRPr="000217D0">
              <w:rPr>
                <w:rStyle w:val="fax"/>
                <w:rFonts w:asciiTheme="minorHAnsi" w:hAnsiTheme="minorHAnsi"/>
                <w:sz w:val="20"/>
                <w:szCs w:val="20"/>
              </w:rPr>
              <w:t>+39 06 44194761</w:t>
            </w:r>
            <w:r w:rsidRPr="000217D0">
              <w:rPr>
                <w:rFonts w:asciiTheme="minorHAnsi" w:hAnsiTheme="minorHAnsi"/>
                <w:sz w:val="20"/>
                <w:szCs w:val="20"/>
              </w:rPr>
              <w:br/>
            </w:r>
            <w:r w:rsidRPr="000217D0">
              <w:rPr>
                <w:rStyle w:val="fax"/>
                <w:rFonts w:asciiTheme="minorHAnsi" w:hAnsiTheme="minorHAnsi"/>
                <w:sz w:val="20"/>
                <w:szCs w:val="20"/>
              </w:rPr>
              <w:t>+39 0644194762</w:t>
            </w:r>
          </w:p>
          <w:p w:rsidR="0037014D" w:rsidRPr="000217D0" w:rsidRDefault="0037014D" w:rsidP="00765FEA">
            <w:pPr>
              <w:pStyle w:val="NormaleWeb"/>
              <w:rPr>
                <w:rFonts w:asciiTheme="minorHAnsi" w:hAnsiTheme="minorHAnsi"/>
                <w:sz w:val="20"/>
                <w:szCs w:val="20"/>
              </w:rPr>
            </w:pPr>
            <w:r w:rsidRPr="000217D0">
              <w:rPr>
                <w:rFonts w:asciiTheme="minorHAnsi" w:hAnsiTheme="minorHAnsi"/>
                <w:sz w:val="20"/>
                <w:szCs w:val="20"/>
              </w:rPr>
              <w:t xml:space="preserve">Email: </w:t>
            </w:r>
            <w:hyperlink r:id="rId28" w:history="1">
              <w:r w:rsidRPr="000217D0">
                <w:rPr>
                  <w:rStyle w:val="Collegamentoipertestuale"/>
                  <w:rFonts w:asciiTheme="minorHAnsi" w:hAnsiTheme="minorHAnsi"/>
                  <w:sz w:val="20"/>
                  <w:szCs w:val="20"/>
                </w:rPr>
                <w:t>ambassaden.rom@gov.se</w:t>
              </w:r>
            </w:hyperlink>
          </w:p>
          <w:p w:rsidR="0037014D" w:rsidRPr="000217D0" w:rsidRDefault="0037014D" w:rsidP="00AD74A0">
            <w:pPr>
              <w:spacing w:line="240" w:lineRule="auto"/>
              <w:contextualSpacing/>
              <w:rPr>
                <w:sz w:val="20"/>
                <w:szCs w:val="20"/>
              </w:rPr>
            </w:pPr>
          </w:p>
        </w:tc>
      </w:tr>
      <w:tr w:rsidR="0037014D" w:rsidRPr="00633BF3" w:rsidTr="00B1430C">
        <w:tc>
          <w:tcPr>
            <w:tcW w:w="2835" w:type="dxa"/>
            <w:shd w:val="clear" w:color="auto" w:fill="FFD966" w:themeFill="accent4" w:themeFillTint="99"/>
          </w:tcPr>
          <w:p w:rsidR="0037014D" w:rsidRPr="00642F34" w:rsidRDefault="0037014D" w:rsidP="00AD74A0">
            <w:pPr>
              <w:spacing w:line="240" w:lineRule="auto"/>
              <w:contextualSpacing/>
              <w:jc w:val="center"/>
              <w:rPr>
                <w:sz w:val="32"/>
                <w:szCs w:val="32"/>
              </w:rPr>
            </w:pPr>
            <w:r w:rsidRPr="00642F34">
              <w:rPr>
                <w:sz w:val="32"/>
                <w:szCs w:val="32"/>
              </w:rPr>
              <w:t xml:space="preserve">EURES SVEZIA </w:t>
            </w:r>
          </w:p>
        </w:tc>
        <w:tc>
          <w:tcPr>
            <w:tcW w:w="3402" w:type="dxa"/>
            <w:shd w:val="clear" w:color="auto" w:fill="FFF2CC" w:themeFill="accent4" w:themeFillTint="33"/>
          </w:tcPr>
          <w:p w:rsidR="0037014D" w:rsidRPr="000217D0" w:rsidRDefault="0037014D" w:rsidP="00AD74A0">
            <w:pPr>
              <w:spacing w:line="240" w:lineRule="auto"/>
              <w:contextualSpacing/>
              <w:rPr>
                <w:rFonts w:cs="Arial"/>
                <w:sz w:val="20"/>
                <w:szCs w:val="20"/>
              </w:rPr>
            </w:pPr>
            <w:r w:rsidRPr="000217D0">
              <w:rPr>
                <w:rStyle w:val="strongblue"/>
                <w:sz w:val="20"/>
                <w:szCs w:val="20"/>
              </w:rPr>
              <w:t>EURES (EUR</w:t>
            </w:r>
            <w:r w:rsidRPr="000217D0">
              <w:rPr>
                <w:sz w:val="20"/>
                <w:szCs w:val="20"/>
              </w:rPr>
              <w:t>opean</w:t>
            </w:r>
            <w:r w:rsidRPr="000217D0">
              <w:rPr>
                <w:rStyle w:val="strongblue"/>
                <w:sz w:val="20"/>
                <w:szCs w:val="20"/>
              </w:rPr>
              <w:t>E</w:t>
            </w:r>
            <w:r w:rsidRPr="000217D0">
              <w:rPr>
                <w:sz w:val="20"/>
                <w:szCs w:val="20"/>
              </w:rPr>
              <w:t>mployment</w:t>
            </w:r>
            <w:r w:rsidRPr="000217D0">
              <w:rPr>
                <w:rStyle w:val="strongblue"/>
                <w:sz w:val="20"/>
                <w:szCs w:val="20"/>
              </w:rPr>
              <w:t>S</w:t>
            </w:r>
            <w:r w:rsidRPr="000217D0">
              <w:rPr>
                <w:sz w:val="20"/>
                <w:szCs w:val="20"/>
              </w:rPr>
              <w:t>ervices) è una rete di cooperazione dei servizi pubblici per l'impiego dell'Unione europea e degli Stati dell'AELS. Il suo obiettivo è quello di facilitare la mobilità dei lavoratori all'interno dei Paesi appartenenti all'Unione europea (UE) e all'Associazione europea di libero scambio (AELS).</w:t>
            </w:r>
          </w:p>
        </w:tc>
        <w:tc>
          <w:tcPr>
            <w:tcW w:w="3969" w:type="dxa"/>
            <w:shd w:val="clear" w:color="auto" w:fill="FFF2CC" w:themeFill="accent4" w:themeFillTint="33"/>
          </w:tcPr>
          <w:p w:rsidR="0037014D" w:rsidRPr="000217D0" w:rsidRDefault="0037014D" w:rsidP="00AD74A0">
            <w:pPr>
              <w:spacing w:line="240" w:lineRule="auto"/>
              <w:rPr>
                <w:b/>
                <w:sz w:val="20"/>
                <w:szCs w:val="20"/>
              </w:rPr>
            </w:pPr>
            <w:r w:rsidRPr="000217D0">
              <w:rPr>
                <w:b/>
                <w:sz w:val="20"/>
                <w:szCs w:val="20"/>
              </w:rPr>
              <w:t>Consulenti Eures</w:t>
            </w:r>
          </w:p>
          <w:p w:rsidR="0037014D" w:rsidRPr="000217D0" w:rsidRDefault="0037014D" w:rsidP="00AD74A0">
            <w:pPr>
              <w:spacing w:line="240" w:lineRule="auto"/>
              <w:rPr>
                <w:b/>
                <w:sz w:val="20"/>
                <w:szCs w:val="20"/>
              </w:rPr>
            </w:pPr>
          </w:p>
          <w:p w:rsidR="0037014D" w:rsidRPr="000217D0" w:rsidRDefault="0037014D" w:rsidP="00AD74A0">
            <w:pPr>
              <w:pStyle w:val="Paragrafoelenco"/>
              <w:numPr>
                <w:ilvl w:val="0"/>
                <w:numId w:val="25"/>
              </w:numPr>
              <w:spacing w:line="240" w:lineRule="auto"/>
              <w:rPr>
                <w:b/>
                <w:sz w:val="20"/>
                <w:szCs w:val="20"/>
              </w:rPr>
            </w:pPr>
            <w:r w:rsidRPr="000217D0">
              <w:rPr>
                <w:rStyle w:val="label-arrow-bold1"/>
                <w:color w:val="1F1F1F"/>
                <w:sz w:val="20"/>
                <w:szCs w:val="20"/>
              </w:rPr>
              <w:t>Magnus Adolfsson</w:t>
            </w:r>
          </w:p>
          <w:p w:rsidR="0037014D" w:rsidRPr="000217D0" w:rsidRDefault="0037014D" w:rsidP="00AD74A0">
            <w:pPr>
              <w:pStyle w:val="Paragrafoelenco"/>
              <w:spacing w:line="240" w:lineRule="auto"/>
              <w:rPr>
                <w:rStyle w:val="ng-binding"/>
                <w:color w:val="1F1F1F"/>
                <w:sz w:val="20"/>
                <w:szCs w:val="20"/>
              </w:rPr>
            </w:pPr>
            <w:r w:rsidRPr="000217D0">
              <w:rPr>
                <w:rStyle w:val="ng-binding"/>
                <w:color w:val="1F1F1F"/>
                <w:sz w:val="20"/>
                <w:szCs w:val="20"/>
              </w:rPr>
              <w:t>Arbetsförmedlingen</w:t>
            </w:r>
            <w:r w:rsidRPr="000217D0">
              <w:rPr>
                <w:color w:val="1F1F1F"/>
                <w:sz w:val="20"/>
                <w:szCs w:val="20"/>
              </w:rPr>
              <w:br/>
            </w:r>
            <w:r w:rsidRPr="000217D0">
              <w:rPr>
                <w:rStyle w:val="ng-binding"/>
                <w:color w:val="1F1F1F"/>
                <w:sz w:val="20"/>
                <w:szCs w:val="20"/>
              </w:rPr>
              <w:t>Box 423</w:t>
            </w:r>
            <w:r w:rsidRPr="000217D0">
              <w:rPr>
                <w:color w:val="1F1F1F"/>
                <w:sz w:val="20"/>
                <w:szCs w:val="20"/>
              </w:rPr>
              <w:br/>
            </w:r>
            <w:r w:rsidRPr="000217D0">
              <w:rPr>
                <w:rStyle w:val="ng-binding"/>
                <w:color w:val="1F1F1F"/>
                <w:sz w:val="20"/>
                <w:szCs w:val="20"/>
              </w:rPr>
              <w:t>SE - 90109 - Umeå</w:t>
            </w:r>
            <w:r w:rsidRPr="000217D0">
              <w:rPr>
                <w:color w:val="1F1F1F"/>
                <w:sz w:val="20"/>
                <w:szCs w:val="20"/>
              </w:rPr>
              <w:br/>
            </w:r>
            <w:r w:rsidRPr="000217D0">
              <w:rPr>
                <w:rStyle w:val="ng-binding"/>
                <w:color w:val="1F1F1F"/>
                <w:sz w:val="20"/>
                <w:szCs w:val="20"/>
              </w:rPr>
              <w:t>Svezia</w:t>
            </w:r>
          </w:p>
          <w:p w:rsidR="0037014D" w:rsidRPr="000217D0" w:rsidRDefault="0037014D" w:rsidP="00AD74A0">
            <w:pPr>
              <w:pStyle w:val="Paragrafoelenco"/>
              <w:spacing w:line="240" w:lineRule="auto"/>
              <w:rPr>
                <w:rStyle w:val="ng-binding"/>
                <w:color w:val="1F1F1F"/>
                <w:sz w:val="20"/>
                <w:szCs w:val="20"/>
              </w:rPr>
            </w:pPr>
            <w:r w:rsidRPr="000217D0">
              <w:rPr>
                <w:rStyle w:val="ng-binding"/>
                <w:color w:val="1F1F1F"/>
                <w:sz w:val="20"/>
                <w:szCs w:val="20"/>
              </w:rPr>
              <w:t>Lingue di contatto: Inglese, Svedese.</w:t>
            </w:r>
          </w:p>
          <w:p w:rsidR="0037014D" w:rsidRPr="000217D0" w:rsidRDefault="0037014D" w:rsidP="00AD74A0">
            <w:pPr>
              <w:pStyle w:val="Paragrafoelenco"/>
              <w:spacing w:line="240" w:lineRule="auto"/>
              <w:rPr>
                <w:rStyle w:val="ng-binding"/>
                <w:color w:val="1F1F1F"/>
                <w:sz w:val="20"/>
                <w:szCs w:val="20"/>
              </w:rPr>
            </w:pPr>
          </w:p>
          <w:p w:rsidR="0037014D" w:rsidRPr="000217D0" w:rsidRDefault="0037014D" w:rsidP="00AD74A0">
            <w:pPr>
              <w:pStyle w:val="Paragrafoelenco"/>
              <w:numPr>
                <w:ilvl w:val="0"/>
                <w:numId w:val="25"/>
              </w:numPr>
              <w:spacing w:line="240" w:lineRule="auto"/>
              <w:rPr>
                <w:rStyle w:val="label-arrow-bold1"/>
                <w:b w:val="0"/>
                <w:bCs w:val="0"/>
                <w:sz w:val="20"/>
                <w:szCs w:val="20"/>
              </w:rPr>
            </w:pPr>
            <w:r w:rsidRPr="000217D0">
              <w:rPr>
                <w:rStyle w:val="label-arrow-bold1"/>
                <w:color w:val="1F1F1F"/>
                <w:sz w:val="20"/>
                <w:szCs w:val="20"/>
              </w:rPr>
              <w:t>Arne Arvidsson</w:t>
            </w:r>
          </w:p>
          <w:p w:rsidR="0037014D" w:rsidRPr="000217D0" w:rsidRDefault="0037014D" w:rsidP="00AD74A0">
            <w:pPr>
              <w:pStyle w:val="Paragrafoelenco"/>
              <w:spacing w:line="240" w:lineRule="auto"/>
              <w:rPr>
                <w:rStyle w:val="ng-binding"/>
                <w:color w:val="1F1F1F"/>
                <w:sz w:val="20"/>
                <w:szCs w:val="20"/>
              </w:rPr>
            </w:pPr>
            <w:r w:rsidRPr="000217D0">
              <w:rPr>
                <w:rStyle w:val="ng-binding"/>
                <w:color w:val="1F1F1F"/>
                <w:sz w:val="20"/>
                <w:szCs w:val="20"/>
              </w:rPr>
              <w:t>Box 173</w:t>
            </w:r>
            <w:r w:rsidRPr="000217D0">
              <w:rPr>
                <w:color w:val="1F1F1F"/>
                <w:sz w:val="20"/>
                <w:szCs w:val="20"/>
              </w:rPr>
              <w:br/>
            </w:r>
            <w:r w:rsidRPr="000217D0">
              <w:rPr>
                <w:rStyle w:val="ng-binding"/>
                <w:color w:val="1F1F1F"/>
                <w:sz w:val="20"/>
                <w:szCs w:val="20"/>
              </w:rPr>
              <w:t>SE-461 24 - Trollhättan</w:t>
            </w:r>
            <w:r w:rsidRPr="000217D0">
              <w:rPr>
                <w:color w:val="1F1F1F"/>
                <w:sz w:val="20"/>
                <w:szCs w:val="20"/>
              </w:rPr>
              <w:br/>
            </w:r>
            <w:r w:rsidRPr="000217D0">
              <w:rPr>
                <w:rStyle w:val="ng-binding"/>
                <w:color w:val="1F1F1F"/>
                <w:sz w:val="20"/>
                <w:szCs w:val="20"/>
              </w:rPr>
              <w:t>Svezia</w:t>
            </w:r>
          </w:p>
          <w:p w:rsidR="0037014D" w:rsidRPr="000217D0" w:rsidRDefault="0037014D" w:rsidP="00AD74A0">
            <w:pPr>
              <w:pStyle w:val="Paragrafoelenco"/>
              <w:spacing w:line="240" w:lineRule="auto"/>
              <w:rPr>
                <w:rStyle w:val="ng-binding"/>
                <w:color w:val="1F1F1F"/>
                <w:sz w:val="20"/>
                <w:szCs w:val="20"/>
              </w:rPr>
            </w:pPr>
            <w:r w:rsidRPr="000217D0">
              <w:rPr>
                <w:rStyle w:val="ng-binding"/>
                <w:color w:val="1F1F1F"/>
                <w:sz w:val="20"/>
                <w:szCs w:val="20"/>
              </w:rPr>
              <w:t>Lingue di contatto: Inglese, Tedesco.</w:t>
            </w:r>
          </w:p>
          <w:p w:rsidR="0037014D" w:rsidRPr="000217D0" w:rsidRDefault="0037014D" w:rsidP="00AD74A0">
            <w:pPr>
              <w:pStyle w:val="Paragrafoelenco"/>
              <w:spacing w:line="240" w:lineRule="auto"/>
              <w:rPr>
                <w:rStyle w:val="ng-binding"/>
                <w:color w:val="1F1F1F"/>
                <w:sz w:val="20"/>
                <w:szCs w:val="20"/>
              </w:rPr>
            </w:pPr>
          </w:p>
          <w:p w:rsidR="0037014D" w:rsidRPr="000217D0" w:rsidRDefault="0037014D" w:rsidP="00AD74A0">
            <w:pPr>
              <w:pStyle w:val="Paragrafoelenco"/>
              <w:numPr>
                <w:ilvl w:val="0"/>
                <w:numId w:val="25"/>
              </w:numPr>
              <w:spacing w:line="240" w:lineRule="auto"/>
              <w:rPr>
                <w:rStyle w:val="label-arrow-bold1"/>
                <w:b w:val="0"/>
                <w:bCs w:val="0"/>
                <w:sz w:val="20"/>
                <w:szCs w:val="20"/>
              </w:rPr>
            </w:pPr>
            <w:r w:rsidRPr="000217D0">
              <w:rPr>
                <w:rStyle w:val="label-arrow-bold1"/>
                <w:color w:val="1F1F1F"/>
                <w:sz w:val="20"/>
                <w:szCs w:val="20"/>
              </w:rPr>
              <w:t>Elisabeth Andersson</w:t>
            </w:r>
          </w:p>
          <w:p w:rsidR="0037014D" w:rsidRPr="000217D0" w:rsidRDefault="0037014D" w:rsidP="00AD74A0">
            <w:pPr>
              <w:pStyle w:val="Paragrafoelenco"/>
              <w:spacing w:line="240" w:lineRule="auto"/>
              <w:rPr>
                <w:sz w:val="20"/>
                <w:szCs w:val="20"/>
              </w:rPr>
            </w:pPr>
            <w:r w:rsidRPr="000217D0">
              <w:rPr>
                <w:rStyle w:val="ng-binding"/>
                <w:color w:val="1F1F1F"/>
                <w:sz w:val="20"/>
                <w:szCs w:val="20"/>
              </w:rPr>
              <w:t>Arbetsförmedlingen</w:t>
            </w:r>
            <w:r w:rsidRPr="000217D0">
              <w:rPr>
                <w:color w:val="1F1F1F"/>
                <w:sz w:val="20"/>
                <w:szCs w:val="20"/>
              </w:rPr>
              <w:br/>
            </w:r>
            <w:r w:rsidRPr="000217D0">
              <w:rPr>
                <w:rStyle w:val="ng-binding"/>
                <w:color w:val="1F1F1F"/>
                <w:sz w:val="20"/>
                <w:szCs w:val="20"/>
              </w:rPr>
              <w:t>Box 237</w:t>
            </w:r>
            <w:r w:rsidRPr="000217D0">
              <w:rPr>
                <w:color w:val="1F1F1F"/>
                <w:sz w:val="20"/>
                <w:szCs w:val="20"/>
              </w:rPr>
              <w:br/>
            </w:r>
            <w:r w:rsidRPr="000217D0">
              <w:rPr>
                <w:rStyle w:val="ng-binding"/>
                <w:color w:val="1F1F1F"/>
                <w:sz w:val="20"/>
                <w:szCs w:val="20"/>
              </w:rPr>
              <w:t>SE-651 06 - Karlstad</w:t>
            </w:r>
            <w:r w:rsidRPr="000217D0">
              <w:rPr>
                <w:color w:val="1F1F1F"/>
                <w:sz w:val="20"/>
                <w:szCs w:val="20"/>
              </w:rPr>
              <w:br/>
            </w:r>
            <w:r w:rsidRPr="000217D0">
              <w:rPr>
                <w:rStyle w:val="ng-binding"/>
                <w:color w:val="1F1F1F"/>
                <w:sz w:val="20"/>
                <w:szCs w:val="20"/>
              </w:rPr>
              <w:t>Svezia</w:t>
            </w:r>
          </w:p>
          <w:p w:rsidR="0037014D" w:rsidRPr="000217D0" w:rsidRDefault="0037014D" w:rsidP="00AD74A0">
            <w:pPr>
              <w:spacing w:line="240" w:lineRule="auto"/>
              <w:rPr>
                <w:sz w:val="20"/>
                <w:szCs w:val="20"/>
              </w:rPr>
            </w:pPr>
            <w:r w:rsidRPr="000217D0">
              <w:rPr>
                <w:sz w:val="20"/>
                <w:szCs w:val="20"/>
              </w:rPr>
              <w:t xml:space="preserve">                Lingue di contatto: Inglese. </w:t>
            </w:r>
          </w:p>
        </w:tc>
        <w:tc>
          <w:tcPr>
            <w:tcW w:w="3650" w:type="dxa"/>
            <w:shd w:val="clear" w:color="auto" w:fill="FFF2CC" w:themeFill="accent4" w:themeFillTint="33"/>
          </w:tcPr>
          <w:p w:rsidR="0037014D" w:rsidRPr="000217D0" w:rsidRDefault="0037014D" w:rsidP="00AD74A0">
            <w:pPr>
              <w:spacing w:line="240" w:lineRule="auto"/>
              <w:contextualSpacing/>
              <w:rPr>
                <w:sz w:val="20"/>
                <w:szCs w:val="20"/>
              </w:rPr>
            </w:pPr>
          </w:p>
          <w:p w:rsidR="0037014D" w:rsidRPr="000217D0" w:rsidRDefault="0037014D" w:rsidP="00AD74A0">
            <w:pPr>
              <w:spacing w:line="240" w:lineRule="auto"/>
              <w:contextualSpacing/>
              <w:rPr>
                <w:sz w:val="20"/>
                <w:szCs w:val="20"/>
              </w:rPr>
            </w:pPr>
          </w:p>
          <w:p w:rsidR="0037014D" w:rsidRPr="000217D0" w:rsidRDefault="0037014D" w:rsidP="00AD74A0">
            <w:pPr>
              <w:spacing w:line="240" w:lineRule="auto"/>
              <w:contextualSpacing/>
              <w:rPr>
                <w:rStyle w:val="ng-binding"/>
                <w:color w:val="1F1F1F"/>
                <w:sz w:val="20"/>
                <w:szCs w:val="20"/>
              </w:rPr>
            </w:pPr>
            <w:r w:rsidRPr="000217D0">
              <w:rPr>
                <w:sz w:val="20"/>
                <w:szCs w:val="20"/>
              </w:rPr>
              <w:t xml:space="preserve">Tel. </w:t>
            </w:r>
            <w:r w:rsidRPr="000217D0">
              <w:rPr>
                <w:rStyle w:val="ng-binding"/>
                <w:color w:val="1F1F1F"/>
                <w:sz w:val="20"/>
                <w:szCs w:val="20"/>
              </w:rPr>
              <w:t>+46 46104860069</w:t>
            </w:r>
          </w:p>
          <w:p w:rsidR="0037014D" w:rsidRPr="000217D0" w:rsidRDefault="0037014D" w:rsidP="00AD74A0">
            <w:pPr>
              <w:spacing w:line="240" w:lineRule="auto"/>
              <w:contextualSpacing/>
              <w:rPr>
                <w:color w:val="1F1F1F"/>
                <w:sz w:val="20"/>
                <w:szCs w:val="20"/>
              </w:rPr>
            </w:pPr>
            <w:r w:rsidRPr="000217D0">
              <w:rPr>
                <w:rStyle w:val="ng-binding"/>
                <w:color w:val="1F1F1F"/>
                <w:sz w:val="20"/>
                <w:szCs w:val="20"/>
              </w:rPr>
              <w:t xml:space="preserve">E-mail: </w:t>
            </w:r>
            <w:hyperlink r:id="rId29" w:history="1">
              <w:r w:rsidRPr="000217D0">
                <w:rPr>
                  <w:color w:val="294266"/>
                  <w:sz w:val="20"/>
                  <w:szCs w:val="20"/>
                </w:rPr>
                <w:t>eures@arbetsformedlingen.se</w:t>
              </w:r>
            </w:hyperlink>
          </w:p>
          <w:p w:rsidR="0037014D" w:rsidRPr="000217D0" w:rsidRDefault="0037014D" w:rsidP="00AD74A0">
            <w:pPr>
              <w:spacing w:line="240" w:lineRule="auto"/>
              <w:contextualSpacing/>
              <w:rPr>
                <w:sz w:val="20"/>
                <w:szCs w:val="20"/>
              </w:rPr>
            </w:pPr>
          </w:p>
          <w:p w:rsidR="0037014D" w:rsidRPr="000217D0" w:rsidRDefault="0037014D" w:rsidP="00AD74A0">
            <w:pPr>
              <w:spacing w:line="240" w:lineRule="auto"/>
              <w:contextualSpacing/>
              <w:rPr>
                <w:sz w:val="20"/>
                <w:szCs w:val="20"/>
              </w:rPr>
            </w:pPr>
          </w:p>
          <w:p w:rsidR="0037014D" w:rsidRPr="000217D0" w:rsidRDefault="0037014D" w:rsidP="00AD74A0">
            <w:pPr>
              <w:spacing w:line="240" w:lineRule="auto"/>
              <w:contextualSpacing/>
              <w:rPr>
                <w:sz w:val="20"/>
                <w:szCs w:val="20"/>
              </w:rPr>
            </w:pPr>
          </w:p>
          <w:p w:rsidR="0037014D" w:rsidRPr="000217D0" w:rsidRDefault="0037014D" w:rsidP="00AD74A0">
            <w:pPr>
              <w:spacing w:line="240" w:lineRule="auto"/>
              <w:contextualSpacing/>
              <w:rPr>
                <w:sz w:val="20"/>
                <w:szCs w:val="20"/>
              </w:rPr>
            </w:pPr>
          </w:p>
          <w:p w:rsidR="0037014D" w:rsidRPr="000217D0" w:rsidRDefault="0037014D" w:rsidP="00AD74A0">
            <w:pPr>
              <w:spacing w:line="240" w:lineRule="auto"/>
              <w:contextualSpacing/>
              <w:rPr>
                <w:sz w:val="20"/>
                <w:szCs w:val="20"/>
              </w:rPr>
            </w:pPr>
          </w:p>
          <w:p w:rsidR="0037014D" w:rsidRPr="000217D0" w:rsidRDefault="0037014D" w:rsidP="00AD74A0">
            <w:pPr>
              <w:spacing w:line="240" w:lineRule="auto"/>
              <w:contextualSpacing/>
              <w:rPr>
                <w:color w:val="1F1F1F"/>
                <w:sz w:val="20"/>
                <w:szCs w:val="20"/>
              </w:rPr>
            </w:pPr>
            <w:r w:rsidRPr="000217D0">
              <w:rPr>
                <w:sz w:val="20"/>
                <w:szCs w:val="20"/>
              </w:rPr>
              <w:t xml:space="preserve">E-mail: </w:t>
            </w:r>
            <w:hyperlink r:id="rId30" w:history="1">
              <w:r w:rsidRPr="000217D0">
                <w:rPr>
                  <w:color w:val="294266"/>
                  <w:sz w:val="20"/>
                  <w:szCs w:val="20"/>
                </w:rPr>
                <w:t>arne.arvidsson@arbetsformedlingen.se</w:t>
              </w:r>
            </w:hyperlink>
          </w:p>
          <w:p w:rsidR="0037014D" w:rsidRPr="000217D0" w:rsidRDefault="0037014D" w:rsidP="00AD74A0">
            <w:pPr>
              <w:spacing w:line="240" w:lineRule="auto"/>
              <w:contextualSpacing/>
              <w:rPr>
                <w:color w:val="1F1F1F"/>
                <w:sz w:val="20"/>
                <w:szCs w:val="20"/>
              </w:rPr>
            </w:pPr>
          </w:p>
          <w:p w:rsidR="0037014D" w:rsidRPr="000217D0" w:rsidRDefault="0037014D" w:rsidP="00AD74A0">
            <w:pPr>
              <w:spacing w:line="240" w:lineRule="auto"/>
              <w:contextualSpacing/>
              <w:rPr>
                <w:color w:val="1F1F1F"/>
                <w:sz w:val="20"/>
                <w:szCs w:val="20"/>
              </w:rPr>
            </w:pPr>
          </w:p>
          <w:p w:rsidR="0037014D" w:rsidRPr="000217D0" w:rsidRDefault="0037014D" w:rsidP="00AD74A0">
            <w:pPr>
              <w:spacing w:line="240" w:lineRule="auto"/>
              <w:contextualSpacing/>
              <w:rPr>
                <w:color w:val="1F1F1F"/>
                <w:sz w:val="20"/>
                <w:szCs w:val="20"/>
              </w:rPr>
            </w:pPr>
          </w:p>
          <w:p w:rsidR="0037014D" w:rsidRPr="000217D0" w:rsidRDefault="0037014D" w:rsidP="00AD74A0">
            <w:pPr>
              <w:spacing w:line="240" w:lineRule="auto"/>
              <w:contextualSpacing/>
              <w:rPr>
                <w:color w:val="1F1F1F"/>
                <w:sz w:val="20"/>
                <w:szCs w:val="20"/>
              </w:rPr>
            </w:pPr>
          </w:p>
          <w:p w:rsidR="0037014D" w:rsidRPr="000217D0" w:rsidRDefault="0037014D" w:rsidP="00AD74A0">
            <w:pPr>
              <w:spacing w:line="240" w:lineRule="auto"/>
              <w:contextualSpacing/>
              <w:rPr>
                <w:color w:val="1F1F1F"/>
                <w:sz w:val="20"/>
                <w:szCs w:val="20"/>
                <w:lang w:val="en-US"/>
              </w:rPr>
            </w:pPr>
            <w:r w:rsidRPr="000217D0">
              <w:rPr>
                <w:color w:val="1F1F1F"/>
                <w:sz w:val="20"/>
                <w:szCs w:val="20"/>
                <w:lang w:val="en-US"/>
              </w:rPr>
              <w:t xml:space="preserve">Tel. </w:t>
            </w:r>
            <w:r w:rsidRPr="000217D0">
              <w:rPr>
                <w:rStyle w:val="ng-binding"/>
                <w:color w:val="1F1F1F"/>
                <w:sz w:val="20"/>
                <w:szCs w:val="20"/>
                <w:lang w:val="en-US"/>
              </w:rPr>
              <w:t>00000 46 10 486 05 16</w:t>
            </w:r>
          </w:p>
          <w:p w:rsidR="0037014D" w:rsidRPr="000217D0" w:rsidRDefault="0037014D" w:rsidP="00AD74A0">
            <w:pPr>
              <w:spacing w:line="240" w:lineRule="auto"/>
              <w:contextualSpacing/>
              <w:rPr>
                <w:rStyle w:val="ng-binding"/>
                <w:color w:val="1F1F1F"/>
                <w:sz w:val="20"/>
                <w:szCs w:val="20"/>
                <w:lang w:val="en-US"/>
              </w:rPr>
            </w:pPr>
            <w:r w:rsidRPr="000217D0">
              <w:rPr>
                <w:color w:val="1F1F1F"/>
                <w:sz w:val="20"/>
                <w:szCs w:val="20"/>
                <w:lang w:val="en-US"/>
              </w:rPr>
              <w:t xml:space="preserve">Fax. </w:t>
            </w:r>
            <w:r w:rsidRPr="000217D0">
              <w:rPr>
                <w:rStyle w:val="ng-binding"/>
                <w:color w:val="1F1F1F"/>
                <w:sz w:val="20"/>
                <w:szCs w:val="20"/>
                <w:lang w:val="en-US"/>
              </w:rPr>
              <w:t>00000 46 54 19 67 01</w:t>
            </w:r>
          </w:p>
          <w:p w:rsidR="0037014D" w:rsidRPr="000217D0" w:rsidRDefault="0037014D" w:rsidP="00AD74A0">
            <w:pPr>
              <w:spacing w:line="240" w:lineRule="auto"/>
              <w:contextualSpacing/>
              <w:rPr>
                <w:rStyle w:val="ng-binding"/>
                <w:color w:val="1F1F1F"/>
                <w:sz w:val="20"/>
                <w:szCs w:val="20"/>
                <w:lang w:val="en-US"/>
              </w:rPr>
            </w:pPr>
          </w:p>
          <w:p w:rsidR="0037014D" w:rsidRPr="000217D0" w:rsidRDefault="0037014D" w:rsidP="00AD74A0">
            <w:pPr>
              <w:spacing w:line="240" w:lineRule="auto"/>
              <w:contextualSpacing/>
              <w:rPr>
                <w:rStyle w:val="ng-binding"/>
                <w:color w:val="1F1F1F"/>
                <w:sz w:val="20"/>
                <w:szCs w:val="20"/>
                <w:lang w:val="en-US"/>
              </w:rPr>
            </w:pPr>
          </w:p>
          <w:p w:rsidR="0037014D" w:rsidRPr="000217D0" w:rsidRDefault="0037014D" w:rsidP="00AD74A0">
            <w:pPr>
              <w:spacing w:line="240" w:lineRule="auto"/>
              <w:contextualSpacing/>
              <w:rPr>
                <w:rStyle w:val="ng-binding"/>
                <w:color w:val="1F1F1F"/>
                <w:sz w:val="20"/>
                <w:szCs w:val="20"/>
                <w:lang w:val="en-US"/>
              </w:rPr>
            </w:pPr>
          </w:p>
          <w:p w:rsidR="0037014D" w:rsidRPr="000217D0" w:rsidRDefault="0037014D" w:rsidP="00AD74A0">
            <w:pPr>
              <w:spacing w:line="240" w:lineRule="auto"/>
              <w:contextualSpacing/>
              <w:rPr>
                <w:rStyle w:val="ng-binding"/>
                <w:color w:val="1F1F1F"/>
                <w:sz w:val="20"/>
                <w:szCs w:val="20"/>
                <w:lang w:val="en-US"/>
              </w:rPr>
            </w:pPr>
          </w:p>
          <w:p w:rsidR="0037014D" w:rsidRPr="000217D0" w:rsidRDefault="0037014D" w:rsidP="00AD74A0">
            <w:pPr>
              <w:spacing w:line="240" w:lineRule="auto"/>
              <w:contextualSpacing/>
              <w:rPr>
                <w:rStyle w:val="ng-binding"/>
                <w:color w:val="1F1F1F"/>
                <w:sz w:val="20"/>
                <w:szCs w:val="20"/>
                <w:lang w:val="en-US"/>
              </w:rPr>
            </w:pPr>
          </w:p>
          <w:p w:rsidR="0037014D" w:rsidRPr="000217D0" w:rsidRDefault="00633BF3" w:rsidP="00AD74A0">
            <w:pPr>
              <w:spacing w:line="240" w:lineRule="auto"/>
              <w:contextualSpacing/>
              <w:rPr>
                <w:sz w:val="20"/>
                <w:szCs w:val="20"/>
                <w:lang w:val="en-US"/>
              </w:rPr>
            </w:pPr>
            <w:hyperlink r:id="rId31" w:history="1">
              <w:r w:rsidR="0037014D" w:rsidRPr="000217D0">
                <w:rPr>
                  <w:rStyle w:val="Collegamentoipertestuale"/>
                  <w:rFonts w:cs="Arial"/>
                  <w:sz w:val="20"/>
                  <w:szCs w:val="20"/>
                  <w:lang w:val="en-US"/>
                </w:rPr>
                <w:t>https://ec.europa.eu</w:t>
              </w:r>
            </w:hyperlink>
          </w:p>
        </w:tc>
      </w:tr>
    </w:tbl>
    <w:p w:rsidR="00D10325" w:rsidRPr="009061AC" w:rsidRDefault="00D10325" w:rsidP="00D10325">
      <w:pPr>
        <w:spacing w:line="259" w:lineRule="auto"/>
        <w:ind w:left="720"/>
        <w:contextualSpacing/>
        <w:jc w:val="center"/>
        <w:rPr>
          <w:b/>
          <w:sz w:val="36"/>
          <w:szCs w:val="36"/>
          <w:lang w:val="en-US"/>
        </w:rPr>
      </w:pPr>
    </w:p>
    <w:p w:rsidR="00D10325" w:rsidRDefault="00D10325" w:rsidP="00D10325">
      <w:pPr>
        <w:spacing w:line="259" w:lineRule="auto"/>
        <w:ind w:left="720"/>
        <w:contextualSpacing/>
        <w:jc w:val="center"/>
        <w:rPr>
          <w:b/>
          <w:sz w:val="36"/>
          <w:szCs w:val="36"/>
          <w:lang w:val="en-US"/>
        </w:rPr>
      </w:pPr>
    </w:p>
    <w:p w:rsidR="00E653F6" w:rsidRDefault="00E653F6" w:rsidP="00D10325">
      <w:pPr>
        <w:spacing w:line="259" w:lineRule="auto"/>
        <w:ind w:left="720"/>
        <w:contextualSpacing/>
        <w:jc w:val="center"/>
        <w:rPr>
          <w:b/>
          <w:sz w:val="36"/>
          <w:szCs w:val="36"/>
          <w:lang w:val="en-US"/>
        </w:rPr>
      </w:pPr>
    </w:p>
    <w:p w:rsidR="00E653F6" w:rsidRDefault="00E653F6" w:rsidP="00D10325">
      <w:pPr>
        <w:spacing w:line="259" w:lineRule="auto"/>
        <w:ind w:left="720"/>
        <w:contextualSpacing/>
        <w:jc w:val="center"/>
        <w:rPr>
          <w:b/>
          <w:sz w:val="36"/>
          <w:szCs w:val="36"/>
          <w:lang w:val="en-US"/>
        </w:rPr>
      </w:pPr>
    </w:p>
    <w:p w:rsidR="00E653F6" w:rsidRDefault="00E653F6" w:rsidP="00D10325">
      <w:pPr>
        <w:spacing w:line="259" w:lineRule="auto"/>
        <w:ind w:left="720"/>
        <w:contextualSpacing/>
        <w:jc w:val="center"/>
        <w:rPr>
          <w:b/>
          <w:sz w:val="36"/>
          <w:szCs w:val="36"/>
          <w:lang w:val="en-US"/>
        </w:rPr>
      </w:pPr>
    </w:p>
    <w:p w:rsidR="00E653F6" w:rsidRDefault="00E653F6" w:rsidP="00D10325">
      <w:pPr>
        <w:spacing w:line="259" w:lineRule="auto"/>
        <w:ind w:left="720"/>
        <w:contextualSpacing/>
        <w:jc w:val="center"/>
        <w:rPr>
          <w:b/>
          <w:sz w:val="36"/>
          <w:szCs w:val="36"/>
          <w:lang w:val="en-US"/>
        </w:rPr>
      </w:pPr>
    </w:p>
    <w:p w:rsidR="00E653F6" w:rsidRDefault="00E653F6" w:rsidP="00D10325">
      <w:pPr>
        <w:spacing w:line="259" w:lineRule="auto"/>
        <w:ind w:left="720"/>
        <w:contextualSpacing/>
        <w:jc w:val="center"/>
        <w:rPr>
          <w:b/>
          <w:sz w:val="36"/>
          <w:szCs w:val="36"/>
          <w:lang w:val="en-US"/>
        </w:rPr>
      </w:pPr>
    </w:p>
    <w:p w:rsidR="00E653F6" w:rsidRPr="009061AC" w:rsidRDefault="00E653F6" w:rsidP="00D10325">
      <w:pPr>
        <w:spacing w:line="259" w:lineRule="auto"/>
        <w:ind w:left="720"/>
        <w:contextualSpacing/>
        <w:jc w:val="center"/>
        <w:rPr>
          <w:b/>
          <w:sz w:val="36"/>
          <w:szCs w:val="36"/>
          <w:lang w:val="en-US"/>
        </w:rPr>
      </w:pPr>
    </w:p>
    <w:p w:rsidR="00D10325" w:rsidRPr="00B275BF" w:rsidRDefault="004665C9" w:rsidP="00D10325">
      <w:pPr>
        <w:spacing w:line="259" w:lineRule="auto"/>
        <w:contextualSpacing/>
        <w:rPr>
          <w:b/>
          <w:sz w:val="32"/>
          <w:szCs w:val="32"/>
        </w:rPr>
      </w:pPr>
      <w:r>
        <w:rPr>
          <w:b/>
          <w:sz w:val="32"/>
          <w:szCs w:val="32"/>
        </w:rPr>
        <w:t xml:space="preserve">Stato: </w:t>
      </w:r>
      <w:r w:rsidR="008B486F">
        <w:rPr>
          <w:b/>
          <w:sz w:val="32"/>
          <w:szCs w:val="32"/>
        </w:rPr>
        <w:t xml:space="preserve">Svezia </w:t>
      </w:r>
    </w:p>
    <w:p w:rsidR="00D10325" w:rsidRPr="00BD1B98" w:rsidRDefault="00D10325" w:rsidP="00D10325">
      <w:pPr>
        <w:spacing w:line="259" w:lineRule="auto"/>
        <w:ind w:left="720"/>
        <w:contextualSpacing/>
        <w:jc w:val="center"/>
        <w:rPr>
          <w:b/>
          <w:sz w:val="36"/>
          <w:szCs w:val="36"/>
        </w:rPr>
      </w:pPr>
      <w:r w:rsidRPr="00BD1B98">
        <w:rPr>
          <w:b/>
          <w:sz w:val="36"/>
          <w:szCs w:val="36"/>
        </w:rPr>
        <w:t>Organizzazioni sindacali dei lavoratori</w:t>
      </w:r>
    </w:p>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470"/>
        <w:gridCol w:w="3367"/>
        <w:gridCol w:w="3344"/>
        <w:gridCol w:w="3376"/>
      </w:tblGrid>
      <w:tr w:rsidR="00D10325" w:rsidRPr="00BD1B98" w:rsidTr="00810DDB">
        <w:tc>
          <w:tcPr>
            <w:tcW w:w="3470" w:type="dxa"/>
            <w:shd w:val="clear" w:color="auto" w:fill="FFFFFF" w:themeFill="background1"/>
          </w:tcPr>
          <w:p w:rsidR="00D10325" w:rsidRPr="00B275BF" w:rsidRDefault="00D10325" w:rsidP="00B1430C">
            <w:pPr>
              <w:spacing w:line="240" w:lineRule="auto"/>
              <w:contextualSpacing/>
              <w:jc w:val="center"/>
              <w:rPr>
                <w:b/>
                <w:sz w:val="36"/>
                <w:szCs w:val="36"/>
              </w:rPr>
            </w:pPr>
            <w:r w:rsidRPr="00B275BF">
              <w:rPr>
                <w:b/>
                <w:sz w:val="36"/>
                <w:szCs w:val="36"/>
              </w:rPr>
              <w:t>Nome</w:t>
            </w:r>
          </w:p>
        </w:tc>
        <w:tc>
          <w:tcPr>
            <w:tcW w:w="3367" w:type="dxa"/>
            <w:shd w:val="clear" w:color="auto" w:fill="FFFFFF" w:themeFill="background1"/>
          </w:tcPr>
          <w:p w:rsidR="00D10325" w:rsidRPr="008C0603" w:rsidRDefault="00D10325" w:rsidP="00B1430C">
            <w:pPr>
              <w:spacing w:line="240" w:lineRule="auto"/>
              <w:contextualSpacing/>
              <w:jc w:val="center"/>
              <w:rPr>
                <w:b/>
                <w:sz w:val="36"/>
                <w:szCs w:val="36"/>
              </w:rPr>
            </w:pPr>
            <w:r w:rsidRPr="008C0603">
              <w:rPr>
                <w:b/>
                <w:sz w:val="36"/>
                <w:szCs w:val="36"/>
              </w:rPr>
              <w:t xml:space="preserve">Funzione </w:t>
            </w:r>
          </w:p>
        </w:tc>
        <w:tc>
          <w:tcPr>
            <w:tcW w:w="3344" w:type="dxa"/>
            <w:shd w:val="clear" w:color="auto" w:fill="FFFFFF" w:themeFill="background1"/>
          </w:tcPr>
          <w:p w:rsidR="00D10325" w:rsidRPr="008C0603" w:rsidRDefault="00D10325" w:rsidP="00B1430C">
            <w:pPr>
              <w:spacing w:line="240" w:lineRule="auto"/>
              <w:contextualSpacing/>
              <w:jc w:val="center"/>
              <w:rPr>
                <w:b/>
                <w:sz w:val="36"/>
                <w:szCs w:val="36"/>
              </w:rPr>
            </w:pPr>
            <w:r w:rsidRPr="008C0603">
              <w:rPr>
                <w:b/>
                <w:sz w:val="36"/>
                <w:szCs w:val="36"/>
              </w:rPr>
              <w:t>Sede</w:t>
            </w:r>
          </w:p>
        </w:tc>
        <w:tc>
          <w:tcPr>
            <w:tcW w:w="3376" w:type="dxa"/>
            <w:shd w:val="clear" w:color="auto" w:fill="FFFFFF" w:themeFill="background1"/>
          </w:tcPr>
          <w:p w:rsidR="00D10325" w:rsidRPr="008C0603" w:rsidRDefault="00D10325" w:rsidP="00B1430C">
            <w:pPr>
              <w:spacing w:line="240" w:lineRule="auto"/>
              <w:contextualSpacing/>
              <w:jc w:val="center"/>
              <w:rPr>
                <w:b/>
                <w:sz w:val="36"/>
                <w:szCs w:val="36"/>
              </w:rPr>
            </w:pPr>
            <w:r w:rsidRPr="008C0603">
              <w:rPr>
                <w:b/>
                <w:sz w:val="36"/>
                <w:szCs w:val="36"/>
              </w:rPr>
              <w:t>Contatti</w:t>
            </w:r>
          </w:p>
        </w:tc>
      </w:tr>
      <w:tr w:rsidR="001A1857" w:rsidRPr="00BD1B98" w:rsidTr="00810DDB">
        <w:tc>
          <w:tcPr>
            <w:tcW w:w="3470" w:type="dxa"/>
            <w:shd w:val="clear" w:color="auto" w:fill="FFD966" w:themeFill="accent4" w:themeFillTint="99"/>
          </w:tcPr>
          <w:p w:rsidR="001A1857" w:rsidRPr="009C0BD0" w:rsidRDefault="00633BF3" w:rsidP="001A1857">
            <w:pPr>
              <w:spacing w:line="240" w:lineRule="auto"/>
              <w:contextualSpacing/>
              <w:jc w:val="center"/>
              <w:rPr>
                <w:sz w:val="32"/>
                <w:szCs w:val="32"/>
              </w:rPr>
            </w:pPr>
            <w:hyperlink r:id="rId32" w:tgtFrame="_blank" w:history="1">
              <w:r w:rsidR="008B486F" w:rsidRPr="009C0BD0">
                <w:rPr>
                  <w:sz w:val="32"/>
                  <w:szCs w:val="32"/>
                </w:rPr>
                <w:t xml:space="preserve">Landsorganisationen </w:t>
              </w:r>
              <w:r w:rsidR="009F202A" w:rsidRPr="009C0BD0">
                <w:rPr>
                  <w:sz w:val="32"/>
                  <w:szCs w:val="32"/>
                </w:rPr>
                <w:t>i Sverige</w:t>
              </w:r>
              <w:r w:rsidR="009C0BD0">
                <w:rPr>
                  <w:sz w:val="32"/>
                  <w:szCs w:val="32"/>
                </w:rPr>
                <w:t xml:space="preserve"> </w:t>
              </w:r>
              <w:r w:rsidR="008B486F" w:rsidRPr="009C0BD0">
                <w:rPr>
                  <w:sz w:val="32"/>
                  <w:szCs w:val="32"/>
                </w:rPr>
                <w:t>(LO)</w:t>
              </w:r>
            </w:hyperlink>
          </w:p>
          <w:p w:rsidR="009F202A" w:rsidRPr="009C0BD0" w:rsidRDefault="009F202A" w:rsidP="009F202A">
            <w:pPr>
              <w:spacing w:line="240" w:lineRule="auto"/>
              <w:contextualSpacing/>
              <w:jc w:val="center"/>
              <w:rPr>
                <w:sz w:val="32"/>
                <w:szCs w:val="32"/>
              </w:rPr>
            </w:pPr>
            <w:r w:rsidRPr="009C0BD0">
              <w:rPr>
                <w:sz w:val="32"/>
                <w:szCs w:val="32"/>
              </w:rPr>
              <w:t xml:space="preserve">Confederazione svedese dei sindacati </w:t>
            </w:r>
          </w:p>
        </w:tc>
        <w:tc>
          <w:tcPr>
            <w:tcW w:w="3367" w:type="dxa"/>
            <w:shd w:val="clear" w:color="auto" w:fill="FFF2CC" w:themeFill="accent4" w:themeFillTint="33"/>
          </w:tcPr>
          <w:p w:rsidR="007E7CDA" w:rsidRPr="008C0603" w:rsidRDefault="008C0603" w:rsidP="001A1857">
            <w:pPr>
              <w:spacing w:line="240" w:lineRule="auto"/>
              <w:contextualSpacing/>
              <w:rPr>
                <w:sz w:val="20"/>
                <w:szCs w:val="20"/>
              </w:rPr>
            </w:pPr>
            <w:r w:rsidRPr="008C0603">
              <w:rPr>
                <w:sz w:val="20"/>
                <w:szCs w:val="20"/>
              </w:rPr>
              <w:t xml:space="preserve">È </w:t>
            </w:r>
            <w:r w:rsidR="002D3320" w:rsidRPr="008C0603">
              <w:rPr>
                <w:sz w:val="20"/>
                <w:szCs w:val="20"/>
              </w:rPr>
              <w:t xml:space="preserve">una </w:t>
            </w:r>
            <w:r w:rsidR="00976D1C" w:rsidRPr="008C0603">
              <w:rPr>
                <w:sz w:val="20"/>
                <w:szCs w:val="20"/>
              </w:rPr>
              <w:t xml:space="preserve">Federazione </w:t>
            </w:r>
            <w:r w:rsidR="002D3320" w:rsidRPr="008C0603">
              <w:rPr>
                <w:sz w:val="20"/>
                <w:szCs w:val="20"/>
              </w:rPr>
              <w:t>tra 14 sindacati svedesi</w:t>
            </w:r>
            <w:r w:rsidR="009F202A" w:rsidRPr="008C0603">
              <w:rPr>
                <w:sz w:val="20"/>
                <w:szCs w:val="20"/>
              </w:rPr>
              <w:t>, la più grande del paese.</w:t>
            </w:r>
            <w:r w:rsidR="002D3320" w:rsidRPr="008C0603">
              <w:rPr>
                <w:sz w:val="20"/>
                <w:szCs w:val="20"/>
              </w:rPr>
              <w:t xml:space="preserve"> Si interessa di:</w:t>
            </w:r>
          </w:p>
          <w:p w:rsidR="002D3320" w:rsidRPr="008C0603" w:rsidRDefault="002D3320" w:rsidP="001A1857">
            <w:pPr>
              <w:spacing w:line="240" w:lineRule="auto"/>
              <w:contextualSpacing/>
              <w:rPr>
                <w:sz w:val="20"/>
                <w:szCs w:val="20"/>
              </w:rPr>
            </w:pPr>
            <w:r w:rsidRPr="008C0603">
              <w:rPr>
                <w:sz w:val="20"/>
                <w:szCs w:val="20"/>
              </w:rPr>
              <w:t>1) contratti di lavoro;</w:t>
            </w:r>
          </w:p>
          <w:p w:rsidR="002D3320" w:rsidRPr="008C0603" w:rsidRDefault="002D3320" w:rsidP="001A1857">
            <w:pPr>
              <w:spacing w:line="240" w:lineRule="auto"/>
              <w:contextualSpacing/>
              <w:rPr>
                <w:sz w:val="20"/>
                <w:szCs w:val="20"/>
              </w:rPr>
            </w:pPr>
            <w:r w:rsidRPr="008C0603">
              <w:rPr>
                <w:sz w:val="20"/>
                <w:szCs w:val="20"/>
              </w:rPr>
              <w:t>2) migrazione;</w:t>
            </w:r>
          </w:p>
          <w:p w:rsidR="002D3320" w:rsidRPr="008C0603" w:rsidRDefault="002D3320" w:rsidP="001A1857">
            <w:pPr>
              <w:spacing w:line="240" w:lineRule="auto"/>
              <w:contextualSpacing/>
              <w:rPr>
                <w:sz w:val="20"/>
                <w:szCs w:val="20"/>
              </w:rPr>
            </w:pPr>
            <w:r w:rsidRPr="008C0603">
              <w:rPr>
                <w:sz w:val="20"/>
                <w:szCs w:val="20"/>
              </w:rPr>
              <w:t>3) contributi pensionistici;</w:t>
            </w:r>
          </w:p>
          <w:p w:rsidR="002D3320" w:rsidRPr="008C0603" w:rsidRDefault="002D3320" w:rsidP="001A1857">
            <w:pPr>
              <w:spacing w:line="240" w:lineRule="auto"/>
              <w:contextualSpacing/>
              <w:rPr>
                <w:sz w:val="20"/>
                <w:szCs w:val="20"/>
              </w:rPr>
            </w:pPr>
            <w:r w:rsidRPr="008C0603">
              <w:rPr>
                <w:sz w:val="20"/>
                <w:szCs w:val="20"/>
              </w:rPr>
              <w:t>4) formazione dei dipendenti;</w:t>
            </w:r>
          </w:p>
          <w:p w:rsidR="002D3320" w:rsidRPr="008C0603" w:rsidRDefault="002D3320" w:rsidP="001A1857">
            <w:pPr>
              <w:spacing w:line="240" w:lineRule="auto"/>
              <w:contextualSpacing/>
              <w:rPr>
                <w:sz w:val="20"/>
                <w:szCs w:val="20"/>
              </w:rPr>
            </w:pPr>
            <w:r w:rsidRPr="008C0603">
              <w:rPr>
                <w:sz w:val="20"/>
                <w:szCs w:val="20"/>
              </w:rPr>
              <w:t>5) forme di occupazione;</w:t>
            </w:r>
          </w:p>
          <w:p w:rsidR="002D3320" w:rsidRPr="008C0603" w:rsidRDefault="002D3320" w:rsidP="001A1857">
            <w:pPr>
              <w:spacing w:line="240" w:lineRule="auto"/>
              <w:contextualSpacing/>
              <w:rPr>
                <w:sz w:val="20"/>
                <w:szCs w:val="20"/>
              </w:rPr>
            </w:pPr>
          </w:p>
        </w:tc>
        <w:tc>
          <w:tcPr>
            <w:tcW w:w="3344" w:type="dxa"/>
            <w:shd w:val="clear" w:color="auto" w:fill="FFF2CC" w:themeFill="accent4" w:themeFillTint="33"/>
          </w:tcPr>
          <w:p w:rsidR="001A1857" w:rsidRPr="008C0603" w:rsidRDefault="003B3613" w:rsidP="003B3613">
            <w:pPr>
              <w:pStyle w:val="Paragrafoelenco"/>
              <w:numPr>
                <w:ilvl w:val="0"/>
                <w:numId w:val="24"/>
              </w:numPr>
              <w:spacing w:line="240" w:lineRule="auto"/>
              <w:rPr>
                <w:sz w:val="20"/>
                <w:szCs w:val="20"/>
              </w:rPr>
            </w:pPr>
            <w:r w:rsidRPr="008C0603">
              <w:rPr>
                <w:rStyle w:val="notranslate"/>
                <w:sz w:val="20"/>
                <w:szCs w:val="20"/>
                <w:shd w:val="clear" w:color="auto" w:fill="FFF2CC" w:themeFill="accent4" w:themeFillTint="33"/>
              </w:rPr>
              <w:t>Land Associazione in</w:t>
            </w:r>
            <w:r w:rsidR="009F202A" w:rsidRPr="008C0603">
              <w:rPr>
                <w:rStyle w:val="notranslate"/>
                <w:sz w:val="20"/>
                <w:szCs w:val="20"/>
                <w:shd w:val="clear" w:color="auto" w:fill="FFF2CC" w:themeFill="accent4" w:themeFillTint="33"/>
              </w:rPr>
              <w:t xml:space="preserve"> </w:t>
            </w:r>
            <w:r w:rsidRPr="008C0603">
              <w:rPr>
                <w:rStyle w:val="notranslate"/>
                <w:sz w:val="20"/>
                <w:szCs w:val="20"/>
                <w:shd w:val="clear" w:color="auto" w:fill="FFF2CC" w:themeFill="accent4" w:themeFillTint="33"/>
              </w:rPr>
              <w:t>Svezia - Barnhusgatan 18,105 53 Stockholm</w:t>
            </w:r>
          </w:p>
        </w:tc>
        <w:tc>
          <w:tcPr>
            <w:tcW w:w="3376" w:type="dxa"/>
            <w:shd w:val="clear" w:color="auto" w:fill="FFF2CC" w:themeFill="accent4" w:themeFillTint="33"/>
          </w:tcPr>
          <w:p w:rsidR="003B3613" w:rsidRPr="008C0603" w:rsidRDefault="003B3613" w:rsidP="001A1857">
            <w:pPr>
              <w:spacing w:line="240" w:lineRule="auto"/>
              <w:contextualSpacing/>
              <w:rPr>
                <w:sz w:val="20"/>
                <w:szCs w:val="20"/>
              </w:rPr>
            </w:pPr>
            <w:r w:rsidRPr="008C0603">
              <w:rPr>
                <w:sz w:val="20"/>
                <w:szCs w:val="20"/>
              </w:rPr>
              <w:t xml:space="preserve">Tel. 08-796 25 00 </w:t>
            </w:r>
          </w:p>
          <w:p w:rsidR="003B3613" w:rsidRPr="008C0603" w:rsidRDefault="003B3613" w:rsidP="003B3613">
            <w:pPr>
              <w:spacing w:line="240" w:lineRule="auto"/>
              <w:contextualSpacing/>
              <w:rPr>
                <w:sz w:val="20"/>
                <w:szCs w:val="20"/>
              </w:rPr>
            </w:pPr>
            <w:r w:rsidRPr="008C0603">
              <w:rPr>
                <w:sz w:val="20"/>
                <w:szCs w:val="20"/>
              </w:rPr>
              <w:t xml:space="preserve">Fax. 08-796 25 17 </w:t>
            </w:r>
          </w:p>
          <w:p w:rsidR="001A1857" w:rsidRPr="008C0603" w:rsidRDefault="00B8615D" w:rsidP="003B3613">
            <w:pPr>
              <w:spacing w:line="240" w:lineRule="auto"/>
              <w:contextualSpacing/>
              <w:rPr>
                <w:color w:val="D1111C"/>
                <w:sz w:val="20"/>
                <w:szCs w:val="20"/>
              </w:rPr>
            </w:pPr>
            <w:r>
              <w:rPr>
                <w:sz w:val="20"/>
                <w:szCs w:val="20"/>
              </w:rPr>
              <w:t>E-mail</w:t>
            </w:r>
            <w:r w:rsidR="00C4581A">
              <w:rPr>
                <w:sz w:val="20"/>
                <w:szCs w:val="20"/>
              </w:rPr>
              <w:t>:</w:t>
            </w:r>
            <w:r w:rsidR="003B3613" w:rsidRPr="008C0603">
              <w:rPr>
                <w:sz w:val="20"/>
                <w:szCs w:val="20"/>
              </w:rPr>
              <w:t xml:space="preserve"> </w:t>
            </w:r>
            <w:hyperlink r:id="rId33" w:history="1">
              <w:r w:rsidR="00C4581A" w:rsidRPr="004A72AA">
                <w:rPr>
                  <w:rStyle w:val="Collegamentoipertestuale"/>
                  <w:sz w:val="20"/>
                  <w:szCs w:val="20"/>
                </w:rPr>
                <w:t>info@lo.se</w:t>
              </w:r>
            </w:hyperlink>
            <w:r w:rsidR="00C4581A">
              <w:rPr>
                <w:color w:val="D1111C"/>
                <w:sz w:val="20"/>
                <w:szCs w:val="20"/>
              </w:rPr>
              <w:t xml:space="preserve"> </w:t>
            </w:r>
          </w:p>
          <w:p w:rsidR="002D3320" w:rsidRPr="008C0603" w:rsidRDefault="00633BF3" w:rsidP="003B3613">
            <w:pPr>
              <w:spacing w:line="240" w:lineRule="auto"/>
              <w:contextualSpacing/>
              <w:rPr>
                <w:sz w:val="20"/>
                <w:szCs w:val="20"/>
              </w:rPr>
            </w:pPr>
            <w:hyperlink r:id="rId34" w:history="1">
              <w:r w:rsidR="002D3320" w:rsidRPr="008C0603">
                <w:rPr>
                  <w:rStyle w:val="Collegamentoipertestuale"/>
                  <w:sz w:val="20"/>
                  <w:szCs w:val="20"/>
                </w:rPr>
                <w:t>www.lo.se</w:t>
              </w:r>
            </w:hyperlink>
          </w:p>
        </w:tc>
      </w:tr>
      <w:tr w:rsidR="001A1857" w:rsidRPr="00BD1B98" w:rsidTr="00810DDB">
        <w:tc>
          <w:tcPr>
            <w:tcW w:w="3470" w:type="dxa"/>
            <w:shd w:val="clear" w:color="auto" w:fill="FFD966" w:themeFill="accent4" w:themeFillTint="99"/>
          </w:tcPr>
          <w:p w:rsidR="001A1857" w:rsidRPr="009C0BD0" w:rsidRDefault="00633BF3" w:rsidP="001A1857">
            <w:pPr>
              <w:spacing w:line="240" w:lineRule="auto"/>
              <w:contextualSpacing/>
              <w:jc w:val="center"/>
              <w:rPr>
                <w:sz w:val="32"/>
                <w:szCs w:val="32"/>
              </w:rPr>
            </w:pPr>
            <w:hyperlink r:id="rId35" w:tgtFrame="_blank" w:history="1">
              <w:r w:rsidR="008B486F" w:rsidRPr="009C0BD0">
                <w:rPr>
                  <w:sz w:val="32"/>
                  <w:szCs w:val="32"/>
                </w:rPr>
                <w:t xml:space="preserve">TCO - Tjänstemännens Centralorganisation </w:t>
              </w:r>
            </w:hyperlink>
          </w:p>
          <w:p w:rsidR="009F202A" w:rsidRPr="009C0BD0" w:rsidRDefault="009F202A" w:rsidP="001A1857">
            <w:pPr>
              <w:spacing w:line="240" w:lineRule="auto"/>
              <w:contextualSpacing/>
              <w:jc w:val="center"/>
              <w:rPr>
                <w:sz w:val="32"/>
                <w:szCs w:val="32"/>
              </w:rPr>
            </w:pPr>
            <w:r w:rsidRPr="009C0BD0">
              <w:rPr>
                <w:sz w:val="32"/>
                <w:szCs w:val="32"/>
              </w:rPr>
              <w:t>(Confederazione svedese dei lavoratori)</w:t>
            </w:r>
          </w:p>
        </w:tc>
        <w:tc>
          <w:tcPr>
            <w:tcW w:w="3367" w:type="dxa"/>
            <w:shd w:val="clear" w:color="auto" w:fill="FFF2CC" w:themeFill="accent4" w:themeFillTint="33"/>
          </w:tcPr>
          <w:p w:rsidR="007E4A86" w:rsidRPr="008C0603" w:rsidRDefault="00230CB2" w:rsidP="001A1857">
            <w:pPr>
              <w:spacing w:line="240" w:lineRule="auto"/>
              <w:rPr>
                <w:sz w:val="20"/>
                <w:szCs w:val="20"/>
              </w:rPr>
            </w:pPr>
            <w:r w:rsidRPr="008C0603">
              <w:rPr>
                <w:sz w:val="20"/>
                <w:szCs w:val="20"/>
              </w:rPr>
              <w:t xml:space="preserve">Organizzazione centrale politicamente indipendente che riunisce </w:t>
            </w:r>
            <w:r w:rsidR="009C0BD0" w:rsidRPr="008C0603">
              <w:rPr>
                <w:sz w:val="20"/>
                <w:szCs w:val="20"/>
              </w:rPr>
              <w:t>diversi sindacati</w:t>
            </w:r>
            <w:r w:rsidR="009F202A" w:rsidRPr="008C0603">
              <w:rPr>
                <w:sz w:val="20"/>
                <w:szCs w:val="20"/>
              </w:rPr>
              <w:t>(16)</w:t>
            </w:r>
            <w:r w:rsidR="002F26BA">
              <w:rPr>
                <w:sz w:val="20"/>
                <w:szCs w:val="20"/>
              </w:rPr>
              <w:t xml:space="preserve"> </w:t>
            </w:r>
            <w:r w:rsidR="009F202A" w:rsidRPr="008C0603">
              <w:rPr>
                <w:sz w:val="20"/>
                <w:szCs w:val="20"/>
              </w:rPr>
              <w:t>dei cosiddetti colletti bianchi, funzionarie impiegati, sia del settore pubblico che privato</w:t>
            </w:r>
            <w:r w:rsidRPr="008C0603">
              <w:rPr>
                <w:sz w:val="20"/>
                <w:szCs w:val="20"/>
              </w:rPr>
              <w:t xml:space="preserve">. </w:t>
            </w:r>
            <w:r w:rsidR="007E4A86" w:rsidRPr="008C0603">
              <w:rPr>
                <w:sz w:val="20"/>
                <w:szCs w:val="20"/>
              </w:rPr>
              <w:t xml:space="preserve">Si occupa di: </w:t>
            </w:r>
          </w:p>
          <w:p w:rsidR="007E4A86" w:rsidRPr="008C0603" w:rsidRDefault="007E4A86" w:rsidP="001A1857">
            <w:pPr>
              <w:spacing w:line="240" w:lineRule="auto"/>
              <w:rPr>
                <w:sz w:val="20"/>
                <w:szCs w:val="20"/>
              </w:rPr>
            </w:pPr>
            <w:r w:rsidRPr="008C0603">
              <w:rPr>
                <w:sz w:val="20"/>
                <w:szCs w:val="20"/>
              </w:rPr>
              <w:t xml:space="preserve">1) sicurezza sul lavoro; </w:t>
            </w:r>
          </w:p>
          <w:p w:rsidR="007E4A86" w:rsidRPr="008C0603" w:rsidRDefault="007E4A86" w:rsidP="001A1857">
            <w:pPr>
              <w:spacing w:line="240" w:lineRule="auto"/>
              <w:rPr>
                <w:sz w:val="20"/>
                <w:szCs w:val="20"/>
              </w:rPr>
            </w:pPr>
            <w:r w:rsidRPr="008C0603">
              <w:rPr>
                <w:sz w:val="20"/>
                <w:szCs w:val="20"/>
              </w:rPr>
              <w:t>2) economia;</w:t>
            </w:r>
          </w:p>
          <w:p w:rsidR="007E4A86" w:rsidRPr="008C0603" w:rsidRDefault="007E4A86" w:rsidP="001A1857">
            <w:pPr>
              <w:spacing w:line="240" w:lineRule="auto"/>
              <w:rPr>
                <w:sz w:val="20"/>
                <w:szCs w:val="20"/>
              </w:rPr>
            </w:pPr>
            <w:r w:rsidRPr="008C0603">
              <w:rPr>
                <w:sz w:val="20"/>
                <w:szCs w:val="20"/>
              </w:rPr>
              <w:t>3) pari opportunità;</w:t>
            </w:r>
          </w:p>
          <w:p w:rsidR="007E4A86" w:rsidRPr="008C0603" w:rsidRDefault="007E4A86" w:rsidP="001A1857">
            <w:pPr>
              <w:spacing w:line="240" w:lineRule="auto"/>
              <w:rPr>
                <w:sz w:val="20"/>
                <w:szCs w:val="20"/>
              </w:rPr>
            </w:pPr>
            <w:r w:rsidRPr="008C0603">
              <w:rPr>
                <w:sz w:val="20"/>
                <w:szCs w:val="20"/>
              </w:rPr>
              <w:t>4) integrazione;</w:t>
            </w:r>
          </w:p>
          <w:p w:rsidR="007E4A86" w:rsidRPr="008C0603" w:rsidRDefault="007E4A86" w:rsidP="001A1857">
            <w:pPr>
              <w:spacing w:line="240" w:lineRule="auto"/>
              <w:rPr>
                <w:sz w:val="20"/>
                <w:szCs w:val="20"/>
              </w:rPr>
            </w:pPr>
            <w:r w:rsidRPr="008C0603">
              <w:rPr>
                <w:sz w:val="20"/>
                <w:szCs w:val="20"/>
              </w:rPr>
              <w:t>5) welfare e sicurezza sociale;</w:t>
            </w:r>
          </w:p>
          <w:p w:rsidR="007E4A86" w:rsidRPr="008C0603" w:rsidRDefault="007E4A86" w:rsidP="001A1857">
            <w:pPr>
              <w:spacing w:line="240" w:lineRule="auto"/>
              <w:rPr>
                <w:sz w:val="20"/>
                <w:szCs w:val="20"/>
              </w:rPr>
            </w:pPr>
            <w:r w:rsidRPr="008C0603">
              <w:rPr>
                <w:sz w:val="20"/>
                <w:szCs w:val="20"/>
              </w:rPr>
              <w:t>6) educazione e ricerca.</w:t>
            </w:r>
          </w:p>
          <w:p w:rsidR="007E4A86" w:rsidRPr="008C0603" w:rsidRDefault="007E4A86" w:rsidP="001A1857">
            <w:pPr>
              <w:spacing w:line="240" w:lineRule="auto"/>
              <w:rPr>
                <w:sz w:val="20"/>
                <w:szCs w:val="20"/>
              </w:rPr>
            </w:pPr>
          </w:p>
        </w:tc>
        <w:tc>
          <w:tcPr>
            <w:tcW w:w="3344" w:type="dxa"/>
            <w:shd w:val="clear" w:color="auto" w:fill="FFF2CC" w:themeFill="accent4" w:themeFillTint="33"/>
          </w:tcPr>
          <w:p w:rsidR="001A1857" w:rsidRPr="008C0603" w:rsidRDefault="002B20A9" w:rsidP="002B20A9">
            <w:pPr>
              <w:pStyle w:val="Nessunaspaziatura"/>
              <w:numPr>
                <w:ilvl w:val="0"/>
                <w:numId w:val="24"/>
              </w:numPr>
              <w:rPr>
                <w:sz w:val="20"/>
                <w:szCs w:val="20"/>
              </w:rPr>
            </w:pPr>
            <w:r w:rsidRPr="008C0603">
              <w:rPr>
                <w:sz w:val="20"/>
                <w:szCs w:val="20"/>
              </w:rPr>
              <w:t xml:space="preserve">Linnégatan 14 </w:t>
            </w:r>
            <w:r w:rsidRPr="008C0603">
              <w:rPr>
                <w:sz w:val="20"/>
                <w:szCs w:val="20"/>
              </w:rPr>
              <w:br/>
            </w:r>
            <w:r w:rsidRPr="008C0603">
              <w:rPr>
                <w:b/>
                <w:bCs/>
                <w:vanish/>
                <w:sz w:val="20"/>
                <w:szCs w:val="20"/>
                <w:shd w:val="clear" w:color="auto" w:fill="E6ECF9"/>
              </w:rPr>
              <w:t>Postadress:</w:t>
            </w:r>
            <w:r w:rsidRPr="008C0603">
              <w:rPr>
                <w:vanish/>
                <w:sz w:val="20"/>
                <w:szCs w:val="20"/>
                <w:shd w:val="clear" w:color="auto" w:fill="E6ECF9"/>
              </w:rPr>
              <w:t xml:space="preserve"> TCO, 114 94 Stockholm</w:t>
            </w:r>
            <w:r w:rsidRPr="008C0603">
              <w:rPr>
                <w:sz w:val="20"/>
                <w:szCs w:val="20"/>
                <w:shd w:val="clear" w:color="auto" w:fill="FFF2CC" w:themeFill="accent4" w:themeFillTint="33"/>
              </w:rPr>
              <w:t xml:space="preserve"> TCO, 114 94 Stockholm</w:t>
            </w:r>
          </w:p>
        </w:tc>
        <w:tc>
          <w:tcPr>
            <w:tcW w:w="3376" w:type="dxa"/>
            <w:shd w:val="clear" w:color="auto" w:fill="FFF2CC" w:themeFill="accent4" w:themeFillTint="33"/>
          </w:tcPr>
          <w:p w:rsidR="002B20A9" w:rsidRPr="002F26BA" w:rsidRDefault="002F26BA" w:rsidP="002B20A9">
            <w:pPr>
              <w:spacing w:line="240" w:lineRule="auto"/>
              <w:contextualSpacing/>
              <w:rPr>
                <w:sz w:val="20"/>
                <w:szCs w:val="20"/>
              </w:rPr>
            </w:pPr>
            <w:r>
              <w:rPr>
                <w:bCs/>
                <w:sz w:val="20"/>
                <w:szCs w:val="20"/>
              </w:rPr>
              <w:t>Tel.</w:t>
            </w:r>
            <w:r w:rsidR="00230CB2" w:rsidRPr="002F26BA">
              <w:rPr>
                <w:sz w:val="20"/>
                <w:szCs w:val="20"/>
              </w:rPr>
              <w:t xml:space="preserve"> 08-782 91 00 </w:t>
            </w:r>
          </w:p>
          <w:p w:rsidR="001A1857" w:rsidRPr="00633BF3" w:rsidRDefault="00230CB2" w:rsidP="002B20A9">
            <w:pPr>
              <w:spacing w:line="240" w:lineRule="auto"/>
              <w:contextualSpacing/>
              <w:rPr>
                <w:sz w:val="20"/>
                <w:szCs w:val="20"/>
                <w:lang w:val="fr-FR"/>
              </w:rPr>
            </w:pPr>
            <w:r w:rsidRPr="00633BF3">
              <w:rPr>
                <w:bCs/>
                <w:vanish/>
                <w:sz w:val="20"/>
                <w:szCs w:val="20"/>
                <w:shd w:val="clear" w:color="auto" w:fill="FFF2CC" w:themeFill="accent4" w:themeFillTint="33"/>
                <w:lang w:val="fr-FR"/>
              </w:rPr>
              <w:t>Fax:</w:t>
            </w:r>
            <w:r w:rsidRPr="00633BF3">
              <w:rPr>
                <w:vanish/>
                <w:sz w:val="20"/>
                <w:szCs w:val="20"/>
                <w:shd w:val="clear" w:color="auto" w:fill="FFF2CC" w:themeFill="accent4" w:themeFillTint="33"/>
                <w:lang w:val="fr-FR"/>
              </w:rPr>
              <w:t xml:space="preserve"> 08-663 75 20</w:t>
            </w:r>
            <w:r w:rsidRPr="00633BF3">
              <w:rPr>
                <w:bCs/>
                <w:sz w:val="20"/>
                <w:szCs w:val="20"/>
                <w:shd w:val="clear" w:color="auto" w:fill="FFF2CC" w:themeFill="accent4" w:themeFillTint="33"/>
                <w:lang w:val="fr-FR"/>
              </w:rPr>
              <w:t>Fax:</w:t>
            </w:r>
            <w:r w:rsidRPr="00633BF3">
              <w:rPr>
                <w:sz w:val="20"/>
                <w:szCs w:val="20"/>
                <w:shd w:val="clear" w:color="auto" w:fill="FFF2CC" w:themeFill="accent4" w:themeFillTint="33"/>
                <w:lang w:val="fr-FR"/>
              </w:rPr>
              <w:t xml:space="preserve"> 08-663 75 20</w:t>
            </w:r>
            <w:r w:rsidRPr="00633BF3">
              <w:rPr>
                <w:sz w:val="20"/>
                <w:szCs w:val="20"/>
                <w:shd w:val="clear" w:color="auto" w:fill="FFF2CC" w:themeFill="accent4" w:themeFillTint="33"/>
                <w:lang w:val="fr-FR"/>
              </w:rPr>
              <w:br/>
            </w:r>
            <w:r w:rsidR="00E03C6C" w:rsidRPr="00633BF3">
              <w:rPr>
                <w:bCs/>
                <w:sz w:val="20"/>
                <w:szCs w:val="20"/>
                <w:lang w:val="fr-FR"/>
              </w:rPr>
              <w:t>e</w:t>
            </w:r>
            <w:r w:rsidRPr="00633BF3">
              <w:rPr>
                <w:bCs/>
                <w:vanish/>
                <w:sz w:val="20"/>
                <w:szCs w:val="20"/>
                <w:lang w:val="fr-FR"/>
              </w:rPr>
              <w:t>E-post:</w:t>
            </w:r>
            <w:r w:rsidRPr="00633BF3">
              <w:rPr>
                <w:vanish/>
                <w:sz w:val="20"/>
                <w:szCs w:val="20"/>
                <w:lang w:val="fr-FR"/>
              </w:rPr>
              <w:t xml:space="preserve"> </w:t>
            </w:r>
            <w:hyperlink r:id="rId36" w:history="1">
              <w:r w:rsidR="00347781" w:rsidRPr="00633BF3">
                <w:rPr>
                  <w:rStyle w:val="Collegamentoipertestuale"/>
                  <w:vanish/>
                  <w:sz w:val="20"/>
                  <w:szCs w:val="20"/>
                  <w:lang w:val="fr-FR"/>
                </w:rPr>
                <w:t>info@tco.se</w:t>
              </w:r>
              <w:r w:rsidR="00347781" w:rsidRPr="00633BF3">
                <w:rPr>
                  <w:rStyle w:val="Collegamentoipertestuale"/>
                  <w:bCs/>
                  <w:sz w:val="20"/>
                  <w:szCs w:val="20"/>
                  <w:lang w:val="fr-FR"/>
                </w:rPr>
                <w:t>-mail</w:t>
              </w:r>
            </w:hyperlink>
            <w:r w:rsidRPr="00633BF3">
              <w:rPr>
                <w:bCs/>
                <w:sz w:val="20"/>
                <w:szCs w:val="20"/>
                <w:lang w:val="fr-FR"/>
              </w:rPr>
              <w:t>:</w:t>
            </w:r>
            <w:r w:rsidR="002F26BA" w:rsidRPr="00633BF3">
              <w:rPr>
                <w:bCs/>
                <w:sz w:val="20"/>
                <w:szCs w:val="20"/>
                <w:lang w:val="fr-FR"/>
              </w:rPr>
              <w:t xml:space="preserve"> </w:t>
            </w:r>
            <w:hyperlink r:id="rId37" w:history="1">
              <w:r w:rsidR="006C1024" w:rsidRPr="00633BF3">
                <w:rPr>
                  <w:rStyle w:val="Collegamentoipertestuale"/>
                  <w:sz w:val="20"/>
                  <w:szCs w:val="20"/>
                  <w:lang w:val="fr-FR"/>
                </w:rPr>
                <w:t>info@tco.se</w:t>
              </w:r>
            </w:hyperlink>
          </w:p>
          <w:p w:rsidR="006C1024" w:rsidRPr="00633BF3" w:rsidRDefault="006C1024" w:rsidP="002B20A9">
            <w:pPr>
              <w:spacing w:line="240" w:lineRule="auto"/>
              <w:contextualSpacing/>
              <w:rPr>
                <w:sz w:val="20"/>
                <w:szCs w:val="20"/>
                <w:lang w:val="fr-FR"/>
              </w:rPr>
            </w:pPr>
          </w:p>
          <w:p w:rsidR="006C1024" w:rsidRPr="002F26BA" w:rsidRDefault="00633BF3" w:rsidP="002B20A9">
            <w:pPr>
              <w:spacing w:line="240" w:lineRule="auto"/>
              <w:contextualSpacing/>
              <w:rPr>
                <w:sz w:val="20"/>
                <w:szCs w:val="20"/>
              </w:rPr>
            </w:pPr>
            <w:hyperlink r:id="rId38" w:history="1">
              <w:r w:rsidR="006C1024" w:rsidRPr="002F26BA">
                <w:rPr>
                  <w:rStyle w:val="Collegamentoipertestuale"/>
                  <w:rFonts w:cs="Arial"/>
                  <w:sz w:val="20"/>
                  <w:szCs w:val="20"/>
                </w:rPr>
                <w:t>www.</w:t>
              </w:r>
              <w:r w:rsidR="006C1024" w:rsidRPr="002F26BA">
                <w:rPr>
                  <w:rStyle w:val="Collegamentoipertestuale"/>
                  <w:rFonts w:cs="Arial"/>
                  <w:bCs/>
                  <w:sz w:val="20"/>
                  <w:szCs w:val="20"/>
                </w:rPr>
                <w:t>tco</w:t>
              </w:r>
              <w:r w:rsidR="006C1024" w:rsidRPr="002F26BA">
                <w:rPr>
                  <w:rStyle w:val="Collegamentoipertestuale"/>
                  <w:rFonts w:cs="Arial"/>
                  <w:sz w:val="20"/>
                  <w:szCs w:val="20"/>
                </w:rPr>
                <w:t>.se</w:t>
              </w:r>
            </w:hyperlink>
          </w:p>
        </w:tc>
      </w:tr>
      <w:tr w:rsidR="001A1857" w:rsidRPr="00BD1B98" w:rsidTr="00810DDB">
        <w:tc>
          <w:tcPr>
            <w:tcW w:w="3470" w:type="dxa"/>
            <w:shd w:val="clear" w:color="auto" w:fill="FFD966" w:themeFill="accent4" w:themeFillTint="99"/>
          </w:tcPr>
          <w:p w:rsidR="001A1857" w:rsidRPr="00347781" w:rsidRDefault="00633BF3" w:rsidP="001A1857">
            <w:pPr>
              <w:spacing w:line="240" w:lineRule="auto"/>
              <w:contextualSpacing/>
              <w:jc w:val="center"/>
              <w:rPr>
                <w:sz w:val="32"/>
                <w:szCs w:val="32"/>
              </w:rPr>
            </w:pPr>
            <w:hyperlink r:id="rId39" w:tgtFrame="_blank" w:history="1">
              <w:r w:rsidR="008B486F" w:rsidRPr="00347781">
                <w:rPr>
                  <w:sz w:val="32"/>
                  <w:szCs w:val="32"/>
                </w:rPr>
                <w:t>Sveriges Akademikers Centralorganisation (SACO)</w:t>
              </w:r>
            </w:hyperlink>
          </w:p>
          <w:p w:rsidR="009F202A" w:rsidRPr="00347781" w:rsidRDefault="009F202A" w:rsidP="001A1857">
            <w:pPr>
              <w:spacing w:line="240" w:lineRule="auto"/>
              <w:contextualSpacing/>
              <w:jc w:val="center"/>
              <w:rPr>
                <w:sz w:val="32"/>
                <w:szCs w:val="32"/>
              </w:rPr>
            </w:pPr>
            <w:r w:rsidRPr="00347781">
              <w:rPr>
                <w:sz w:val="32"/>
                <w:szCs w:val="32"/>
              </w:rPr>
              <w:t>(Confederazione svedese delle Associazioni professionali)</w:t>
            </w:r>
          </w:p>
        </w:tc>
        <w:tc>
          <w:tcPr>
            <w:tcW w:w="3367" w:type="dxa"/>
            <w:shd w:val="clear" w:color="auto" w:fill="FFF2CC" w:themeFill="accent4" w:themeFillTint="33"/>
          </w:tcPr>
          <w:p w:rsidR="001A1857" w:rsidRPr="008C0603" w:rsidRDefault="00810DDB" w:rsidP="00DB51D9">
            <w:pPr>
              <w:spacing w:line="240" w:lineRule="auto"/>
              <w:contextualSpacing/>
              <w:rPr>
                <w:sz w:val="20"/>
                <w:szCs w:val="20"/>
              </w:rPr>
            </w:pPr>
            <w:r w:rsidRPr="008C0603">
              <w:rPr>
                <w:sz w:val="20"/>
                <w:szCs w:val="20"/>
              </w:rPr>
              <w:t>Sindacato degli accademici</w:t>
            </w:r>
            <w:r w:rsidR="00DB51D9" w:rsidRPr="008C0603">
              <w:rPr>
                <w:sz w:val="20"/>
                <w:szCs w:val="20"/>
              </w:rPr>
              <w:t xml:space="preserve"> (architetti, bibliotecari, economisti, ingegneri, avvocati, medici, insegnanti e scienziati).</w:t>
            </w:r>
            <w:r w:rsidRPr="008C0603">
              <w:rPr>
                <w:sz w:val="20"/>
                <w:szCs w:val="20"/>
              </w:rPr>
              <w:t xml:space="preserve"> Ha la funzione di </w:t>
            </w:r>
            <w:r w:rsidR="00B526CC" w:rsidRPr="008C0603">
              <w:rPr>
                <w:sz w:val="20"/>
                <w:szCs w:val="20"/>
              </w:rPr>
              <w:t xml:space="preserve">tutelare </w:t>
            </w:r>
            <w:r w:rsidR="00DB51D9" w:rsidRPr="008C0603">
              <w:rPr>
                <w:sz w:val="20"/>
                <w:szCs w:val="20"/>
              </w:rPr>
              <w:t>gli interessi dei suoi membri tra cui stipendi, occupazione e forme speciali di lavoro.</w:t>
            </w:r>
          </w:p>
        </w:tc>
        <w:tc>
          <w:tcPr>
            <w:tcW w:w="3344" w:type="dxa"/>
            <w:shd w:val="clear" w:color="auto" w:fill="FFF2CC" w:themeFill="accent4" w:themeFillTint="33"/>
          </w:tcPr>
          <w:p w:rsidR="001A1857" w:rsidRPr="008C0603" w:rsidRDefault="00810DDB" w:rsidP="00810DDB">
            <w:pPr>
              <w:pStyle w:val="Paragrafoelenco"/>
              <w:numPr>
                <w:ilvl w:val="0"/>
                <w:numId w:val="24"/>
              </w:numPr>
              <w:spacing w:line="240" w:lineRule="auto"/>
              <w:rPr>
                <w:sz w:val="20"/>
                <w:szCs w:val="20"/>
              </w:rPr>
            </w:pPr>
            <w:r w:rsidRPr="008C0603">
              <w:rPr>
                <w:rFonts w:cs="Arial"/>
                <w:color w:val="212424"/>
                <w:sz w:val="20"/>
                <w:szCs w:val="20"/>
              </w:rPr>
              <w:t xml:space="preserve">Box 2206 </w:t>
            </w:r>
            <w:r w:rsidRPr="008C0603">
              <w:rPr>
                <w:rFonts w:cs="Arial"/>
                <w:color w:val="212424"/>
                <w:sz w:val="20"/>
                <w:szCs w:val="20"/>
              </w:rPr>
              <w:br/>
            </w:r>
            <w:r w:rsidRPr="008C0603">
              <w:rPr>
                <w:rFonts w:cs="Arial"/>
                <w:vanish/>
                <w:color w:val="212424"/>
                <w:sz w:val="20"/>
                <w:szCs w:val="20"/>
                <w:shd w:val="clear" w:color="auto" w:fill="E6ECF9"/>
              </w:rPr>
              <w:t>103 15 Stockholm</w:t>
            </w:r>
            <w:r w:rsidRPr="008C0603">
              <w:rPr>
                <w:rFonts w:cs="Arial"/>
                <w:color w:val="212424"/>
                <w:sz w:val="20"/>
                <w:szCs w:val="20"/>
                <w:shd w:val="clear" w:color="auto" w:fill="FFF2CC" w:themeFill="accent4" w:themeFillTint="33"/>
              </w:rPr>
              <w:t>103 15 Stockholm</w:t>
            </w:r>
          </w:p>
        </w:tc>
        <w:tc>
          <w:tcPr>
            <w:tcW w:w="3376" w:type="dxa"/>
            <w:shd w:val="clear" w:color="auto" w:fill="FFF2CC" w:themeFill="accent4" w:themeFillTint="33"/>
          </w:tcPr>
          <w:p w:rsidR="00810DDB" w:rsidRPr="00386CAD" w:rsidRDefault="00386CAD" w:rsidP="00810DDB">
            <w:pPr>
              <w:shd w:val="clear" w:color="auto" w:fill="FFF2CC" w:themeFill="accent4" w:themeFillTint="33"/>
              <w:spacing w:line="240" w:lineRule="auto"/>
              <w:rPr>
                <w:rFonts w:eastAsia="Times New Roman" w:cs="Arial"/>
                <w:color w:val="212424"/>
                <w:sz w:val="20"/>
                <w:szCs w:val="20"/>
                <w:lang w:eastAsia="it-IT"/>
              </w:rPr>
            </w:pPr>
            <w:r>
              <w:rPr>
                <w:rFonts w:eastAsia="Times New Roman" w:cs="Arial"/>
                <w:bCs/>
                <w:color w:val="212424"/>
                <w:sz w:val="20"/>
                <w:szCs w:val="20"/>
                <w:lang w:eastAsia="it-IT"/>
              </w:rPr>
              <w:t>Tel.</w:t>
            </w:r>
            <w:r w:rsidR="00810DDB" w:rsidRPr="00386CAD">
              <w:rPr>
                <w:rFonts w:eastAsia="Times New Roman" w:cs="Arial"/>
                <w:bCs/>
                <w:color w:val="212424"/>
                <w:sz w:val="20"/>
                <w:szCs w:val="20"/>
                <w:lang w:eastAsia="it-IT"/>
              </w:rPr>
              <w:t>:</w:t>
            </w:r>
            <w:hyperlink r:id="rId40" w:history="1">
              <w:r w:rsidR="00810DDB" w:rsidRPr="00386CAD">
                <w:rPr>
                  <w:rFonts w:eastAsia="Times New Roman" w:cs="Arial"/>
                  <w:color w:val="008EA1"/>
                  <w:sz w:val="20"/>
                  <w:szCs w:val="20"/>
                  <w:lang w:eastAsia="it-IT"/>
                </w:rPr>
                <w:t>08-613 48 00</w:t>
              </w:r>
            </w:hyperlink>
          </w:p>
          <w:p w:rsidR="00810DDB" w:rsidRPr="00386CAD" w:rsidRDefault="00810DDB" w:rsidP="00810DDB">
            <w:pPr>
              <w:shd w:val="clear" w:color="auto" w:fill="FFF2CC" w:themeFill="accent4" w:themeFillTint="33"/>
              <w:spacing w:line="240" w:lineRule="auto"/>
              <w:rPr>
                <w:rFonts w:eastAsia="Times New Roman" w:cs="Arial"/>
                <w:color w:val="212424"/>
                <w:sz w:val="20"/>
                <w:szCs w:val="20"/>
                <w:lang w:eastAsia="it-IT"/>
              </w:rPr>
            </w:pPr>
            <w:r w:rsidRPr="00386CAD">
              <w:rPr>
                <w:rFonts w:eastAsia="Times New Roman" w:cs="Arial"/>
                <w:bCs/>
                <w:vanish/>
                <w:color w:val="212424"/>
                <w:sz w:val="20"/>
                <w:szCs w:val="20"/>
                <w:shd w:val="clear" w:color="auto" w:fill="FFF2CC" w:themeFill="accent4" w:themeFillTint="33"/>
                <w:lang w:eastAsia="it-IT"/>
              </w:rPr>
              <w:t>Fax:</w:t>
            </w:r>
            <w:r w:rsidRPr="00386CAD">
              <w:rPr>
                <w:rFonts w:eastAsia="Times New Roman" w:cs="Arial"/>
                <w:vanish/>
                <w:color w:val="212424"/>
                <w:sz w:val="20"/>
                <w:szCs w:val="20"/>
                <w:shd w:val="clear" w:color="auto" w:fill="FFF2CC" w:themeFill="accent4" w:themeFillTint="33"/>
                <w:lang w:eastAsia="it-IT"/>
              </w:rPr>
              <w:t xml:space="preserve"> 08-24 77 01</w:t>
            </w:r>
            <w:r w:rsidR="00386CAD">
              <w:rPr>
                <w:rFonts w:eastAsia="Times New Roman" w:cs="Arial"/>
                <w:bCs/>
                <w:color w:val="212424"/>
                <w:sz w:val="20"/>
                <w:szCs w:val="20"/>
                <w:shd w:val="clear" w:color="auto" w:fill="FFF2CC" w:themeFill="accent4" w:themeFillTint="33"/>
                <w:lang w:eastAsia="it-IT"/>
              </w:rPr>
              <w:t>Fax.</w:t>
            </w:r>
            <w:r w:rsidRPr="00386CAD">
              <w:rPr>
                <w:rFonts w:eastAsia="Times New Roman" w:cs="Arial"/>
                <w:color w:val="212424"/>
                <w:sz w:val="20"/>
                <w:szCs w:val="20"/>
                <w:shd w:val="clear" w:color="auto" w:fill="FFF2CC" w:themeFill="accent4" w:themeFillTint="33"/>
                <w:lang w:eastAsia="it-IT"/>
              </w:rPr>
              <w:t xml:space="preserve"> 08-24 77 01</w:t>
            </w:r>
          </w:p>
          <w:p w:rsidR="00810DDB" w:rsidRPr="00386CAD" w:rsidRDefault="00810DDB" w:rsidP="00810DDB">
            <w:pPr>
              <w:shd w:val="clear" w:color="auto" w:fill="FFF2CC" w:themeFill="accent4" w:themeFillTint="33"/>
              <w:spacing w:line="240" w:lineRule="auto"/>
              <w:rPr>
                <w:rFonts w:eastAsia="Times New Roman" w:cs="Arial"/>
                <w:color w:val="212424"/>
                <w:sz w:val="20"/>
                <w:szCs w:val="20"/>
                <w:lang w:eastAsia="it-IT"/>
              </w:rPr>
            </w:pPr>
            <w:r w:rsidRPr="00386CAD">
              <w:rPr>
                <w:rFonts w:eastAsia="Times New Roman" w:cs="Arial"/>
                <w:bCs/>
                <w:vanish/>
                <w:color w:val="212424"/>
                <w:sz w:val="20"/>
                <w:szCs w:val="20"/>
                <w:lang w:eastAsia="it-IT"/>
              </w:rPr>
              <w:t>E-post:</w:t>
            </w:r>
            <w:hyperlink r:id="rId41" w:history="1">
              <w:r w:rsidRPr="00386CAD">
                <w:rPr>
                  <w:rFonts w:eastAsia="Times New Roman" w:cs="Arial"/>
                  <w:vanish/>
                  <w:color w:val="008EA1"/>
                  <w:sz w:val="20"/>
                  <w:szCs w:val="20"/>
                  <w:lang w:eastAsia="it-IT"/>
                </w:rPr>
                <w:t>kansli@saco.se</w:t>
              </w:r>
            </w:hyperlink>
            <w:r w:rsidR="00B8615D">
              <w:rPr>
                <w:rFonts w:eastAsia="Times New Roman" w:cs="Arial"/>
                <w:bCs/>
                <w:color w:val="212424"/>
                <w:sz w:val="20"/>
                <w:szCs w:val="20"/>
                <w:lang w:eastAsia="it-IT"/>
              </w:rPr>
              <w:t>E-mail</w:t>
            </w:r>
            <w:r w:rsidRPr="00386CAD">
              <w:rPr>
                <w:rFonts w:eastAsia="Times New Roman" w:cs="Arial"/>
                <w:bCs/>
                <w:color w:val="212424"/>
                <w:sz w:val="20"/>
                <w:szCs w:val="20"/>
                <w:lang w:eastAsia="it-IT"/>
              </w:rPr>
              <w:t>:</w:t>
            </w:r>
            <w:r w:rsidR="00386CAD">
              <w:rPr>
                <w:rFonts w:eastAsia="Times New Roman" w:cs="Arial"/>
                <w:bCs/>
                <w:color w:val="212424"/>
                <w:sz w:val="20"/>
                <w:szCs w:val="20"/>
                <w:lang w:eastAsia="it-IT"/>
              </w:rPr>
              <w:t xml:space="preserve"> </w:t>
            </w:r>
            <w:hyperlink r:id="rId42" w:history="1">
              <w:r w:rsidRPr="00386CAD">
                <w:rPr>
                  <w:rFonts w:eastAsia="Times New Roman" w:cs="Arial"/>
                  <w:color w:val="008EA1"/>
                  <w:sz w:val="20"/>
                  <w:szCs w:val="20"/>
                  <w:lang w:eastAsia="it-IT"/>
                </w:rPr>
                <w:t>kansli@saco.se</w:t>
              </w:r>
            </w:hyperlink>
          </w:p>
          <w:p w:rsidR="00810DDB" w:rsidRPr="00386CAD" w:rsidRDefault="00810DDB" w:rsidP="00810DDB">
            <w:pPr>
              <w:shd w:val="clear" w:color="auto" w:fill="FFF2CC" w:themeFill="accent4" w:themeFillTint="33"/>
              <w:spacing w:line="240" w:lineRule="auto"/>
              <w:contextualSpacing/>
              <w:rPr>
                <w:sz w:val="20"/>
                <w:szCs w:val="20"/>
              </w:rPr>
            </w:pPr>
          </w:p>
          <w:p w:rsidR="00810DDB" w:rsidRPr="00386CAD" w:rsidRDefault="00810DDB" w:rsidP="001A1857">
            <w:pPr>
              <w:spacing w:line="240" w:lineRule="auto"/>
              <w:contextualSpacing/>
              <w:rPr>
                <w:sz w:val="20"/>
                <w:szCs w:val="20"/>
              </w:rPr>
            </w:pPr>
          </w:p>
          <w:p w:rsidR="00810DDB" w:rsidRPr="00386CAD" w:rsidRDefault="00633BF3" w:rsidP="001A1857">
            <w:pPr>
              <w:spacing w:line="240" w:lineRule="auto"/>
              <w:contextualSpacing/>
              <w:rPr>
                <w:sz w:val="20"/>
                <w:szCs w:val="20"/>
              </w:rPr>
            </w:pPr>
            <w:hyperlink r:id="rId43" w:history="1">
              <w:r w:rsidR="00810DDB" w:rsidRPr="00386CAD">
                <w:rPr>
                  <w:rStyle w:val="Collegamentoipertestuale"/>
                  <w:rFonts w:cs="Arial"/>
                  <w:sz w:val="20"/>
                  <w:szCs w:val="20"/>
                </w:rPr>
                <w:t>www.</w:t>
              </w:r>
              <w:r w:rsidR="00810DDB" w:rsidRPr="00386CAD">
                <w:rPr>
                  <w:rStyle w:val="Collegamentoipertestuale"/>
                  <w:rFonts w:cs="Arial"/>
                  <w:bCs/>
                  <w:sz w:val="20"/>
                  <w:szCs w:val="20"/>
                </w:rPr>
                <w:t>saco</w:t>
              </w:r>
              <w:r w:rsidR="00810DDB" w:rsidRPr="00386CAD">
                <w:rPr>
                  <w:rStyle w:val="Collegamentoipertestuale"/>
                  <w:rFonts w:cs="Arial"/>
                  <w:sz w:val="20"/>
                  <w:szCs w:val="20"/>
                </w:rPr>
                <w:t>.se</w:t>
              </w:r>
            </w:hyperlink>
          </w:p>
          <w:p w:rsidR="00810DDB" w:rsidRPr="00386CAD" w:rsidRDefault="00810DDB" w:rsidP="001A1857">
            <w:pPr>
              <w:spacing w:line="240" w:lineRule="auto"/>
              <w:contextualSpacing/>
              <w:rPr>
                <w:sz w:val="20"/>
                <w:szCs w:val="20"/>
              </w:rPr>
            </w:pPr>
          </w:p>
        </w:tc>
      </w:tr>
    </w:tbl>
    <w:p w:rsidR="00D10325" w:rsidRDefault="00D10325" w:rsidP="00D10325">
      <w:pPr>
        <w:spacing w:line="259" w:lineRule="auto"/>
        <w:ind w:left="720"/>
        <w:contextualSpacing/>
        <w:jc w:val="center"/>
        <w:rPr>
          <w:b/>
          <w:sz w:val="36"/>
          <w:szCs w:val="36"/>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F90FC7" w:rsidRDefault="00F90FC7" w:rsidP="00D10325">
      <w:pPr>
        <w:spacing w:line="259" w:lineRule="auto"/>
        <w:contextualSpacing/>
        <w:rPr>
          <w:b/>
          <w:sz w:val="32"/>
          <w:szCs w:val="32"/>
        </w:rPr>
      </w:pPr>
    </w:p>
    <w:p w:rsidR="00F90FC7" w:rsidRDefault="00F90FC7" w:rsidP="00D10325">
      <w:pPr>
        <w:spacing w:line="259" w:lineRule="auto"/>
        <w:contextualSpacing/>
        <w:rPr>
          <w:b/>
          <w:sz w:val="32"/>
          <w:szCs w:val="32"/>
        </w:rPr>
      </w:pPr>
    </w:p>
    <w:p w:rsidR="00F90FC7" w:rsidRDefault="00F90FC7" w:rsidP="00D10325">
      <w:pPr>
        <w:spacing w:line="259" w:lineRule="auto"/>
        <w:contextualSpacing/>
        <w:rPr>
          <w:b/>
          <w:sz w:val="32"/>
          <w:szCs w:val="32"/>
        </w:rPr>
      </w:pPr>
    </w:p>
    <w:p w:rsidR="00F90FC7" w:rsidRDefault="00F90FC7" w:rsidP="00D10325">
      <w:pPr>
        <w:spacing w:line="259" w:lineRule="auto"/>
        <w:contextualSpacing/>
        <w:rPr>
          <w:b/>
          <w:sz w:val="32"/>
          <w:szCs w:val="32"/>
        </w:rPr>
      </w:pPr>
    </w:p>
    <w:p w:rsidR="00F90FC7" w:rsidRDefault="00F90FC7" w:rsidP="00D10325">
      <w:pPr>
        <w:spacing w:line="259" w:lineRule="auto"/>
        <w:contextualSpacing/>
        <w:rPr>
          <w:b/>
          <w:sz w:val="32"/>
          <w:szCs w:val="32"/>
        </w:rPr>
      </w:pPr>
    </w:p>
    <w:p w:rsidR="00F90FC7" w:rsidRDefault="00F90FC7" w:rsidP="00D10325">
      <w:pPr>
        <w:spacing w:line="259" w:lineRule="auto"/>
        <w:contextualSpacing/>
        <w:rPr>
          <w:b/>
          <w:sz w:val="32"/>
          <w:szCs w:val="32"/>
        </w:rPr>
      </w:pPr>
    </w:p>
    <w:p w:rsidR="00F90FC7" w:rsidRDefault="00F90FC7" w:rsidP="00D10325">
      <w:pPr>
        <w:spacing w:line="259" w:lineRule="auto"/>
        <w:contextualSpacing/>
        <w:rPr>
          <w:b/>
          <w:sz w:val="32"/>
          <w:szCs w:val="32"/>
        </w:rPr>
      </w:pPr>
    </w:p>
    <w:p w:rsidR="00F90FC7" w:rsidRDefault="00F90FC7" w:rsidP="00D10325">
      <w:pPr>
        <w:spacing w:line="259" w:lineRule="auto"/>
        <w:contextualSpacing/>
        <w:rPr>
          <w:b/>
          <w:sz w:val="32"/>
          <w:szCs w:val="32"/>
        </w:rPr>
      </w:pPr>
    </w:p>
    <w:p w:rsidR="00F90FC7" w:rsidRDefault="00F90FC7" w:rsidP="00D10325">
      <w:pPr>
        <w:spacing w:line="259" w:lineRule="auto"/>
        <w:contextualSpacing/>
        <w:rPr>
          <w:b/>
          <w:sz w:val="32"/>
          <w:szCs w:val="32"/>
        </w:rPr>
      </w:pPr>
    </w:p>
    <w:p w:rsidR="00F90FC7" w:rsidRDefault="00F90FC7" w:rsidP="00D10325">
      <w:pPr>
        <w:spacing w:line="259" w:lineRule="auto"/>
        <w:contextualSpacing/>
        <w:rPr>
          <w:b/>
          <w:sz w:val="32"/>
          <w:szCs w:val="32"/>
        </w:rPr>
      </w:pPr>
    </w:p>
    <w:p w:rsidR="00F90FC7" w:rsidRDefault="00F90FC7" w:rsidP="00D10325">
      <w:pPr>
        <w:spacing w:line="259" w:lineRule="auto"/>
        <w:contextualSpacing/>
        <w:rPr>
          <w:b/>
          <w:sz w:val="32"/>
          <w:szCs w:val="32"/>
        </w:rPr>
      </w:pPr>
    </w:p>
    <w:p w:rsidR="00F90FC7" w:rsidRDefault="00F90FC7" w:rsidP="00D10325">
      <w:pPr>
        <w:spacing w:line="259" w:lineRule="auto"/>
        <w:contextualSpacing/>
        <w:rPr>
          <w:b/>
          <w:sz w:val="32"/>
          <w:szCs w:val="32"/>
        </w:rPr>
      </w:pPr>
    </w:p>
    <w:p w:rsidR="00F90FC7" w:rsidRDefault="00F90FC7" w:rsidP="00D10325">
      <w:pPr>
        <w:spacing w:line="259" w:lineRule="auto"/>
        <w:contextualSpacing/>
        <w:rPr>
          <w:b/>
          <w:sz w:val="32"/>
          <w:szCs w:val="32"/>
        </w:rPr>
      </w:pPr>
    </w:p>
    <w:p w:rsidR="00D10325" w:rsidRPr="00A1766F" w:rsidRDefault="004665C9" w:rsidP="00D10325">
      <w:pPr>
        <w:spacing w:line="259" w:lineRule="auto"/>
        <w:contextualSpacing/>
        <w:rPr>
          <w:b/>
          <w:sz w:val="32"/>
          <w:szCs w:val="32"/>
        </w:rPr>
      </w:pPr>
      <w:r>
        <w:rPr>
          <w:b/>
          <w:sz w:val="32"/>
          <w:szCs w:val="32"/>
        </w:rPr>
        <w:t xml:space="preserve">Stato: </w:t>
      </w:r>
      <w:r w:rsidR="00681D1A">
        <w:rPr>
          <w:b/>
          <w:sz w:val="32"/>
          <w:szCs w:val="32"/>
        </w:rPr>
        <w:t xml:space="preserve">Svezia </w:t>
      </w:r>
    </w:p>
    <w:p w:rsidR="00D10325" w:rsidRPr="00BD1B98" w:rsidRDefault="00D10325" w:rsidP="00D10325">
      <w:pPr>
        <w:spacing w:line="259" w:lineRule="auto"/>
        <w:ind w:left="720"/>
        <w:contextualSpacing/>
        <w:jc w:val="center"/>
        <w:rPr>
          <w:b/>
          <w:sz w:val="36"/>
          <w:szCs w:val="36"/>
        </w:rPr>
      </w:pPr>
      <w:r>
        <w:rPr>
          <w:b/>
          <w:sz w:val="36"/>
          <w:szCs w:val="36"/>
        </w:rPr>
        <w:t>Organizzazioni</w:t>
      </w:r>
      <w:r w:rsidRPr="00BD1B98">
        <w:rPr>
          <w:b/>
          <w:sz w:val="36"/>
          <w:szCs w:val="36"/>
        </w:rPr>
        <w:t xml:space="preserve"> datori di lavoro</w:t>
      </w:r>
    </w:p>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398"/>
        <w:gridCol w:w="3287"/>
        <w:gridCol w:w="3425"/>
        <w:gridCol w:w="3447"/>
      </w:tblGrid>
      <w:tr w:rsidR="00D10325" w:rsidRPr="00BD1B98" w:rsidTr="000D6175">
        <w:tc>
          <w:tcPr>
            <w:tcW w:w="3398" w:type="dxa"/>
            <w:shd w:val="clear" w:color="auto" w:fill="FFFFFF" w:themeFill="background1"/>
          </w:tcPr>
          <w:p w:rsidR="00D10325" w:rsidRPr="00EF404E" w:rsidRDefault="00D10325" w:rsidP="00B1430C">
            <w:pPr>
              <w:spacing w:line="240" w:lineRule="auto"/>
              <w:contextualSpacing/>
              <w:jc w:val="center"/>
              <w:rPr>
                <w:b/>
                <w:sz w:val="36"/>
                <w:szCs w:val="36"/>
              </w:rPr>
            </w:pPr>
            <w:r w:rsidRPr="00EF404E">
              <w:rPr>
                <w:b/>
                <w:sz w:val="36"/>
                <w:szCs w:val="36"/>
              </w:rPr>
              <w:t>Nome</w:t>
            </w:r>
          </w:p>
        </w:tc>
        <w:tc>
          <w:tcPr>
            <w:tcW w:w="3287" w:type="dxa"/>
            <w:shd w:val="clear" w:color="auto" w:fill="FFFFFF" w:themeFill="background1"/>
          </w:tcPr>
          <w:p w:rsidR="00D10325" w:rsidRPr="000D683E" w:rsidRDefault="00D10325" w:rsidP="00B1430C">
            <w:pPr>
              <w:spacing w:line="240" w:lineRule="auto"/>
              <w:contextualSpacing/>
              <w:jc w:val="center"/>
              <w:rPr>
                <w:b/>
                <w:sz w:val="36"/>
                <w:szCs w:val="36"/>
              </w:rPr>
            </w:pPr>
            <w:r w:rsidRPr="000D683E">
              <w:rPr>
                <w:b/>
                <w:sz w:val="36"/>
                <w:szCs w:val="36"/>
              </w:rPr>
              <w:t xml:space="preserve">Funzione </w:t>
            </w:r>
          </w:p>
        </w:tc>
        <w:tc>
          <w:tcPr>
            <w:tcW w:w="3425" w:type="dxa"/>
            <w:shd w:val="clear" w:color="auto" w:fill="FFFFFF" w:themeFill="background1"/>
          </w:tcPr>
          <w:p w:rsidR="00D10325" w:rsidRPr="000D683E" w:rsidRDefault="00D10325" w:rsidP="00B1430C">
            <w:pPr>
              <w:spacing w:line="240" w:lineRule="auto"/>
              <w:contextualSpacing/>
              <w:jc w:val="center"/>
              <w:rPr>
                <w:b/>
                <w:sz w:val="36"/>
                <w:szCs w:val="36"/>
              </w:rPr>
            </w:pPr>
            <w:r w:rsidRPr="000D683E">
              <w:rPr>
                <w:b/>
                <w:sz w:val="36"/>
                <w:szCs w:val="36"/>
              </w:rPr>
              <w:t>Sede</w:t>
            </w:r>
          </w:p>
        </w:tc>
        <w:tc>
          <w:tcPr>
            <w:tcW w:w="3447" w:type="dxa"/>
            <w:shd w:val="clear" w:color="auto" w:fill="FFFFFF" w:themeFill="background1"/>
          </w:tcPr>
          <w:p w:rsidR="00D10325" w:rsidRPr="000D683E" w:rsidRDefault="00D10325" w:rsidP="00B1430C">
            <w:pPr>
              <w:spacing w:line="240" w:lineRule="auto"/>
              <w:contextualSpacing/>
              <w:jc w:val="center"/>
              <w:rPr>
                <w:b/>
                <w:sz w:val="36"/>
                <w:szCs w:val="36"/>
              </w:rPr>
            </w:pPr>
            <w:r w:rsidRPr="000D683E">
              <w:rPr>
                <w:b/>
                <w:sz w:val="36"/>
                <w:szCs w:val="36"/>
              </w:rPr>
              <w:t>Contatti</w:t>
            </w:r>
          </w:p>
        </w:tc>
      </w:tr>
      <w:tr w:rsidR="00D10325" w:rsidRPr="002F5F9A" w:rsidTr="000D6175">
        <w:tc>
          <w:tcPr>
            <w:tcW w:w="3398" w:type="dxa"/>
            <w:shd w:val="clear" w:color="auto" w:fill="FFD966" w:themeFill="accent4" w:themeFillTint="99"/>
          </w:tcPr>
          <w:p w:rsidR="00D10325" w:rsidRPr="007A5901" w:rsidRDefault="00633BF3" w:rsidP="00B1430C">
            <w:pPr>
              <w:spacing w:line="240" w:lineRule="auto"/>
              <w:contextualSpacing/>
              <w:jc w:val="center"/>
              <w:rPr>
                <w:sz w:val="32"/>
                <w:szCs w:val="32"/>
              </w:rPr>
            </w:pPr>
            <w:hyperlink r:id="rId44" w:tgtFrame="_blank" w:history="1">
              <w:r w:rsidR="007A5901" w:rsidRPr="007A5901">
                <w:rPr>
                  <w:sz w:val="32"/>
                  <w:szCs w:val="32"/>
                </w:rPr>
                <w:t>Teknikföretagen</w:t>
              </w:r>
            </w:hyperlink>
          </w:p>
        </w:tc>
        <w:tc>
          <w:tcPr>
            <w:tcW w:w="3287" w:type="dxa"/>
            <w:shd w:val="clear" w:color="auto" w:fill="FFF2CC" w:themeFill="accent4" w:themeFillTint="33"/>
          </w:tcPr>
          <w:p w:rsidR="001878C6" w:rsidRPr="000D683E" w:rsidRDefault="0070668B" w:rsidP="001878C6">
            <w:pPr>
              <w:shd w:val="clear" w:color="auto" w:fill="FFF2CC" w:themeFill="accent4" w:themeFillTint="33"/>
              <w:spacing w:line="240" w:lineRule="auto"/>
              <w:rPr>
                <w:rStyle w:val="notranslate"/>
                <w:sz w:val="20"/>
                <w:szCs w:val="20"/>
                <w:shd w:val="clear" w:color="auto" w:fill="FFF2CC" w:themeFill="accent4" w:themeFillTint="33"/>
              </w:rPr>
            </w:pPr>
            <w:r w:rsidRPr="000D683E">
              <w:rPr>
                <w:rStyle w:val="notranslate"/>
                <w:sz w:val="20"/>
                <w:szCs w:val="20"/>
                <w:shd w:val="clear" w:color="auto" w:fill="FFF2CC" w:themeFill="accent4" w:themeFillTint="33"/>
              </w:rPr>
              <w:t>Engineering Industries è una delle organizzazioni più grandi</w:t>
            </w:r>
            <w:r w:rsidR="00D7033D" w:rsidRPr="000D683E">
              <w:rPr>
                <w:rStyle w:val="notranslate"/>
                <w:sz w:val="20"/>
                <w:szCs w:val="20"/>
                <w:shd w:val="clear" w:color="auto" w:fill="FFF2CC" w:themeFill="accent4" w:themeFillTint="33"/>
              </w:rPr>
              <w:t xml:space="preserve"> di</w:t>
            </w:r>
            <w:r w:rsidRPr="000D683E">
              <w:rPr>
                <w:rStyle w:val="notranslate"/>
                <w:sz w:val="20"/>
                <w:szCs w:val="20"/>
                <w:shd w:val="clear" w:color="auto" w:fill="FFF2CC" w:themeFill="accent4" w:themeFillTint="33"/>
              </w:rPr>
              <w:t xml:space="preserve"> datori di lavoro con 3 800 aziende associate</w:t>
            </w:r>
            <w:r w:rsidR="00977804" w:rsidRPr="000D683E">
              <w:rPr>
                <w:rStyle w:val="notranslate"/>
                <w:sz w:val="20"/>
                <w:szCs w:val="20"/>
                <w:shd w:val="clear" w:color="auto" w:fill="FFF2CC" w:themeFill="accent4" w:themeFillTint="33"/>
              </w:rPr>
              <w:t xml:space="preserve"> che </w:t>
            </w:r>
            <w:r w:rsidRPr="000D683E">
              <w:rPr>
                <w:rStyle w:val="notranslate"/>
                <w:sz w:val="20"/>
                <w:szCs w:val="20"/>
                <w:shd w:val="clear" w:color="auto" w:fill="FFF2CC" w:themeFill="accent4" w:themeFillTint="33"/>
              </w:rPr>
              <w:t>rappresentano un terzo delle esportazioni della Svezia</w:t>
            </w:r>
            <w:r w:rsidR="001878C6" w:rsidRPr="000D683E">
              <w:rPr>
                <w:rStyle w:val="notranslate"/>
                <w:sz w:val="20"/>
                <w:szCs w:val="20"/>
                <w:shd w:val="clear" w:color="auto" w:fill="FFF2CC" w:themeFill="accent4" w:themeFillTint="33"/>
              </w:rPr>
              <w:t>. Le funzioni sono:</w:t>
            </w:r>
          </w:p>
          <w:p w:rsidR="0047516E" w:rsidRPr="000D683E" w:rsidRDefault="001878C6" w:rsidP="001878C6">
            <w:pPr>
              <w:shd w:val="clear" w:color="auto" w:fill="FFF2CC" w:themeFill="accent4" w:themeFillTint="33"/>
              <w:spacing w:line="240" w:lineRule="auto"/>
              <w:rPr>
                <w:rStyle w:val="notranslate"/>
                <w:sz w:val="20"/>
                <w:szCs w:val="20"/>
                <w:shd w:val="clear" w:color="auto" w:fill="FFF2CC" w:themeFill="accent4" w:themeFillTint="33"/>
              </w:rPr>
            </w:pPr>
            <w:r w:rsidRPr="000D683E">
              <w:rPr>
                <w:rStyle w:val="notranslate"/>
                <w:sz w:val="20"/>
                <w:szCs w:val="20"/>
                <w:shd w:val="clear" w:color="auto" w:fill="FFF2CC" w:themeFill="accent4" w:themeFillTint="33"/>
              </w:rPr>
              <w:t xml:space="preserve">1) </w:t>
            </w:r>
            <w:r w:rsidR="0070668B" w:rsidRPr="000D683E">
              <w:rPr>
                <w:rStyle w:val="notranslate"/>
                <w:sz w:val="20"/>
                <w:szCs w:val="20"/>
                <w:shd w:val="clear" w:color="auto" w:fill="FFF2CC" w:themeFill="accent4" w:themeFillTint="33"/>
              </w:rPr>
              <w:t xml:space="preserve">promuovere la </w:t>
            </w:r>
            <w:r w:rsidRPr="000D683E">
              <w:rPr>
                <w:rStyle w:val="notranslate"/>
                <w:sz w:val="20"/>
                <w:szCs w:val="20"/>
                <w:shd w:val="clear" w:color="auto" w:fill="FFF2CC" w:themeFill="accent4" w:themeFillTint="33"/>
              </w:rPr>
              <w:t>competitività dei soci;</w:t>
            </w:r>
          </w:p>
          <w:p w:rsidR="001878C6" w:rsidRPr="000D683E" w:rsidRDefault="001878C6" w:rsidP="001878C6">
            <w:pPr>
              <w:shd w:val="clear" w:color="auto" w:fill="FFF2CC" w:themeFill="accent4" w:themeFillTint="33"/>
              <w:spacing w:line="240" w:lineRule="auto"/>
              <w:rPr>
                <w:rStyle w:val="notranslate"/>
                <w:sz w:val="20"/>
                <w:szCs w:val="20"/>
                <w:shd w:val="clear" w:color="auto" w:fill="FFF2CC" w:themeFill="accent4" w:themeFillTint="33"/>
              </w:rPr>
            </w:pPr>
            <w:r w:rsidRPr="000D683E">
              <w:rPr>
                <w:rStyle w:val="notranslate"/>
                <w:sz w:val="20"/>
                <w:szCs w:val="20"/>
                <w:shd w:val="clear" w:color="auto" w:fill="FFF2CC" w:themeFill="accent4" w:themeFillTint="33"/>
              </w:rPr>
              <w:t>2) dare alle aziende associate le migliori condizioni di concorrenza</w:t>
            </w:r>
            <w:r w:rsidR="00977804" w:rsidRPr="000D683E">
              <w:rPr>
                <w:rStyle w:val="notranslate"/>
                <w:sz w:val="20"/>
                <w:szCs w:val="20"/>
                <w:shd w:val="clear" w:color="auto" w:fill="FFF2CC" w:themeFill="accent4" w:themeFillTint="33"/>
              </w:rPr>
              <w:t>.</w:t>
            </w:r>
          </w:p>
          <w:p w:rsidR="001878C6" w:rsidRPr="000D683E" w:rsidRDefault="001878C6" w:rsidP="0047516E">
            <w:pPr>
              <w:spacing w:line="240" w:lineRule="auto"/>
              <w:rPr>
                <w:sz w:val="20"/>
                <w:szCs w:val="20"/>
              </w:rPr>
            </w:pPr>
          </w:p>
        </w:tc>
        <w:tc>
          <w:tcPr>
            <w:tcW w:w="3425" w:type="dxa"/>
            <w:shd w:val="clear" w:color="auto" w:fill="FFF2CC" w:themeFill="accent4" w:themeFillTint="33"/>
          </w:tcPr>
          <w:p w:rsidR="00C27E29" w:rsidRPr="000D683E" w:rsidRDefault="0070668B" w:rsidP="007A5901">
            <w:pPr>
              <w:pStyle w:val="Paragrafoelenco"/>
              <w:numPr>
                <w:ilvl w:val="0"/>
                <w:numId w:val="23"/>
              </w:numPr>
              <w:spacing w:line="240" w:lineRule="auto"/>
              <w:rPr>
                <w:sz w:val="20"/>
                <w:szCs w:val="20"/>
                <w:lang w:val="en-US"/>
              </w:rPr>
            </w:pPr>
            <w:r w:rsidRPr="000D683E">
              <w:rPr>
                <w:rStyle w:val="notranslate"/>
                <w:sz w:val="20"/>
                <w:szCs w:val="20"/>
                <w:lang w:val="en-US"/>
              </w:rPr>
              <w:t>E</w:t>
            </w:r>
            <w:r w:rsidR="007A5901" w:rsidRPr="000D683E">
              <w:rPr>
                <w:rStyle w:val="notranslate"/>
                <w:sz w:val="20"/>
                <w:szCs w:val="20"/>
                <w:lang w:val="en-US"/>
              </w:rPr>
              <w:t xml:space="preserve">ngineering </w:t>
            </w:r>
            <w:r w:rsidR="00E80DFF" w:rsidRPr="000D683E">
              <w:rPr>
                <w:rStyle w:val="notranslate"/>
                <w:sz w:val="20"/>
                <w:szCs w:val="20"/>
                <w:lang w:val="en-US"/>
              </w:rPr>
              <w:t>Industries</w:t>
            </w:r>
            <w:r w:rsidR="00E80DFF" w:rsidRPr="000D683E">
              <w:rPr>
                <w:sz w:val="20"/>
                <w:szCs w:val="20"/>
                <w:lang w:val="en-US"/>
              </w:rPr>
              <w:t xml:space="preserve"> Main</w:t>
            </w:r>
            <w:r w:rsidR="007A5901" w:rsidRPr="000D683E">
              <w:rPr>
                <w:rStyle w:val="notranslate"/>
                <w:sz w:val="20"/>
                <w:szCs w:val="20"/>
                <w:shd w:val="clear" w:color="auto" w:fill="FFF2CC" w:themeFill="accent4" w:themeFillTint="33"/>
                <w:lang w:val="en-US"/>
              </w:rPr>
              <w:t xml:space="preserve"> Street 5</w:t>
            </w:r>
            <w:r w:rsidR="007A5901" w:rsidRPr="000D683E">
              <w:rPr>
                <w:sz w:val="20"/>
                <w:szCs w:val="20"/>
                <w:lang w:val="en-US"/>
              </w:rPr>
              <w:br/>
            </w:r>
            <w:r w:rsidR="007A5901" w:rsidRPr="000D683E">
              <w:rPr>
                <w:rStyle w:val="google-src-text1"/>
                <w:sz w:val="20"/>
                <w:szCs w:val="20"/>
                <w:lang w:val="en-US"/>
                <w:specVanish w:val="0"/>
              </w:rPr>
              <w:t>Box 5510</w:t>
            </w:r>
            <w:r w:rsidR="007A5901" w:rsidRPr="000D683E">
              <w:rPr>
                <w:rStyle w:val="notranslate"/>
                <w:sz w:val="20"/>
                <w:szCs w:val="20"/>
                <w:lang w:val="en-US"/>
              </w:rPr>
              <w:t xml:space="preserve"> Box 5510</w:t>
            </w:r>
            <w:r w:rsidR="007A5901" w:rsidRPr="000D683E">
              <w:rPr>
                <w:sz w:val="20"/>
                <w:szCs w:val="20"/>
                <w:lang w:val="en-US"/>
              </w:rPr>
              <w:br/>
            </w:r>
            <w:r w:rsidR="007A5901" w:rsidRPr="000D683E">
              <w:rPr>
                <w:rStyle w:val="google-src-text1"/>
                <w:sz w:val="20"/>
                <w:szCs w:val="20"/>
                <w:lang w:val="en-US"/>
                <w:specVanish w:val="0"/>
              </w:rPr>
              <w:t>114 85 Stockholm</w:t>
            </w:r>
            <w:r w:rsidR="007A5901" w:rsidRPr="000D683E">
              <w:rPr>
                <w:rStyle w:val="notranslate"/>
                <w:sz w:val="20"/>
                <w:szCs w:val="20"/>
                <w:lang w:val="en-US"/>
              </w:rPr>
              <w:t xml:space="preserve"> 114 85 Stockholm</w:t>
            </w:r>
          </w:p>
        </w:tc>
        <w:tc>
          <w:tcPr>
            <w:tcW w:w="3447" w:type="dxa"/>
            <w:shd w:val="clear" w:color="auto" w:fill="FFF2CC" w:themeFill="accent4" w:themeFillTint="33"/>
          </w:tcPr>
          <w:p w:rsidR="007A5901" w:rsidRPr="000D683E" w:rsidRDefault="007A5901" w:rsidP="00B1430C">
            <w:pPr>
              <w:spacing w:line="240" w:lineRule="auto"/>
              <w:contextualSpacing/>
              <w:rPr>
                <w:rFonts w:cs="Arial"/>
                <w:sz w:val="20"/>
                <w:szCs w:val="20"/>
                <w:shd w:val="clear" w:color="auto" w:fill="E6ECF9"/>
                <w:lang w:val="en-US"/>
              </w:rPr>
            </w:pPr>
            <w:r w:rsidRPr="000D683E">
              <w:rPr>
                <w:sz w:val="20"/>
                <w:szCs w:val="20"/>
                <w:lang w:val="en-US"/>
              </w:rPr>
              <w:t xml:space="preserve">Tel. </w:t>
            </w:r>
            <w:hyperlink r:id="rId45" w:history="1">
              <w:r w:rsidRPr="000D683E">
                <w:rPr>
                  <w:rFonts w:cs="Times New Roman"/>
                  <w:sz w:val="20"/>
                  <w:szCs w:val="20"/>
                  <w:lang w:val="en-US"/>
                </w:rPr>
                <w:t>08-782 09 20</w:t>
              </w:r>
            </w:hyperlink>
          </w:p>
          <w:p w:rsidR="007A5901" w:rsidRPr="000D683E" w:rsidRDefault="000D683E" w:rsidP="00B1430C">
            <w:pPr>
              <w:spacing w:line="240" w:lineRule="auto"/>
              <w:contextualSpacing/>
              <w:rPr>
                <w:rFonts w:cs="Arial"/>
                <w:sz w:val="20"/>
                <w:szCs w:val="20"/>
                <w:shd w:val="clear" w:color="auto" w:fill="E6ECF9"/>
                <w:lang w:val="en-US"/>
              </w:rPr>
            </w:pPr>
            <w:r w:rsidRPr="000D683E">
              <w:rPr>
                <w:sz w:val="20"/>
                <w:szCs w:val="20"/>
              </w:rPr>
              <w:t xml:space="preserve">Fax. </w:t>
            </w:r>
            <w:hyperlink r:id="rId46" w:history="1">
              <w:r w:rsidR="007A5901" w:rsidRPr="000D683E">
                <w:rPr>
                  <w:rFonts w:cs="Times New Roman"/>
                  <w:sz w:val="20"/>
                  <w:szCs w:val="20"/>
                  <w:lang w:val="en-US"/>
                </w:rPr>
                <w:t>08-782 08 80</w:t>
              </w:r>
            </w:hyperlink>
          </w:p>
          <w:p w:rsidR="00382AD4" w:rsidRPr="000D683E" w:rsidRDefault="000D683E" w:rsidP="00382AD4">
            <w:pPr>
              <w:spacing w:line="240" w:lineRule="auto"/>
              <w:contextualSpacing/>
              <w:rPr>
                <w:rFonts w:cs="Arial"/>
                <w:sz w:val="20"/>
                <w:szCs w:val="20"/>
                <w:shd w:val="clear" w:color="auto" w:fill="E6ECF9"/>
                <w:lang w:val="en-US"/>
              </w:rPr>
            </w:pPr>
            <w:r w:rsidRPr="000D683E">
              <w:rPr>
                <w:rFonts w:cs="Arial"/>
                <w:sz w:val="20"/>
                <w:szCs w:val="20"/>
                <w:shd w:val="clear" w:color="auto" w:fill="FFF2CC" w:themeFill="accent4" w:themeFillTint="33"/>
                <w:lang w:val="en-US"/>
              </w:rPr>
              <w:t>e-</w:t>
            </w:r>
            <w:r w:rsidR="00382AD4" w:rsidRPr="000D683E">
              <w:rPr>
                <w:rFonts w:cs="Arial"/>
                <w:sz w:val="20"/>
                <w:szCs w:val="20"/>
                <w:shd w:val="clear" w:color="auto" w:fill="FFF2CC" w:themeFill="accent4" w:themeFillTint="33"/>
                <w:lang w:val="en-US"/>
              </w:rPr>
              <w:t>mail:</w:t>
            </w:r>
            <w:r w:rsidRPr="000D683E">
              <w:rPr>
                <w:rFonts w:cs="Arial"/>
                <w:sz w:val="20"/>
                <w:szCs w:val="20"/>
                <w:shd w:val="clear" w:color="auto" w:fill="FFF2CC" w:themeFill="accent4" w:themeFillTint="33"/>
                <w:lang w:val="en-US"/>
              </w:rPr>
              <w:t xml:space="preserve"> </w:t>
            </w:r>
            <w:hyperlink r:id="rId47" w:history="1">
              <w:r w:rsidR="00382AD4" w:rsidRPr="000D683E">
                <w:rPr>
                  <w:rStyle w:val="Collegamentoipertestuale"/>
                  <w:rFonts w:cs="Times New Roman"/>
                  <w:sz w:val="20"/>
                  <w:szCs w:val="20"/>
                  <w:lang w:val="en-US"/>
                </w:rPr>
                <w:t>medlem@teknikforetagen.s</w:t>
              </w:r>
              <w:r w:rsidR="00382AD4" w:rsidRPr="000D683E">
                <w:rPr>
                  <w:rStyle w:val="Collegamentoipertestuale"/>
                  <w:rFonts w:cs="Arial"/>
                  <w:sz w:val="20"/>
                  <w:szCs w:val="20"/>
                  <w:shd w:val="clear" w:color="auto" w:fill="E6ECF9"/>
                  <w:lang w:val="en-US"/>
                </w:rPr>
                <w:t>e</w:t>
              </w:r>
            </w:hyperlink>
          </w:p>
          <w:p w:rsidR="00836070" w:rsidRPr="000D683E" w:rsidRDefault="00633BF3" w:rsidP="00382AD4">
            <w:pPr>
              <w:spacing w:line="240" w:lineRule="auto"/>
              <w:contextualSpacing/>
              <w:rPr>
                <w:sz w:val="20"/>
                <w:szCs w:val="20"/>
                <w:lang w:val="en-US"/>
              </w:rPr>
            </w:pPr>
            <w:hyperlink r:id="rId48" w:history="1">
              <w:r w:rsidR="00401368" w:rsidRPr="000D683E">
                <w:rPr>
                  <w:rStyle w:val="Collegamentoipertestuale"/>
                  <w:rFonts w:cs="Arial"/>
                  <w:sz w:val="20"/>
                  <w:szCs w:val="20"/>
                  <w:lang w:val="en-US"/>
                </w:rPr>
                <w:t>www.teknikforetagen.se</w:t>
              </w:r>
            </w:hyperlink>
          </w:p>
        </w:tc>
      </w:tr>
      <w:tr w:rsidR="00D10325" w:rsidRPr="00BD1B98" w:rsidTr="000D6175">
        <w:tc>
          <w:tcPr>
            <w:tcW w:w="3398" w:type="dxa"/>
            <w:shd w:val="clear" w:color="auto" w:fill="FFD966" w:themeFill="accent4" w:themeFillTint="99"/>
          </w:tcPr>
          <w:p w:rsidR="00D10325" w:rsidRPr="000D683E" w:rsidRDefault="00633BF3" w:rsidP="00B1430C">
            <w:pPr>
              <w:spacing w:line="240" w:lineRule="auto"/>
              <w:contextualSpacing/>
              <w:jc w:val="center"/>
              <w:rPr>
                <w:sz w:val="32"/>
                <w:szCs w:val="32"/>
              </w:rPr>
            </w:pPr>
            <w:hyperlink r:id="rId49" w:tgtFrame="_blank" w:history="1">
              <w:r w:rsidR="00895A51" w:rsidRPr="000D683E">
                <w:rPr>
                  <w:sz w:val="32"/>
                  <w:szCs w:val="32"/>
                </w:rPr>
                <w:t xml:space="preserve">Svenskt Näringsliv </w:t>
              </w:r>
            </w:hyperlink>
          </w:p>
          <w:p w:rsidR="009F202A" w:rsidRPr="000D683E" w:rsidRDefault="009F202A" w:rsidP="00B1430C">
            <w:pPr>
              <w:spacing w:line="240" w:lineRule="auto"/>
              <w:contextualSpacing/>
              <w:jc w:val="center"/>
              <w:rPr>
                <w:sz w:val="32"/>
                <w:szCs w:val="32"/>
              </w:rPr>
            </w:pPr>
            <w:r w:rsidRPr="000D683E">
              <w:rPr>
                <w:sz w:val="32"/>
                <w:szCs w:val="32"/>
              </w:rPr>
              <w:t>(Confederazione delle imprese svedesi)</w:t>
            </w:r>
          </w:p>
        </w:tc>
        <w:tc>
          <w:tcPr>
            <w:tcW w:w="3287" w:type="dxa"/>
            <w:shd w:val="clear" w:color="auto" w:fill="FFF2CC" w:themeFill="accent4" w:themeFillTint="33"/>
          </w:tcPr>
          <w:p w:rsidR="00745A97" w:rsidRPr="000D683E" w:rsidRDefault="00745A97" w:rsidP="00E61BA6">
            <w:pPr>
              <w:spacing w:line="240" w:lineRule="auto"/>
              <w:rPr>
                <w:sz w:val="20"/>
                <w:szCs w:val="20"/>
              </w:rPr>
            </w:pPr>
            <w:r w:rsidRPr="000D683E">
              <w:rPr>
                <w:sz w:val="20"/>
                <w:szCs w:val="20"/>
              </w:rPr>
              <w:t>È un’organizzazione di datori di lavoro che rappresenta aziende private in Svezia</w:t>
            </w:r>
            <w:r w:rsidR="009F202A" w:rsidRPr="000D683E">
              <w:rPr>
                <w:sz w:val="20"/>
                <w:szCs w:val="20"/>
              </w:rPr>
              <w:t xml:space="preserve"> e che raccoglie tutte le impre</w:t>
            </w:r>
            <w:r w:rsidR="003949F0">
              <w:rPr>
                <w:sz w:val="20"/>
                <w:szCs w:val="20"/>
              </w:rPr>
              <w:t xml:space="preserve">se </w:t>
            </w:r>
            <w:r w:rsidR="009F202A" w:rsidRPr="000D683E">
              <w:rPr>
                <w:sz w:val="20"/>
                <w:szCs w:val="20"/>
              </w:rPr>
              <w:t>con oltre 50 dipendenti</w:t>
            </w:r>
            <w:r w:rsidRPr="000D683E">
              <w:rPr>
                <w:sz w:val="20"/>
                <w:szCs w:val="20"/>
              </w:rPr>
              <w:t>.</w:t>
            </w:r>
          </w:p>
          <w:p w:rsidR="00E61BA6" w:rsidRPr="000D683E" w:rsidRDefault="001E4987" w:rsidP="00E61BA6">
            <w:pPr>
              <w:spacing w:line="240" w:lineRule="auto"/>
              <w:rPr>
                <w:sz w:val="20"/>
                <w:szCs w:val="20"/>
              </w:rPr>
            </w:pPr>
            <w:r w:rsidRPr="000D683E">
              <w:rPr>
                <w:sz w:val="20"/>
                <w:szCs w:val="20"/>
              </w:rPr>
              <w:t>Si interessa di:</w:t>
            </w:r>
          </w:p>
          <w:p w:rsidR="001E4987" w:rsidRPr="000D683E" w:rsidRDefault="001E4987" w:rsidP="00E61BA6">
            <w:pPr>
              <w:spacing w:line="240" w:lineRule="auto"/>
              <w:rPr>
                <w:sz w:val="20"/>
                <w:szCs w:val="20"/>
              </w:rPr>
            </w:pPr>
            <w:r w:rsidRPr="000D683E">
              <w:rPr>
                <w:sz w:val="20"/>
                <w:szCs w:val="20"/>
              </w:rPr>
              <w:t>1) legge sul lavoro;</w:t>
            </w:r>
          </w:p>
          <w:p w:rsidR="001E4987" w:rsidRPr="000D683E" w:rsidRDefault="001E4987" w:rsidP="00E61BA6">
            <w:pPr>
              <w:spacing w:line="240" w:lineRule="auto"/>
              <w:rPr>
                <w:sz w:val="20"/>
                <w:szCs w:val="20"/>
              </w:rPr>
            </w:pPr>
            <w:r w:rsidRPr="000D683E">
              <w:rPr>
                <w:sz w:val="20"/>
                <w:szCs w:val="20"/>
              </w:rPr>
              <w:t>2) stipendi;</w:t>
            </w:r>
          </w:p>
          <w:p w:rsidR="001E4987" w:rsidRPr="000D683E" w:rsidRDefault="001E4987" w:rsidP="00E61BA6">
            <w:pPr>
              <w:spacing w:line="240" w:lineRule="auto"/>
              <w:rPr>
                <w:sz w:val="20"/>
                <w:szCs w:val="20"/>
              </w:rPr>
            </w:pPr>
            <w:r w:rsidRPr="000D683E">
              <w:rPr>
                <w:sz w:val="20"/>
                <w:szCs w:val="20"/>
              </w:rPr>
              <w:t>3) tasse;</w:t>
            </w:r>
          </w:p>
          <w:p w:rsidR="001E4987" w:rsidRPr="000D683E" w:rsidRDefault="001E4987" w:rsidP="00E61BA6">
            <w:pPr>
              <w:spacing w:line="240" w:lineRule="auto"/>
              <w:rPr>
                <w:sz w:val="20"/>
                <w:szCs w:val="20"/>
              </w:rPr>
            </w:pPr>
            <w:r w:rsidRPr="000D683E">
              <w:rPr>
                <w:sz w:val="20"/>
                <w:szCs w:val="20"/>
              </w:rPr>
              <w:t>4) ricerca;</w:t>
            </w:r>
          </w:p>
          <w:p w:rsidR="001E4987" w:rsidRPr="000D683E" w:rsidRDefault="001E4987" w:rsidP="00E61BA6">
            <w:pPr>
              <w:spacing w:line="240" w:lineRule="auto"/>
              <w:rPr>
                <w:sz w:val="20"/>
                <w:szCs w:val="20"/>
              </w:rPr>
            </w:pPr>
            <w:r w:rsidRPr="000D683E">
              <w:rPr>
                <w:sz w:val="20"/>
                <w:szCs w:val="20"/>
              </w:rPr>
              <w:t>5) educazione.</w:t>
            </w:r>
          </w:p>
        </w:tc>
        <w:tc>
          <w:tcPr>
            <w:tcW w:w="3425" w:type="dxa"/>
            <w:shd w:val="clear" w:color="auto" w:fill="FFF2CC" w:themeFill="accent4" w:themeFillTint="33"/>
          </w:tcPr>
          <w:p w:rsidR="003949F0" w:rsidRPr="003949F0" w:rsidRDefault="00635D88" w:rsidP="00C229C1">
            <w:pPr>
              <w:pStyle w:val="Paragrafoelenco"/>
              <w:numPr>
                <w:ilvl w:val="0"/>
                <w:numId w:val="23"/>
              </w:numPr>
              <w:shd w:val="clear" w:color="auto" w:fill="FFF2CC" w:themeFill="accent4" w:themeFillTint="33"/>
              <w:spacing w:line="240" w:lineRule="auto"/>
              <w:outlineLvl w:val="1"/>
              <w:rPr>
                <w:rFonts w:eastAsia="Times New Roman" w:cs="Arial"/>
                <w:sz w:val="20"/>
                <w:szCs w:val="20"/>
                <w:lang w:eastAsia="it-IT"/>
              </w:rPr>
            </w:pPr>
            <w:r w:rsidRPr="003949F0">
              <w:rPr>
                <w:rFonts w:eastAsia="Times New Roman" w:cs="Arial"/>
                <w:sz w:val="20"/>
                <w:szCs w:val="20"/>
                <w:shd w:val="clear" w:color="auto" w:fill="FFF2CC" w:themeFill="accent4" w:themeFillTint="33"/>
                <w:lang w:eastAsia="it-IT"/>
              </w:rPr>
              <w:t>S</w:t>
            </w:r>
            <w:r w:rsidR="00895A51" w:rsidRPr="003949F0">
              <w:rPr>
                <w:rFonts w:eastAsia="Times New Roman" w:cs="Arial"/>
                <w:sz w:val="20"/>
                <w:szCs w:val="20"/>
                <w:shd w:val="clear" w:color="auto" w:fill="FFF2CC" w:themeFill="accent4" w:themeFillTint="33"/>
                <w:lang w:eastAsia="it-IT"/>
              </w:rPr>
              <w:t>ede centrale</w:t>
            </w:r>
            <w:r w:rsidR="00895A51" w:rsidRPr="003949F0">
              <w:rPr>
                <w:rFonts w:eastAsia="Times New Roman" w:cs="Arial"/>
                <w:b/>
                <w:bCs/>
                <w:vanish/>
                <w:sz w:val="20"/>
                <w:szCs w:val="20"/>
                <w:lang w:eastAsia="it-IT"/>
              </w:rPr>
              <w:t>Postadress</w:t>
            </w:r>
          </w:p>
          <w:p w:rsidR="00895A51" w:rsidRPr="003949F0" w:rsidRDefault="003949F0" w:rsidP="003949F0">
            <w:pPr>
              <w:shd w:val="clear" w:color="auto" w:fill="FFF2CC" w:themeFill="accent4" w:themeFillTint="33"/>
              <w:spacing w:line="240" w:lineRule="auto"/>
              <w:ind w:left="360"/>
              <w:outlineLvl w:val="1"/>
              <w:rPr>
                <w:rFonts w:eastAsia="Times New Roman" w:cs="Arial"/>
                <w:sz w:val="20"/>
                <w:szCs w:val="20"/>
                <w:lang w:eastAsia="it-IT"/>
              </w:rPr>
            </w:pPr>
            <w:r>
              <w:rPr>
                <w:rFonts w:eastAsia="Times New Roman" w:cs="Arial"/>
                <w:bCs/>
                <w:sz w:val="20"/>
                <w:szCs w:val="20"/>
                <w:lang w:eastAsia="it-IT"/>
              </w:rPr>
              <w:t xml:space="preserve">        </w:t>
            </w:r>
            <w:r w:rsidR="00895A51" w:rsidRPr="003949F0">
              <w:rPr>
                <w:rFonts w:eastAsia="Times New Roman" w:cs="Arial"/>
                <w:bCs/>
                <w:sz w:val="20"/>
                <w:szCs w:val="20"/>
                <w:lang w:eastAsia="it-IT"/>
              </w:rPr>
              <w:t xml:space="preserve">indirizzo postale </w:t>
            </w:r>
            <w:r w:rsidR="00895A51" w:rsidRPr="003949F0">
              <w:rPr>
                <w:rFonts w:eastAsia="Times New Roman" w:cs="Arial"/>
                <w:vanish/>
                <w:sz w:val="20"/>
                <w:szCs w:val="20"/>
                <w:lang w:eastAsia="it-IT"/>
              </w:rPr>
              <w:t>Svenskt Näringsliv</w:t>
            </w:r>
          </w:p>
          <w:p w:rsidR="00895A51" w:rsidRPr="003949F0" w:rsidRDefault="003949F0" w:rsidP="003949F0">
            <w:pPr>
              <w:spacing w:line="240" w:lineRule="auto"/>
              <w:rPr>
                <w:rFonts w:eastAsia="Times New Roman" w:cs="Arial"/>
                <w:sz w:val="20"/>
                <w:szCs w:val="20"/>
                <w:lang w:eastAsia="it-IT"/>
              </w:rPr>
            </w:pPr>
            <w:r>
              <w:rPr>
                <w:rFonts w:eastAsia="Times New Roman" w:cs="Arial"/>
                <w:sz w:val="20"/>
                <w:szCs w:val="20"/>
                <w:lang w:eastAsia="it-IT"/>
              </w:rPr>
              <w:t xml:space="preserve">                </w:t>
            </w:r>
            <w:r w:rsidR="00895A51" w:rsidRPr="003949F0">
              <w:rPr>
                <w:rFonts w:eastAsia="Times New Roman" w:cs="Arial"/>
                <w:sz w:val="20"/>
                <w:szCs w:val="20"/>
                <w:lang w:eastAsia="it-IT"/>
              </w:rPr>
              <w:t>Enterprise svedese</w:t>
            </w:r>
            <w:r w:rsidR="00895A51" w:rsidRPr="003949F0">
              <w:rPr>
                <w:rFonts w:eastAsia="Times New Roman" w:cs="Arial"/>
                <w:sz w:val="20"/>
                <w:szCs w:val="20"/>
                <w:lang w:eastAsia="it-IT"/>
              </w:rPr>
              <w:br/>
            </w:r>
            <w:r>
              <w:rPr>
                <w:rFonts w:eastAsia="Times New Roman" w:cs="Arial"/>
                <w:sz w:val="20"/>
                <w:szCs w:val="20"/>
                <w:lang w:eastAsia="it-IT"/>
              </w:rPr>
              <w:t xml:space="preserve">                </w:t>
            </w:r>
            <w:r w:rsidR="00895A51" w:rsidRPr="003949F0">
              <w:rPr>
                <w:rFonts w:eastAsia="Times New Roman" w:cs="Arial"/>
                <w:vanish/>
                <w:sz w:val="20"/>
                <w:szCs w:val="20"/>
                <w:lang w:eastAsia="it-IT"/>
              </w:rPr>
              <w:t>114 82 Stockholm</w:t>
            </w:r>
            <w:r w:rsidR="00895A51" w:rsidRPr="003949F0">
              <w:rPr>
                <w:rFonts w:eastAsia="Times New Roman" w:cs="Arial"/>
                <w:sz w:val="20"/>
                <w:szCs w:val="20"/>
                <w:lang w:eastAsia="it-IT"/>
              </w:rPr>
              <w:t>114 82 Stockholm</w:t>
            </w:r>
          </w:p>
          <w:p w:rsidR="00D10325" w:rsidRPr="000D683E" w:rsidRDefault="00D10325" w:rsidP="003949F0">
            <w:pPr>
              <w:pStyle w:val="Paragrafoelenco"/>
              <w:spacing w:line="240" w:lineRule="auto"/>
              <w:rPr>
                <w:sz w:val="20"/>
                <w:szCs w:val="20"/>
              </w:rPr>
            </w:pPr>
          </w:p>
        </w:tc>
        <w:tc>
          <w:tcPr>
            <w:tcW w:w="3447" w:type="dxa"/>
            <w:shd w:val="clear" w:color="auto" w:fill="FFF2CC" w:themeFill="accent4" w:themeFillTint="33"/>
          </w:tcPr>
          <w:p w:rsidR="004B1C76" w:rsidRPr="000D683E" w:rsidRDefault="00635D88" w:rsidP="00B1430C">
            <w:pPr>
              <w:spacing w:line="240" w:lineRule="auto"/>
              <w:contextualSpacing/>
              <w:rPr>
                <w:rStyle w:val="notranslate"/>
                <w:sz w:val="20"/>
                <w:szCs w:val="20"/>
              </w:rPr>
            </w:pPr>
            <w:r w:rsidRPr="000D683E">
              <w:rPr>
                <w:sz w:val="20"/>
                <w:szCs w:val="20"/>
              </w:rPr>
              <w:t xml:space="preserve">Tel. </w:t>
            </w:r>
            <w:r w:rsidRPr="000D683E">
              <w:rPr>
                <w:rStyle w:val="notranslate"/>
                <w:sz w:val="20"/>
                <w:szCs w:val="20"/>
              </w:rPr>
              <w:t>08-553430 00</w:t>
            </w:r>
          </w:p>
          <w:p w:rsidR="00836070" w:rsidRPr="000D683E" w:rsidRDefault="00836070" w:rsidP="00B1430C">
            <w:pPr>
              <w:spacing w:line="240" w:lineRule="auto"/>
              <w:contextualSpacing/>
              <w:rPr>
                <w:rStyle w:val="notranslate"/>
                <w:sz w:val="20"/>
                <w:szCs w:val="20"/>
              </w:rPr>
            </w:pPr>
            <w:r w:rsidRPr="000D683E">
              <w:rPr>
                <w:rStyle w:val="notranslate"/>
                <w:sz w:val="20"/>
                <w:szCs w:val="20"/>
              </w:rPr>
              <w:t>Si può contattare direttamente dal sito.</w:t>
            </w:r>
          </w:p>
          <w:p w:rsidR="00836070" w:rsidRPr="000D683E" w:rsidRDefault="00836070" w:rsidP="00B1430C">
            <w:pPr>
              <w:spacing w:line="240" w:lineRule="auto"/>
              <w:contextualSpacing/>
              <w:rPr>
                <w:rStyle w:val="notranslate"/>
                <w:sz w:val="20"/>
                <w:szCs w:val="20"/>
              </w:rPr>
            </w:pPr>
          </w:p>
          <w:p w:rsidR="00836070" w:rsidRPr="000D683E" w:rsidRDefault="00633BF3" w:rsidP="00B1430C">
            <w:pPr>
              <w:spacing w:line="240" w:lineRule="auto"/>
              <w:contextualSpacing/>
              <w:rPr>
                <w:sz w:val="20"/>
                <w:szCs w:val="20"/>
              </w:rPr>
            </w:pPr>
            <w:hyperlink r:id="rId50" w:history="1">
              <w:r w:rsidR="00401368" w:rsidRPr="000D683E">
                <w:rPr>
                  <w:rStyle w:val="Collegamentoipertestuale"/>
                  <w:rFonts w:cs="Arial"/>
                  <w:sz w:val="20"/>
                  <w:szCs w:val="20"/>
                </w:rPr>
                <w:t>www.</w:t>
              </w:r>
              <w:r w:rsidR="00401368" w:rsidRPr="000D683E">
                <w:rPr>
                  <w:rStyle w:val="Collegamentoipertestuale"/>
                  <w:rFonts w:cs="Arial"/>
                  <w:b/>
                  <w:bCs/>
                  <w:sz w:val="20"/>
                  <w:szCs w:val="20"/>
                </w:rPr>
                <w:t>svenskt</w:t>
              </w:r>
              <w:r w:rsidR="00401368" w:rsidRPr="000D683E">
                <w:rPr>
                  <w:rStyle w:val="Collegamentoipertestuale"/>
                  <w:rFonts w:cs="Arial"/>
                  <w:sz w:val="20"/>
                  <w:szCs w:val="20"/>
                </w:rPr>
                <w:t>naringsliv.se</w:t>
              </w:r>
            </w:hyperlink>
          </w:p>
        </w:tc>
      </w:tr>
      <w:tr w:rsidR="00A46C3C" w:rsidRPr="00BD1B98" w:rsidTr="000D6175">
        <w:tc>
          <w:tcPr>
            <w:tcW w:w="3398" w:type="dxa"/>
            <w:shd w:val="clear" w:color="auto" w:fill="FFD966" w:themeFill="accent4" w:themeFillTint="99"/>
          </w:tcPr>
          <w:p w:rsidR="00A46C3C" w:rsidRPr="00D23C61" w:rsidRDefault="00633BF3" w:rsidP="00B1430C">
            <w:pPr>
              <w:spacing w:line="240" w:lineRule="auto"/>
              <w:contextualSpacing/>
              <w:jc w:val="center"/>
              <w:rPr>
                <w:sz w:val="32"/>
                <w:szCs w:val="32"/>
              </w:rPr>
            </w:pPr>
            <w:hyperlink r:id="rId51" w:tgtFrame="_blank" w:history="1">
              <w:r w:rsidR="00D23C61" w:rsidRPr="00D23C61">
                <w:rPr>
                  <w:sz w:val="32"/>
                  <w:szCs w:val="32"/>
                </w:rPr>
                <w:t>Industriarbetarna</w:t>
              </w:r>
            </w:hyperlink>
          </w:p>
        </w:tc>
        <w:tc>
          <w:tcPr>
            <w:tcW w:w="3287" w:type="dxa"/>
            <w:shd w:val="clear" w:color="auto" w:fill="FFF2CC" w:themeFill="accent4" w:themeFillTint="33"/>
          </w:tcPr>
          <w:p w:rsidR="00A46C3C" w:rsidRDefault="004B310C" w:rsidP="00B1430C">
            <w:pPr>
              <w:spacing w:line="240" w:lineRule="auto"/>
              <w:rPr>
                <w:sz w:val="20"/>
                <w:szCs w:val="20"/>
              </w:rPr>
            </w:pPr>
            <w:r w:rsidRPr="000D683E">
              <w:rPr>
                <w:sz w:val="20"/>
                <w:szCs w:val="20"/>
              </w:rPr>
              <w:t>È un organizzazione di datori di lavoro nei settori dell’acciaio, costruttori di macchine, officine meccaniche, società di servizi industriali e noleggio attrezzature.</w:t>
            </w:r>
          </w:p>
          <w:p w:rsidR="007B1399" w:rsidRPr="000D683E" w:rsidRDefault="007B1399" w:rsidP="00B1430C">
            <w:pPr>
              <w:spacing w:line="240" w:lineRule="auto"/>
              <w:rPr>
                <w:sz w:val="20"/>
                <w:szCs w:val="20"/>
              </w:rPr>
            </w:pPr>
          </w:p>
        </w:tc>
        <w:tc>
          <w:tcPr>
            <w:tcW w:w="3425" w:type="dxa"/>
            <w:shd w:val="clear" w:color="auto" w:fill="FFF2CC" w:themeFill="accent4" w:themeFillTint="33"/>
          </w:tcPr>
          <w:p w:rsidR="00A46C3C" w:rsidRPr="000D683E" w:rsidRDefault="00D23C61" w:rsidP="00D23C61">
            <w:pPr>
              <w:pStyle w:val="Paragrafoelenco"/>
              <w:numPr>
                <w:ilvl w:val="0"/>
                <w:numId w:val="23"/>
              </w:numPr>
              <w:spacing w:line="240" w:lineRule="auto"/>
              <w:rPr>
                <w:sz w:val="20"/>
                <w:szCs w:val="20"/>
              </w:rPr>
            </w:pPr>
            <w:r w:rsidRPr="000D683E">
              <w:rPr>
                <w:rStyle w:val="col-xs-121"/>
                <w:color w:val="000000"/>
                <w:sz w:val="20"/>
                <w:szCs w:val="20"/>
                <w:shd w:val="clear" w:color="auto" w:fill="FFF2CC" w:themeFill="accent4" w:themeFillTint="33"/>
              </w:rPr>
              <w:t>Kungsträdgårdsgatan 10, Box 1721, 111 87 Stockholm, Sweden</w:t>
            </w:r>
          </w:p>
        </w:tc>
        <w:tc>
          <w:tcPr>
            <w:tcW w:w="3447" w:type="dxa"/>
            <w:shd w:val="clear" w:color="auto" w:fill="FFF2CC" w:themeFill="accent4" w:themeFillTint="33"/>
          </w:tcPr>
          <w:p w:rsidR="00A46C3C" w:rsidRPr="00491C17" w:rsidRDefault="009F5F04" w:rsidP="00B1430C">
            <w:pPr>
              <w:spacing w:line="240" w:lineRule="auto"/>
              <w:contextualSpacing/>
              <w:rPr>
                <w:sz w:val="20"/>
                <w:szCs w:val="20"/>
              </w:rPr>
            </w:pPr>
            <w:r w:rsidRPr="00491C17">
              <w:rPr>
                <w:sz w:val="20"/>
                <w:szCs w:val="20"/>
              </w:rPr>
              <w:t xml:space="preserve">Tel. 08-762 67 70 </w:t>
            </w:r>
          </w:p>
          <w:p w:rsidR="009F5F04" w:rsidRPr="00491C17" w:rsidRDefault="00491C17" w:rsidP="00B1430C">
            <w:pPr>
              <w:spacing w:line="240" w:lineRule="auto"/>
              <w:contextualSpacing/>
              <w:rPr>
                <w:color w:val="000000"/>
                <w:sz w:val="20"/>
                <w:szCs w:val="20"/>
                <w:shd w:val="clear" w:color="auto" w:fill="FFF2CC" w:themeFill="accent4" w:themeFillTint="33"/>
              </w:rPr>
            </w:pPr>
            <w:r>
              <w:rPr>
                <w:bCs/>
                <w:color w:val="000000"/>
                <w:sz w:val="20"/>
                <w:szCs w:val="20"/>
                <w:shd w:val="clear" w:color="auto" w:fill="FFF2CC" w:themeFill="accent4" w:themeFillTint="33"/>
              </w:rPr>
              <w:t>E-mail</w:t>
            </w:r>
            <w:r w:rsidR="009F5F04" w:rsidRPr="00491C17">
              <w:rPr>
                <w:bCs/>
                <w:color w:val="000000"/>
                <w:sz w:val="20"/>
                <w:szCs w:val="20"/>
                <w:shd w:val="clear" w:color="auto" w:fill="FFF2CC" w:themeFill="accent4" w:themeFillTint="33"/>
              </w:rPr>
              <w:t>:</w:t>
            </w:r>
            <w:r>
              <w:rPr>
                <w:bCs/>
                <w:color w:val="000000"/>
                <w:sz w:val="20"/>
                <w:szCs w:val="20"/>
                <w:shd w:val="clear" w:color="auto" w:fill="FFF2CC" w:themeFill="accent4" w:themeFillTint="33"/>
              </w:rPr>
              <w:t xml:space="preserve"> </w:t>
            </w:r>
            <w:hyperlink r:id="rId52" w:history="1">
              <w:r w:rsidRPr="004A72AA">
                <w:rPr>
                  <w:rStyle w:val="Collegamentoipertestuale"/>
                  <w:sz w:val="20"/>
                  <w:szCs w:val="20"/>
                  <w:bdr w:val="none" w:sz="0" w:space="0" w:color="auto" w:frame="1"/>
                  <w:shd w:val="clear" w:color="auto" w:fill="FFF2CC" w:themeFill="accent4" w:themeFillTint="33"/>
                </w:rPr>
                <w:t>info@industriarbetsgivarna.se</w:t>
              </w:r>
            </w:hyperlink>
            <w:r>
              <w:rPr>
                <w:color w:val="000000"/>
                <w:sz w:val="20"/>
                <w:szCs w:val="20"/>
                <w:bdr w:val="none" w:sz="0" w:space="0" w:color="auto" w:frame="1"/>
                <w:shd w:val="clear" w:color="auto" w:fill="FFF2CC" w:themeFill="accent4" w:themeFillTint="33"/>
              </w:rPr>
              <w:t xml:space="preserve"> </w:t>
            </w:r>
          </w:p>
          <w:p w:rsidR="008E0E39" w:rsidRPr="00491C17" w:rsidRDefault="00633BF3" w:rsidP="00B1430C">
            <w:pPr>
              <w:spacing w:line="240" w:lineRule="auto"/>
              <w:contextualSpacing/>
              <w:rPr>
                <w:sz w:val="20"/>
                <w:szCs w:val="20"/>
              </w:rPr>
            </w:pPr>
            <w:hyperlink r:id="rId53" w:history="1">
              <w:r w:rsidR="008E0E39" w:rsidRPr="00491C17">
                <w:rPr>
                  <w:rStyle w:val="Collegamentoipertestuale"/>
                  <w:sz w:val="20"/>
                  <w:szCs w:val="20"/>
                </w:rPr>
                <w:t>www.industriarbetsgivarna.se</w:t>
              </w:r>
            </w:hyperlink>
          </w:p>
        </w:tc>
      </w:tr>
      <w:tr w:rsidR="00010232" w:rsidRPr="00BD1B98" w:rsidTr="000D6175">
        <w:tc>
          <w:tcPr>
            <w:tcW w:w="3398" w:type="dxa"/>
            <w:shd w:val="clear" w:color="auto" w:fill="FFD966" w:themeFill="accent4" w:themeFillTint="99"/>
          </w:tcPr>
          <w:p w:rsidR="00010232" w:rsidRPr="003C0E65" w:rsidRDefault="00010232" w:rsidP="003C0E65">
            <w:pPr>
              <w:spacing w:line="240" w:lineRule="auto"/>
              <w:jc w:val="center"/>
              <w:rPr>
                <w:rFonts w:eastAsia="Times New Roman" w:cs="Arial"/>
                <w:i/>
                <w:sz w:val="32"/>
                <w:szCs w:val="32"/>
                <w:lang w:eastAsia="it-IT"/>
              </w:rPr>
            </w:pPr>
            <w:r w:rsidRPr="003C0E65">
              <w:rPr>
                <w:rFonts w:eastAsia="Times New Roman" w:cs="Arial"/>
                <w:i/>
                <w:sz w:val="32"/>
                <w:szCs w:val="32"/>
                <w:lang w:eastAsia="it-IT"/>
              </w:rPr>
              <w:t>Sveriges Kommuner och landsting,</w:t>
            </w:r>
          </w:p>
          <w:p w:rsidR="00010232" w:rsidRPr="003C0E65" w:rsidRDefault="00010232" w:rsidP="003C0E65">
            <w:pPr>
              <w:spacing w:line="240" w:lineRule="auto"/>
              <w:jc w:val="center"/>
              <w:rPr>
                <w:rFonts w:eastAsia="Times New Roman" w:cs="Arial"/>
                <w:i/>
                <w:sz w:val="32"/>
                <w:szCs w:val="32"/>
                <w:lang w:eastAsia="it-IT"/>
              </w:rPr>
            </w:pPr>
            <w:r w:rsidRPr="003C0E65">
              <w:rPr>
                <w:rFonts w:eastAsia="Times New Roman" w:cs="Arial"/>
                <w:i/>
                <w:sz w:val="32"/>
                <w:szCs w:val="32"/>
                <w:lang w:eastAsia="it-IT"/>
              </w:rPr>
              <w:t>SKL</w:t>
            </w:r>
          </w:p>
          <w:p w:rsidR="00010232" w:rsidRPr="003C0E65" w:rsidRDefault="00010232" w:rsidP="003C0E65">
            <w:pPr>
              <w:spacing w:line="240" w:lineRule="auto"/>
              <w:jc w:val="center"/>
              <w:rPr>
                <w:rFonts w:eastAsia="Times New Roman" w:cs="Arial"/>
                <w:i/>
                <w:sz w:val="32"/>
                <w:szCs w:val="32"/>
                <w:lang w:eastAsia="it-IT"/>
              </w:rPr>
            </w:pPr>
            <w:r w:rsidRPr="003C0E65">
              <w:rPr>
                <w:rFonts w:eastAsia="Times New Roman" w:cs="Arial"/>
                <w:i/>
                <w:sz w:val="32"/>
                <w:szCs w:val="32"/>
                <w:lang w:eastAsia="it-IT"/>
              </w:rPr>
              <w:t>(</w:t>
            </w:r>
            <w:r w:rsidRPr="003C0E65">
              <w:rPr>
                <w:i/>
                <w:sz w:val="32"/>
                <w:szCs w:val="32"/>
              </w:rPr>
              <w:t>Associazione svedese della autorità locali e regionali)</w:t>
            </w:r>
          </w:p>
          <w:p w:rsidR="00010232" w:rsidRPr="003C0E65" w:rsidRDefault="00010232" w:rsidP="003C0E65">
            <w:pPr>
              <w:spacing w:line="240" w:lineRule="auto"/>
              <w:contextualSpacing/>
              <w:jc w:val="center"/>
              <w:rPr>
                <w:i/>
                <w:sz w:val="32"/>
                <w:szCs w:val="32"/>
              </w:rPr>
            </w:pPr>
          </w:p>
        </w:tc>
        <w:tc>
          <w:tcPr>
            <w:tcW w:w="3287" w:type="dxa"/>
            <w:shd w:val="clear" w:color="auto" w:fill="FFF2CC" w:themeFill="accent4" w:themeFillTint="33"/>
          </w:tcPr>
          <w:p w:rsidR="00010232" w:rsidRPr="000D683E" w:rsidRDefault="00491C17" w:rsidP="00010232">
            <w:pPr>
              <w:spacing w:line="240" w:lineRule="auto"/>
              <w:rPr>
                <w:rFonts w:eastAsia="Times New Roman" w:cs="Arial"/>
                <w:sz w:val="20"/>
                <w:szCs w:val="20"/>
                <w:lang w:eastAsia="it-IT"/>
              </w:rPr>
            </w:pPr>
            <w:r w:rsidRPr="000D683E">
              <w:rPr>
                <w:rFonts w:eastAsia="Times New Roman" w:cs="Arial"/>
                <w:sz w:val="20"/>
                <w:szCs w:val="20"/>
                <w:lang w:eastAsia="it-IT"/>
              </w:rPr>
              <w:t>Rappresenta</w:t>
            </w:r>
            <w:r w:rsidR="00010232" w:rsidRPr="000D683E">
              <w:rPr>
                <w:rFonts w:eastAsia="Times New Roman" w:cs="Arial"/>
                <w:sz w:val="20"/>
                <w:szCs w:val="20"/>
                <w:lang w:eastAsia="it-IT"/>
              </w:rPr>
              <w:t xml:space="preserve"> gli interessi governativi nel campo delle relazioni di lavoro, di 290 comuni, 18 consigli territoriali e due regioni. </w:t>
            </w:r>
          </w:p>
          <w:p w:rsidR="00010232" w:rsidRPr="000D683E" w:rsidRDefault="00010232" w:rsidP="00B1430C">
            <w:pPr>
              <w:spacing w:line="240" w:lineRule="auto"/>
              <w:rPr>
                <w:sz w:val="20"/>
                <w:szCs w:val="20"/>
              </w:rPr>
            </w:pPr>
          </w:p>
        </w:tc>
        <w:tc>
          <w:tcPr>
            <w:tcW w:w="3425" w:type="dxa"/>
            <w:shd w:val="clear" w:color="auto" w:fill="FFF2CC" w:themeFill="accent4" w:themeFillTint="33"/>
          </w:tcPr>
          <w:p w:rsidR="00237C68" w:rsidRPr="000D683E" w:rsidRDefault="00237C68" w:rsidP="00491C17">
            <w:pPr>
              <w:pStyle w:val="Normale1"/>
              <w:numPr>
                <w:ilvl w:val="0"/>
                <w:numId w:val="23"/>
              </w:numPr>
              <w:rPr>
                <w:rFonts w:asciiTheme="minorHAnsi" w:hAnsiTheme="minorHAnsi"/>
                <w:sz w:val="20"/>
                <w:szCs w:val="20"/>
                <w:lang w:val="en-US"/>
              </w:rPr>
            </w:pPr>
            <w:r w:rsidRPr="000D683E">
              <w:rPr>
                <w:rFonts w:asciiTheme="minorHAnsi" w:hAnsiTheme="minorHAnsi"/>
                <w:sz w:val="20"/>
                <w:szCs w:val="20"/>
                <w:lang w:val="en-US"/>
              </w:rPr>
              <w:t>Besök</w:t>
            </w:r>
            <w:r w:rsidRPr="000D683E">
              <w:rPr>
                <w:rStyle w:val="Enfasigrassetto"/>
                <w:rFonts w:asciiTheme="minorHAnsi" w:hAnsiTheme="minorHAnsi"/>
                <w:sz w:val="20"/>
                <w:szCs w:val="20"/>
                <w:lang w:val="en-US"/>
              </w:rPr>
              <w:t>:</w:t>
            </w:r>
            <w:r w:rsidRPr="000D683E">
              <w:rPr>
                <w:rFonts w:asciiTheme="minorHAnsi" w:hAnsiTheme="minorHAnsi"/>
                <w:sz w:val="20"/>
                <w:szCs w:val="20"/>
                <w:lang w:val="en-US"/>
              </w:rPr>
              <w:t xml:space="preserve"> Hornsgatan 20, Stockholm</w:t>
            </w:r>
          </w:p>
          <w:p w:rsidR="00237C68" w:rsidRPr="000D683E" w:rsidRDefault="00237C68" w:rsidP="00491C17">
            <w:pPr>
              <w:pStyle w:val="Normale1"/>
              <w:numPr>
                <w:ilvl w:val="0"/>
                <w:numId w:val="23"/>
              </w:numPr>
              <w:rPr>
                <w:rFonts w:asciiTheme="minorHAnsi" w:hAnsiTheme="minorHAnsi"/>
                <w:sz w:val="20"/>
                <w:szCs w:val="20"/>
                <w:lang w:val="en-US"/>
              </w:rPr>
            </w:pPr>
            <w:r w:rsidRPr="000D683E">
              <w:rPr>
                <w:rFonts w:asciiTheme="minorHAnsi" w:hAnsiTheme="minorHAnsi"/>
                <w:sz w:val="20"/>
                <w:szCs w:val="20"/>
                <w:lang w:val="en-US"/>
              </w:rPr>
              <w:t>Post: Sveriges Kommuner och Landsting, 118 82 STOCKHOLM</w:t>
            </w:r>
          </w:p>
          <w:p w:rsidR="00237C68" w:rsidRPr="000D683E" w:rsidRDefault="00237C68" w:rsidP="00491C17">
            <w:pPr>
              <w:pStyle w:val="Normale1"/>
              <w:numPr>
                <w:ilvl w:val="0"/>
                <w:numId w:val="23"/>
              </w:numPr>
              <w:rPr>
                <w:rFonts w:asciiTheme="minorHAnsi" w:hAnsiTheme="minorHAnsi"/>
                <w:sz w:val="20"/>
                <w:szCs w:val="20"/>
                <w:lang w:val="en-US"/>
              </w:rPr>
            </w:pPr>
            <w:r w:rsidRPr="000D683E">
              <w:rPr>
                <w:rFonts w:asciiTheme="minorHAnsi" w:hAnsiTheme="minorHAnsi"/>
                <w:sz w:val="20"/>
                <w:szCs w:val="20"/>
                <w:lang w:val="en-US"/>
              </w:rPr>
              <w:t>Gods: Söder Mälarstrand 1-11, 118 20 STOCKHOLM</w:t>
            </w:r>
          </w:p>
          <w:p w:rsidR="00010232" w:rsidRPr="000D683E" w:rsidRDefault="00010232" w:rsidP="00C23FED">
            <w:pPr>
              <w:pStyle w:val="Normale1"/>
              <w:rPr>
                <w:rStyle w:val="col-xs-121"/>
                <w:rFonts w:asciiTheme="minorHAnsi" w:hAnsiTheme="minorHAnsi"/>
                <w:color w:val="000000"/>
                <w:sz w:val="20"/>
                <w:szCs w:val="20"/>
                <w:shd w:val="clear" w:color="auto" w:fill="FFF2CC" w:themeFill="accent4" w:themeFillTint="33"/>
              </w:rPr>
            </w:pPr>
          </w:p>
        </w:tc>
        <w:tc>
          <w:tcPr>
            <w:tcW w:w="3447" w:type="dxa"/>
            <w:shd w:val="clear" w:color="auto" w:fill="FFF2CC" w:themeFill="accent4" w:themeFillTint="33"/>
          </w:tcPr>
          <w:p w:rsidR="00237C68" w:rsidRPr="000D683E" w:rsidRDefault="00491C17" w:rsidP="00237C68">
            <w:pPr>
              <w:pStyle w:val="Normale1"/>
              <w:rPr>
                <w:rFonts w:asciiTheme="minorHAnsi" w:hAnsiTheme="minorHAnsi"/>
                <w:sz w:val="20"/>
                <w:szCs w:val="20"/>
              </w:rPr>
            </w:pPr>
            <w:r w:rsidRPr="000D683E">
              <w:rPr>
                <w:rFonts w:asciiTheme="minorHAnsi" w:hAnsiTheme="minorHAnsi"/>
                <w:sz w:val="20"/>
                <w:szCs w:val="20"/>
              </w:rPr>
              <w:t>Tel.</w:t>
            </w:r>
            <w:r w:rsidR="00237C68" w:rsidRPr="000D683E">
              <w:rPr>
                <w:rFonts w:asciiTheme="minorHAnsi" w:hAnsiTheme="minorHAnsi"/>
                <w:sz w:val="20"/>
                <w:szCs w:val="20"/>
              </w:rPr>
              <w:t>: 08-452 70 00</w:t>
            </w:r>
          </w:p>
          <w:p w:rsidR="00237C68" w:rsidRPr="000D683E" w:rsidRDefault="00491C17" w:rsidP="00237C68">
            <w:pPr>
              <w:pStyle w:val="Normale1"/>
              <w:rPr>
                <w:rFonts w:asciiTheme="minorHAnsi" w:hAnsiTheme="minorHAnsi"/>
                <w:sz w:val="20"/>
                <w:szCs w:val="20"/>
              </w:rPr>
            </w:pPr>
            <w:r>
              <w:rPr>
                <w:rFonts w:asciiTheme="minorHAnsi" w:hAnsiTheme="minorHAnsi"/>
                <w:sz w:val="20"/>
                <w:szCs w:val="20"/>
              </w:rPr>
              <w:t>E</w:t>
            </w:r>
            <w:r w:rsidR="008416D4">
              <w:rPr>
                <w:rFonts w:asciiTheme="minorHAnsi" w:hAnsiTheme="minorHAnsi"/>
                <w:sz w:val="20"/>
                <w:szCs w:val="20"/>
              </w:rPr>
              <w:t xml:space="preserve">- mail: </w:t>
            </w:r>
            <w:hyperlink r:id="rId54" w:history="1">
              <w:r w:rsidR="00237C68" w:rsidRPr="000D683E">
                <w:rPr>
                  <w:rStyle w:val="Collegamentoipertestuale"/>
                  <w:rFonts w:asciiTheme="minorHAnsi" w:hAnsiTheme="minorHAnsi"/>
                  <w:sz w:val="20"/>
                  <w:szCs w:val="20"/>
                </w:rPr>
                <w:t>info@skl.se</w:t>
              </w:r>
            </w:hyperlink>
          </w:p>
          <w:p w:rsidR="00010232" w:rsidRPr="000D683E" w:rsidRDefault="00633BF3" w:rsidP="00B1430C">
            <w:pPr>
              <w:spacing w:line="240" w:lineRule="auto"/>
              <w:contextualSpacing/>
              <w:rPr>
                <w:sz w:val="20"/>
                <w:szCs w:val="20"/>
              </w:rPr>
            </w:pPr>
            <w:hyperlink r:id="rId55" w:history="1">
              <w:r w:rsidR="00194005" w:rsidRPr="000D683E">
                <w:rPr>
                  <w:rStyle w:val="Collegamentoipertestuale"/>
                  <w:sz w:val="20"/>
                  <w:szCs w:val="20"/>
                </w:rPr>
                <w:t>http://skl.se/</w:t>
              </w:r>
            </w:hyperlink>
          </w:p>
          <w:p w:rsidR="00194005" w:rsidRPr="000D683E" w:rsidRDefault="00194005" w:rsidP="00B1430C">
            <w:pPr>
              <w:spacing w:line="240" w:lineRule="auto"/>
              <w:contextualSpacing/>
              <w:rPr>
                <w:sz w:val="20"/>
                <w:szCs w:val="20"/>
              </w:rPr>
            </w:pPr>
          </w:p>
        </w:tc>
      </w:tr>
      <w:tr w:rsidR="00010232" w:rsidRPr="00BD1B98" w:rsidTr="000D6175">
        <w:tc>
          <w:tcPr>
            <w:tcW w:w="3398" w:type="dxa"/>
            <w:shd w:val="clear" w:color="auto" w:fill="FFD966" w:themeFill="accent4" w:themeFillTint="99"/>
          </w:tcPr>
          <w:p w:rsidR="00010232" w:rsidRPr="00491C17" w:rsidRDefault="00010232" w:rsidP="00491C17">
            <w:pPr>
              <w:spacing w:line="240" w:lineRule="auto"/>
              <w:jc w:val="center"/>
              <w:rPr>
                <w:rFonts w:eastAsia="Times New Roman" w:cs="Arial"/>
                <w:sz w:val="32"/>
                <w:szCs w:val="32"/>
                <w:lang w:eastAsia="it-IT"/>
              </w:rPr>
            </w:pPr>
          </w:p>
          <w:p w:rsidR="00010232" w:rsidRPr="00491C17" w:rsidRDefault="00010232" w:rsidP="00491C17">
            <w:pPr>
              <w:spacing w:line="240" w:lineRule="auto"/>
              <w:jc w:val="center"/>
              <w:rPr>
                <w:rFonts w:eastAsia="Times New Roman" w:cs="Arial"/>
                <w:sz w:val="32"/>
                <w:szCs w:val="32"/>
                <w:lang w:eastAsia="it-IT"/>
              </w:rPr>
            </w:pPr>
            <w:r w:rsidRPr="00491C17">
              <w:rPr>
                <w:rFonts w:eastAsia="Times New Roman" w:cs="Arial"/>
                <w:sz w:val="32"/>
                <w:szCs w:val="32"/>
                <w:lang w:eastAsia="it-IT"/>
              </w:rPr>
              <w:t>Arbetsgivarverket</w:t>
            </w:r>
          </w:p>
          <w:p w:rsidR="00010232" w:rsidRPr="00491C17" w:rsidRDefault="00010232" w:rsidP="00491C17">
            <w:pPr>
              <w:jc w:val="center"/>
              <w:rPr>
                <w:rFonts w:eastAsia="Times New Roman" w:cs="Arial"/>
                <w:sz w:val="32"/>
                <w:szCs w:val="32"/>
                <w:lang w:eastAsia="it-IT"/>
              </w:rPr>
            </w:pPr>
            <w:r w:rsidRPr="00491C17">
              <w:rPr>
                <w:rFonts w:eastAsia="Times New Roman" w:cs="Arial"/>
                <w:sz w:val="32"/>
                <w:szCs w:val="32"/>
                <w:lang w:eastAsia="it-IT"/>
              </w:rPr>
              <w:t>(Agenzia per le</w:t>
            </w:r>
          </w:p>
          <w:p w:rsidR="00010232" w:rsidRPr="00491C17" w:rsidRDefault="00010232" w:rsidP="00491C17">
            <w:pPr>
              <w:spacing w:line="240" w:lineRule="auto"/>
              <w:jc w:val="center"/>
              <w:rPr>
                <w:rFonts w:eastAsia="Times New Roman" w:cs="Arial"/>
                <w:sz w:val="32"/>
                <w:szCs w:val="32"/>
                <w:lang w:eastAsia="it-IT"/>
              </w:rPr>
            </w:pPr>
            <w:r w:rsidRPr="00491C17">
              <w:rPr>
                <w:rFonts w:eastAsia="Times New Roman" w:cs="Arial"/>
                <w:sz w:val="32"/>
                <w:szCs w:val="32"/>
                <w:lang w:eastAsia="it-IT"/>
              </w:rPr>
              <w:t>imprese governative svedesi)</w:t>
            </w:r>
          </w:p>
          <w:p w:rsidR="00010232" w:rsidRPr="00491C17" w:rsidRDefault="00010232" w:rsidP="00491C17">
            <w:pPr>
              <w:spacing w:line="240" w:lineRule="auto"/>
              <w:jc w:val="center"/>
              <w:rPr>
                <w:rFonts w:eastAsia="Times New Roman" w:cs="Arial"/>
                <w:sz w:val="32"/>
                <w:szCs w:val="32"/>
                <w:lang w:eastAsia="it-IT"/>
              </w:rPr>
            </w:pPr>
          </w:p>
          <w:p w:rsidR="00010232" w:rsidRPr="00491C17" w:rsidRDefault="00010232" w:rsidP="00491C17">
            <w:pPr>
              <w:spacing w:line="240" w:lineRule="auto"/>
              <w:jc w:val="center"/>
              <w:rPr>
                <w:rFonts w:eastAsia="Times New Roman" w:cs="Arial"/>
                <w:sz w:val="32"/>
                <w:szCs w:val="32"/>
                <w:lang w:eastAsia="it-IT"/>
              </w:rPr>
            </w:pPr>
          </w:p>
        </w:tc>
        <w:tc>
          <w:tcPr>
            <w:tcW w:w="3287" w:type="dxa"/>
            <w:shd w:val="clear" w:color="auto" w:fill="FFF2CC" w:themeFill="accent4" w:themeFillTint="33"/>
          </w:tcPr>
          <w:p w:rsidR="00010232" w:rsidRPr="000D683E" w:rsidRDefault="008416D4" w:rsidP="00010232">
            <w:pPr>
              <w:spacing w:line="240" w:lineRule="auto"/>
              <w:rPr>
                <w:rFonts w:eastAsia="Times New Roman" w:cs="Arial"/>
                <w:sz w:val="20"/>
                <w:szCs w:val="20"/>
                <w:lang w:eastAsia="it-IT"/>
              </w:rPr>
            </w:pPr>
            <w:r>
              <w:rPr>
                <w:rFonts w:eastAsia="Times New Roman" w:cs="Arial"/>
                <w:sz w:val="20"/>
                <w:szCs w:val="20"/>
                <w:lang w:eastAsia="it-IT"/>
              </w:rPr>
              <w:t>A</w:t>
            </w:r>
            <w:r w:rsidR="00010232" w:rsidRPr="000D683E">
              <w:rPr>
                <w:rFonts w:eastAsia="Times New Roman" w:cs="Arial"/>
                <w:sz w:val="20"/>
                <w:szCs w:val="20"/>
                <w:lang w:eastAsia="it-IT"/>
              </w:rPr>
              <w:t xml:space="preserve"> partire dal 1994 è responsabile delle</w:t>
            </w:r>
            <w:r>
              <w:rPr>
                <w:rFonts w:eastAsia="Times New Roman" w:cs="Arial"/>
                <w:sz w:val="20"/>
                <w:szCs w:val="20"/>
                <w:lang w:eastAsia="it-IT"/>
              </w:rPr>
              <w:t xml:space="preserve"> </w:t>
            </w:r>
            <w:r w:rsidR="00010232" w:rsidRPr="000D683E">
              <w:rPr>
                <w:rFonts w:eastAsia="Times New Roman" w:cs="Arial"/>
                <w:sz w:val="20"/>
                <w:szCs w:val="20"/>
                <w:lang w:eastAsia="it-IT"/>
              </w:rPr>
              <w:t>politiche di gestione del personale nel settore pubblico a livello nazionale</w:t>
            </w:r>
            <w:r>
              <w:rPr>
                <w:rFonts w:eastAsia="Times New Roman" w:cs="Arial"/>
                <w:sz w:val="20"/>
                <w:szCs w:val="20"/>
                <w:lang w:eastAsia="it-IT"/>
              </w:rPr>
              <w:t>.</w:t>
            </w:r>
          </w:p>
          <w:p w:rsidR="00010232" w:rsidRPr="000D683E" w:rsidRDefault="00010232" w:rsidP="00010232">
            <w:pPr>
              <w:spacing w:line="240" w:lineRule="auto"/>
              <w:rPr>
                <w:rFonts w:eastAsia="Times New Roman" w:cs="Arial"/>
                <w:sz w:val="20"/>
                <w:szCs w:val="20"/>
                <w:lang w:eastAsia="it-IT"/>
              </w:rPr>
            </w:pPr>
          </w:p>
        </w:tc>
        <w:tc>
          <w:tcPr>
            <w:tcW w:w="3425" w:type="dxa"/>
            <w:shd w:val="clear" w:color="auto" w:fill="FFF2CC" w:themeFill="accent4" w:themeFillTint="33"/>
          </w:tcPr>
          <w:p w:rsidR="00010232" w:rsidRPr="000D1D0C" w:rsidRDefault="00010232" w:rsidP="000D1D0C">
            <w:pPr>
              <w:spacing w:line="240" w:lineRule="auto"/>
              <w:rPr>
                <w:rStyle w:val="col-xs-121"/>
                <w:color w:val="000000"/>
                <w:sz w:val="20"/>
                <w:szCs w:val="20"/>
                <w:shd w:val="clear" w:color="auto" w:fill="FFF2CC" w:themeFill="accent4" w:themeFillTint="33"/>
              </w:rPr>
            </w:pPr>
          </w:p>
        </w:tc>
        <w:tc>
          <w:tcPr>
            <w:tcW w:w="3447" w:type="dxa"/>
            <w:shd w:val="clear" w:color="auto" w:fill="FFF2CC" w:themeFill="accent4" w:themeFillTint="33"/>
          </w:tcPr>
          <w:p w:rsidR="00A33B95" w:rsidRPr="00633BF3" w:rsidRDefault="00F47351" w:rsidP="00F47351">
            <w:pPr>
              <w:pStyle w:val="Titolo2"/>
              <w:outlineLvl w:val="1"/>
              <w:rPr>
                <w:rFonts w:asciiTheme="minorHAnsi" w:hAnsiTheme="minorHAnsi"/>
                <w:color w:val="auto"/>
                <w:sz w:val="20"/>
                <w:szCs w:val="20"/>
                <w:lang w:val="fr-FR"/>
              </w:rPr>
            </w:pPr>
            <w:r w:rsidRPr="00633BF3">
              <w:rPr>
                <w:rFonts w:asciiTheme="minorHAnsi" w:hAnsiTheme="minorHAnsi"/>
                <w:color w:val="auto"/>
                <w:sz w:val="20"/>
                <w:szCs w:val="20"/>
                <w:lang w:val="fr-FR"/>
              </w:rPr>
              <w:t>Tel.</w:t>
            </w:r>
            <w:r w:rsidR="00A33B95" w:rsidRPr="00633BF3">
              <w:rPr>
                <w:rFonts w:asciiTheme="minorHAnsi" w:hAnsiTheme="minorHAnsi"/>
                <w:color w:val="auto"/>
                <w:sz w:val="20"/>
                <w:szCs w:val="20"/>
                <w:lang w:val="fr-FR"/>
              </w:rPr>
              <w:t>08-700 13 00 (vx)</w:t>
            </w:r>
          </w:p>
          <w:p w:rsidR="00A33B95" w:rsidRPr="00633BF3" w:rsidRDefault="00A33B95" w:rsidP="00F47351">
            <w:pPr>
              <w:pStyle w:val="Titolo2"/>
              <w:outlineLvl w:val="1"/>
              <w:rPr>
                <w:rFonts w:asciiTheme="minorHAnsi" w:hAnsiTheme="minorHAnsi"/>
                <w:color w:val="auto"/>
                <w:sz w:val="20"/>
                <w:szCs w:val="20"/>
                <w:lang w:val="fr-FR"/>
              </w:rPr>
            </w:pPr>
            <w:r w:rsidRPr="00633BF3">
              <w:rPr>
                <w:rFonts w:asciiTheme="minorHAnsi" w:hAnsiTheme="minorHAnsi"/>
                <w:color w:val="auto"/>
                <w:sz w:val="20"/>
                <w:szCs w:val="20"/>
                <w:lang w:val="fr-FR"/>
              </w:rPr>
              <w:t>Fax</w:t>
            </w:r>
            <w:r w:rsidR="00F47351" w:rsidRPr="00633BF3">
              <w:rPr>
                <w:rFonts w:asciiTheme="minorHAnsi" w:hAnsiTheme="minorHAnsi"/>
                <w:color w:val="auto"/>
                <w:sz w:val="20"/>
                <w:szCs w:val="20"/>
                <w:lang w:val="fr-FR"/>
              </w:rPr>
              <w:t>:</w:t>
            </w:r>
            <w:r w:rsidRPr="00633BF3">
              <w:rPr>
                <w:rFonts w:asciiTheme="minorHAnsi" w:hAnsiTheme="minorHAnsi"/>
                <w:color w:val="auto"/>
                <w:sz w:val="20"/>
                <w:szCs w:val="20"/>
                <w:lang w:val="fr-FR"/>
              </w:rPr>
              <w:t>010-150 55 51</w:t>
            </w:r>
          </w:p>
          <w:p w:rsidR="00194005" w:rsidRPr="00633BF3" w:rsidRDefault="00F47351" w:rsidP="00194005">
            <w:pPr>
              <w:pStyle w:val="PreformattatoHTML"/>
              <w:rPr>
                <w:rFonts w:asciiTheme="minorHAnsi" w:hAnsiTheme="minorHAnsi"/>
                <w:lang w:val="fr-FR"/>
              </w:rPr>
            </w:pPr>
            <w:r w:rsidRPr="00633BF3">
              <w:rPr>
                <w:rFonts w:asciiTheme="minorHAnsi" w:hAnsiTheme="minorHAnsi"/>
                <w:lang w:val="fr-FR"/>
              </w:rPr>
              <w:t>E</w:t>
            </w:r>
            <w:r w:rsidR="00194005" w:rsidRPr="00633BF3">
              <w:rPr>
                <w:rFonts w:asciiTheme="minorHAnsi" w:hAnsiTheme="minorHAnsi"/>
                <w:lang w:val="fr-FR"/>
              </w:rPr>
              <w:t xml:space="preserve">- mail: </w:t>
            </w:r>
            <w:hyperlink r:id="rId56" w:history="1">
              <w:r w:rsidR="00194005" w:rsidRPr="00633BF3">
                <w:rPr>
                  <w:rStyle w:val="Collegamentoipertestuale"/>
                  <w:rFonts w:asciiTheme="minorHAnsi" w:hAnsiTheme="minorHAnsi"/>
                  <w:lang w:val="fr-FR"/>
                </w:rPr>
                <w:t>registrator@arbetsgivarverket.se</w:t>
              </w:r>
            </w:hyperlink>
          </w:p>
          <w:p w:rsidR="00194005" w:rsidRPr="000D683E" w:rsidRDefault="00633BF3" w:rsidP="00194005">
            <w:pPr>
              <w:pStyle w:val="PreformattatoHTML"/>
              <w:rPr>
                <w:rFonts w:asciiTheme="minorHAnsi" w:hAnsiTheme="minorHAnsi"/>
              </w:rPr>
            </w:pPr>
            <w:hyperlink r:id="rId57" w:history="1">
              <w:r w:rsidR="00194005" w:rsidRPr="000D683E">
                <w:rPr>
                  <w:rStyle w:val="Collegamentoipertestuale"/>
                  <w:rFonts w:asciiTheme="minorHAnsi" w:hAnsiTheme="minorHAnsi"/>
                </w:rPr>
                <w:t>http://www.arbetsgivarverket.se</w:t>
              </w:r>
            </w:hyperlink>
          </w:p>
          <w:p w:rsidR="00194005" w:rsidRPr="000D683E" w:rsidRDefault="00194005" w:rsidP="00194005">
            <w:pPr>
              <w:pStyle w:val="PreformattatoHTML"/>
              <w:rPr>
                <w:rFonts w:asciiTheme="minorHAnsi" w:hAnsiTheme="minorHAnsi"/>
              </w:rPr>
            </w:pPr>
          </w:p>
          <w:p w:rsidR="00010232" w:rsidRPr="000D683E" w:rsidRDefault="00010232" w:rsidP="00B1430C">
            <w:pPr>
              <w:spacing w:line="240" w:lineRule="auto"/>
              <w:contextualSpacing/>
              <w:rPr>
                <w:sz w:val="20"/>
                <w:szCs w:val="20"/>
              </w:rPr>
            </w:pPr>
          </w:p>
        </w:tc>
      </w:tr>
    </w:tbl>
    <w:p w:rsidR="00D10325" w:rsidRDefault="00D10325" w:rsidP="00D10325">
      <w:pPr>
        <w:spacing w:line="259" w:lineRule="auto"/>
        <w:ind w:left="720"/>
        <w:contextualSpacing/>
        <w:rPr>
          <w:b/>
          <w:sz w:val="36"/>
          <w:szCs w:val="36"/>
        </w:rPr>
      </w:pPr>
    </w:p>
    <w:p w:rsidR="00D10325" w:rsidRDefault="00D10325" w:rsidP="00D10325">
      <w:pPr>
        <w:spacing w:line="259" w:lineRule="auto"/>
        <w:ind w:left="720"/>
        <w:contextualSpacing/>
        <w:rPr>
          <w:b/>
          <w:sz w:val="36"/>
          <w:szCs w:val="36"/>
        </w:rPr>
      </w:pPr>
    </w:p>
    <w:p w:rsidR="00D10325" w:rsidRDefault="00D10325" w:rsidP="00133890">
      <w:pPr>
        <w:spacing w:line="259" w:lineRule="auto"/>
        <w:contextualSpacing/>
        <w:rPr>
          <w:b/>
          <w:sz w:val="36"/>
          <w:szCs w:val="36"/>
        </w:rPr>
      </w:pPr>
    </w:p>
    <w:p w:rsidR="00D10325" w:rsidRDefault="00D10325" w:rsidP="00D10325">
      <w:pPr>
        <w:spacing w:line="259" w:lineRule="auto"/>
        <w:ind w:left="720"/>
        <w:contextualSpacing/>
        <w:rPr>
          <w:b/>
          <w:sz w:val="36"/>
          <w:szCs w:val="36"/>
        </w:rPr>
      </w:pPr>
    </w:p>
    <w:p w:rsidR="00D10325" w:rsidRDefault="00D10325" w:rsidP="00D10325">
      <w:pPr>
        <w:spacing w:line="259" w:lineRule="auto"/>
        <w:ind w:left="720"/>
        <w:contextualSpacing/>
        <w:rPr>
          <w:b/>
          <w:sz w:val="36"/>
          <w:szCs w:val="36"/>
        </w:rPr>
      </w:pPr>
    </w:p>
    <w:p w:rsidR="00D940B9" w:rsidRDefault="00D940B9" w:rsidP="00D10325">
      <w:pPr>
        <w:spacing w:line="259" w:lineRule="auto"/>
        <w:contextualSpacing/>
        <w:rPr>
          <w:b/>
          <w:sz w:val="32"/>
          <w:szCs w:val="32"/>
        </w:rPr>
      </w:pPr>
    </w:p>
    <w:p w:rsidR="00D940B9" w:rsidRDefault="00D940B9" w:rsidP="00D10325">
      <w:pPr>
        <w:spacing w:line="259" w:lineRule="auto"/>
        <w:contextualSpacing/>
        <w:rPr>
          <w:b/>
          <w:sz w:val="32"/>
          <w:szCs w:val="32"/>
        </w:rPr>
      </w:pPr>
    </w:p>
    <w:p w:rsidR="00D940B9" w:rsidRDefault="00D940B9" w:rsidP="00D10325">
      <w:pPr>
        <w:spacing w:line="259" w:lineRule="auto"/>
        <w:contextualSpacing/>
        <w:rPr>
          <w:b/>
          <w:sz w:val="32"/>
          <w:szCs w:val="32"/>
        </w:rPr>
      </w:pPr>
    </w:p>
    <w:p w:rsidR="00D940B9" w:rsidRDefault="00D940B9" w:rsidP="00D10325">
      <w:pPr>
        <w:spacing w:line="259" w:lineRule="auto"/>
        <w:contextualSpacing/>
        <w:rPr>
          <w:b/>
          <w:sz w:val="32"/>
          <w:szCs w:val="32"/>
        </w:rPr>
      </w:pPr>
    </w:p>
    <w:p w:rsidR="00D10325" w:rsidRPr="006B3B2B" w:rsidRDefault="00D940B9" w:rsidP="00D10325">
      <w:pPr>
        <w:spacing w:line="259" w:lineRule="auto"/>
        <w:contextualSpacing/>
        <w:rPr>
          <w:b/>
          <w:sz w:val="32"/>
          <w:szCs w:val="32"/>
        </w:rPr>
      </w:pPr>
      <w:r>
        <w:rPr>
          <w:b/>
          <w:sz w:val="32"/>
          <w:szCs w:val="32"/>
        </w:rPr>
        <w:t xml:space="preserve">Stato: </w:t>
      </w:r>
      <w:r w:rsidR="00745A97">
        <w:rPr>
          <w:b/>
          <w:sz w:val="32"/>
          <w:szCs w:val="32"/>
        </w:rPr>
        <w:t xml:space="preserve">Svezia </w:t>
      </w:r>
    </w:p>
    <w:p w:rsidR="00D10325" w:rsidRPr="00BD1B98" w:rsidRDefault="00D10325" w:rsidP="00D10325">
      <w:pPr>
        <w:spacing w:line="259" w:lineRule="auto"/>
        <w:ind w:left="720"/>
        <w:contextualSpacing/>
        <w:jc w:val="center"/>
        <w:rPr>
          <w:b/>
          <w:sz w:val="36"/>
          <w:szCs w:val="36"/>
        </w:rPr>
      </w:pPr>
      <w:r w:rsidRPr="00BD1B98">
        <w:rPr>
          <w:b/>
          <w:sz w:val="36"/>
          <w:szCs w:val="36"/>
        </w:rPr>
        <w:t>Liberi professionisti</w:t>
      </w:r>
    </w:p>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36"/>
          <w:szCs w:val="36"/>
        </w:rPr>
      </w:pPr>
    </w:p>
    <w:tbl>
      <w:tblPr>
        <w:tblStyle w:val="Grigliatabella"/>
        <w:tblW w:w="0" w:type="auto"/>
        <w:tblInd w:w="720" w:type="dxa"/>
        <w:tblLook w:val="04A0" w:firstRow="1" w:lastRow="0" w:firstColumn="1" w:lastColumn="0" w:noHBand="0" w:noVBand="1"/>
      </w:tblPr>
      <w:tblGrid>
        <w:gridCol w:w="4493"/>
        <w:gridCol w:w="4516"/>
        <w:gridCol w:w="4548"/>
      </w:tblGrid>
      <w:tr w:rsidR="00D10325" w:rsidRPr="00BD1B98" w:rsidTr="00DA5071">
        <w:tc>
          <w:tcPr>
            <w:tcW w:w="4493" w:type="dxa"/>
            <w:shd w:val="clear" w:color="auto" w:fill="FFFFFF" w:themeFill="background1"/>
          </w:tcPr>
          <w:p w:rsidR="00D10325" w:rsidRPr="00BD1B98" w:rsidRDefault="00D10325" w:rsidP="00B1430C">
            <w:pPr>
              <w:spacing w:line="240" w:lineRule="auto"/>
              <w:contextualSpacing/>
              <w:jc w:val="center"/>
              <w:rPr>
                <w:b/>
                <w:sz w:val="36"/>
                <w:szCs w:val="36"/>
              </w:rPr>
            </w:pPr>
            <w:r w:rsidRPr="00BD1B98">
              <w:rPr>
                <w:b/>
                <w:sz w:val="36"/>
                <w:szCs w:val="36"/>
              </w:rPr>
              <w:t>Chi sono?</w:t>
            </w:r>
          </w:p>
        </w:tc>
        <w:tc>
          <w:tcPr>
            <w:tcW w:w="4516" w:type="dxa"/>
            <w:shd w:val="clear" w:color="auto" w:fill="FFFFFF" w:themeFill="background1"/>
          </w:tcPr>
          <w:p w:rsidR="00D10325" w:rsidRPr="00BD1B98" w:rsidRDefault="00D10325" w:rsidP="00B1430C">
            <w:pPr>
              <w:spacing w:line="240" w:lineRule="auto"/>
              <w:contextualSpacing/>
              <w:jc w:val="center"/>
              <w:rPr>
                <w:b/>
                <w:sz w:val="36"/>
                <w:szCs w:val="36"/>
              </w:rPr>
            </w:pPr>
            <w:r w:rsidRPr="00BD1B98">
              <w:rPr>
                <w:b/>
                <w:sz w:val="36"/>
                <w:szCs w:val="36"/>
              </w:rPr>
              <w:t>Compiti e funzioni</w:t>
            </w:r>
          </w:p>
        </w:tc>
        <w:tc>
          <w:tcPr>
            <w:tcW w:w="4548" w:type="dxa"/>
            <w:shd w:val="clear" w:color="auto" w:fill="FFFFFF" w:themeFill="background1"/>
          </w:tcPr>
          <w:p w:rsidR="00D10325" w:rsidRPr="00BD1B98" w:rsidRDefault="00D10325" w:rsidP="00B1430C">
            <w:pPr>
              <w:spacing w:line="240" w:lineRule="auto"/>
              <w:contextualSpacing/>
              <w:jc w:val="center"/>
              <w:rPr>
                <w:b/>
                <w:sz w:val="36"/>
                <w:szCs w:val="36"/>
              </w:rPr>
            </w:pPr>
            <w:r w:rsidRPr="00BD1B98">
              <w:rPr>
                <w:b/>
                <w:sz w:val="36"/>
                <w:szCs w:val="36"/>
              </w:rPr>
              <w:t xml:space="preserve">Ruolo economico e sociale </w:t>
            </w:r>
          </w:p>
        </w:tc>
      </w:tr>
      <w:tr w:rsidR="00D10325" w:rsidRPr="00BD1B98" w:rsidTr="00DA5071">
        <w:tc>
          <w:tcPr>
            <w:tcW w:w="4493" w:type="dxa"/>
            <w:shd w:val="clear" w:color="auto" w:fill="FFD966" w:themeFill="accent4" w:themeFillTint="99"/>
          </w:tcPr>
          <w:p w:rsidR="00D10325" w:rsidRPr="00BD1B98" w:rsidRDefault="00FF0E8D" w:rsidP="00B1430C">
            <w:pPr>
              <w:spacing w:line="240" w:lineRule="auto"/>
              <w:contextualSpacing/>
              <w:jc w:val="center"/>
              <w:rPr>
                <w:b/>
                <w:sz w:val="36"/>
                <w:szCs w:val="36"/>
              </w:rPr>
            </w:pPr>
            <w:r>
              <w:rPr>
                <w:b/>
                <w:sz w:val="36"/>
                <w:szCs w:val="36"/>
              </w:rPr>
              <w:t xml:space="preserve">Avvocati </w:t>
            </w:r>
          </w:p>
        </w:tc>
        <w:tc>
          <w:tcPr>
            <w:tcW w:w="4516" w:type="dxa"/>
            <w:shd w:val="clear" w:color="auto" w:fill="FFF2CC" w:themeFill="accent4" w:themeFillTint="33"/>
          </w:tcPr>
          <w:p w:rsidR="00D10325" w:rsidRPr="00A4318E" w:rsidRDefault="00416F40" w:rsidP="00B1430C">
            <w:pPr>
              <w:spacing w:line="240" w:lineRule="auto"/>
              <w:rPr>
                <w:sz w:val="20"/>
                <w:szCs w:val="20"/>
              </w:rPr>
            </w:pPr>
            <w:r w:rsidRPr="00A4318E">
              <w:rPr>
                <w:sz w:val="20"/>
                <w:szCs w:val="20"/>
              </w:rPr>
              <w:t xml:space="preserve">Alcuni avvocati sono specializzati in diritto del lavoro. Si interessano </w:t>
            </w:r>
            <w:r w:rsidR="00977804">
              <w:rPr>
                <w:sz w:val="20"/>
                <w:szCs w:val="20"/>
              </w:rPr>
              <w:t>di</w:t>
            </w:r>
            <w:r w:rsidRPr="00A4318E">
              <w:rPr>
                <w:sz w:val="20"/>
                <w:szCs w:val="20"/>
              </w:rPr>
              <w:t xml:space="preserve"> alcuni temi, quali:</w:t>
            </w:r>
          </w:p>
          <w:p w:rsidR="00416F40" w:rsidRPr="00A4318E" w:rsidRDefault="00416F40" w:rsidP="00B1430C">
            <w:pPr>
              <w:spacing w:line="240" w:lineRule="auto"/>
              <w:rPr>
                <w:sz w:val="20"/>
                <w:szCs w:val="20"/>
              </w:rPr>
            </w:pPr>
            <w:r w:rsidRPr="00A4318E">
              <w:rPr>
                <w:sz w:val="20"/>
                <w:szCs w:val="20"/>
              </w:rPr>
              <w:t>1) diritto del lavoro e datori di lavoro;</w:t>
            </w:r>
          </w:p>
          <w:p w:rsidR="00416F40" w:rsidRPr="00A4318E" w:rsidRDefault="00416F40" w:rsidP="00B1430C">
            <w:pPr>
              <w:spacing w:line="240" w:lineRule="auto"/>
              <w:rPr>
                <w:sz w:val="20"/>
                <w:szCs w:val="20"/>
              </w:rPr>
            </w:pPr>
            <w:r w:rsidRPr="00A4318E">
              <w:rPr>
                <w:sz w:val="20"/>
                <w:szCs w:val="20"/>
              </w:rPr>
              <w:t>2) sostegno alle organizzazioni dei datori di lavoro;</w:t>
            </w:r>
          </w:p>
          <w:p w:rsidR="00416F40" w:rsidRPr="00A4318E" w:rsidRDefault="00416F40" w:rsidP="00B1430C">
            <w:pPr>
              <w:spacing w:line="240" w:lineRule="auto"/>
              <w:rPr>
                <w:sz w:val="20"/>
                <w:szCs w:val="20"/>
              </w:rPr>
            </w:pPr>
            <w:r w:rsidRPr="00A4318E">
              <w:rPr>
                <w:sz w:val="20"/>
                <w:szCs w:val="20"/>
              </w:rPr>
              <w:t>3) risoluzione delle controversie;</w:t>
            </w:r>
          </w:p>
          <w:p w:rsidR="00416F40" w:rsidRPr="00A4318E" w:rsidRDefault="00416F40" w:rsidP="00B1430C">
            <w:pPr>
              <w:spacing w:line="240" w:lineRule="auto"/>
              <w:rPr>
                <w:sz w:val="20"/>
                <w:szCs w:val="20"/>
              </w:rPr>
            </w:pPr>
            <w:r w:rsidRPr="00A4318E">
              <w:rPr>
                <w:sz w:val="20"/>
                <w:szCs w:val="20"/>
              </w:rPr>
              <w:t>4) amministrazione del personale;</w:t>
            </w:r>
          </w:p>
          <w:p w:rsidR="00416F40" w:rsidRPr="00A4318E" w:rsidRDefault="00A4318E" w:rsidP="00B1430C">
            <w:pPr>
              <w:spacing w:line="240" w:lineRule="auto"/>
              <w:rPr>
                <w:sz w:val="20"/>
                <w:szCs w:val="20"/>
              </w:rPr>
            </w:pPr>
            <w:r w:rsidRPr="00A4318E">
              <w:rPr>
                <w:sz w:val="20"/>
                <w:szCs w:val="20"/>
              </w:rPr>
              <w:t>5) consulenza e assistenza nelle relazioni e nei rapporti aziendali</w:t>
            </w:r>
            <w:r w:rsidR="00D7033D">
              <w:rPr>
                <w:sz w:val="20"/>
                <w:szCs w:val="20"/>
              </w:rPr>
              <w:t>.</w:t>
            </w:r>
          </w:p>
        </w:tc>
        <w:tc>
          <w:tcPr>
            <w:tcW w:w="4548" w:type="dxa"/>
            <w:shd w:val="clear" w:color="auto" w:fill="FFF2CC" w:themeFill="accent4" w:themeFillTint="33"/>
          </w:tcPr>
          <w:p w:rsidR="00D10325" w:rsidRPr="00BD1B98" w:rsidRDefault="00D10325" w:rsidP="00B1430C">
            <w:pPr>
              <w:spacing w:line="240" w:lineRule="auto"/>
              <w:contextualSpacing/>
              <w:jc w:val="center"/>
              <w:rPr>
                <w:b/>
                <w:sz w:val="36"/>
                <w:szCs w:val="36"/>
              </w:rPr>
            </w:pPr>
          </w:p>
        </w:tc>
      </w:tr>
    </w:tbl>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rPr>
          <w:b/>
          <w:sz w:val="36"/>
          <w:szCs w:val="36"/>
        </w:rPr>
      </w:pPr>
    </w:p>
    <w:p w:rsidR="00D10325" w:rsidRPr="00BD1B98" w:rsidRDefault="00D10325" w:rsidP="00D10325">
      <w:pPr>
        <w:spacing w:line="259" w:lineRule="auto"/>
        <w:rPr>
          <w:b/>
          <w:sz w:val="36"/>
          <w:szCs w:val="36"/>
        </w:rPr>
      </w:pPr>
    </w:p>
    <w:p w:rsidR="00D10325" w:rsidRDefault="00D10325" w:rsidP="00D10325">
      <w:pPr>
        <w:spacing w:line="259" w:lineRule="auto"/>
        <w:rPr>
          <w:b/>
          <w:sz w:val="36"/>
          <w:szCs w:val="36"/>
        </w:rPr>
      </w:pPr>
    </w:p>
    <w:p w:rsidR="000F352D" w:rsidRDefault="000F352D" w:rsidP="00D10325">
      <w:pPr>
        <w:spacing w:line="259" w:lineRule="auto"/>
        <w:rPr>
          <w:b/>
          <w:sz w:val="36"/>
          <w:szCs w:val="36"/>
        </w:rPr>
      </w:pPr>
    </w:p>
    <w:p w:rsidR="00D10325" w:rsidRDefault="00D10325" w:rsidP="00D10325">
      <w:pPr>
        <w:spacing w:line="259" w:lineRule="auto"/>
        <w:rPr>
          <w:sz w:val="20"/>
          <w:szCs w:val="20"/>
        </w:rPr>
      </w:pPr>
    </w:p>
    <w:p w:rsidR="00CB6F39" w:rsidRDefault="00CB6F39" w:rsidP="00D10325">
      <w:pPr>
        <w:spacing w:line="259" w:lineRule="auto"/>
        <w:rPr>
          <w:sz w:val="20"/>
          <w:szCs w:val="20"/>
        </w:rPr>
      </w:pPr>
    </w:p>
    <w:p w:rsidR="009C06C3" w:rsidRDefault="009C06C3"/>
    <w:p w:rsidR="009C06C3" w:rsidRPr="00E4290D" w:rsidRDefault="00633BF3">
      <w:pPr>
        <w:rPr>
          <w:sz w:val="20"/>
          <w:szCs w:val="20"/>
        </w:rPr>
      </w:pPr>
      <w:hyperlink w:anchor="Sommario1" w:history="1">
        <w:r w:rsidR="00E4290D" w:rsidRPr="00071E04">
          <w:rPr>
            <w:rStyle w:val="Collegamentoipertestuale"/>
            <w:sz w:val="20"/>
            <w:szCs w:val="20"/>
          </w:rPr>
          <w:t>SOMMARIO</w:t>
        </w:r>
      </w:hyperlink>
    </w:p>
    <w:p w:rsidR="001A19B2" w:rsidRPr="001A19B2" w:rsidRDefault="001A19B2" w:rsidP="001A19B2">
      <w:pPr>
        <w:spacing w:line="259" w:lineRule="auto"/>
        <w:rPr>
          <w:b/>
          <w:sz w:val="32"/>
          <w:szCs w:val="32"/>
        </w:rPr>
      </w:pPr>
      <w:r>
        <w:rPr>
          <w:b/>
          <w:sz w:val="32"/>
          <w:szCs w:val="32"/>
        </w:rPr>
        <w:t xml:space="preserve">Stato: </w:t>
      </w:r>
      <w:r w:rsidR="00CB3014">
        <w:rPr>
          <w:b/>
          <w:sz w:val="32"/>
          <w:szCs w:val="32"/>
        </w:rPr>
        <w:t xml:space="preserve">Svezia </w:t>
      </w:r>
    </w:p>
    <w:p w:rsidR="001A19B2" w:rsidRPr="001A19B2" w:rsidRDefault="001A19B2" w:rsidP="001A19B2">
      <w:pPr>
        <w:spacing w:line="259" w:lineRule="auto"/>
        <w:rPr>
          <w:b/>
          <w:sz w:val="32"/>
          <w:szCs w:val="32"/>
        </w:rPr>
      </w:pPr>
      <w:bookmarkStart w:id="7" w:name="Scheda2"/>
      <w:r w:rsidRPr="001A19B2">
        <w:rPr>
          <w:b/>
          <w:sz w:val="32"/>
          <w:szCs w:val="32"/>
        </w:rPr>
        <w:t>Scheda 2</w:t>
      </w:r>
      <w:bookmarkEnd w:id="7"/>
      <w:r w:rsidRPr="001A19B2">
        <w:rPr>
          <w:b/>
          <w:sz w:val="32"/>
          <w:szCs w:val="32"/>
        </w:rPr>
        <w:t xml:space="preserve"> </w:t>
      </w:r>
    </w:p>
    <w:p w:rsidR="001A19B2" w:rsidRDefault="001A19B2" w:rsidP="001A19B2">
      <w:pPr>
        <w:spacing w:line="259" w:lineRule="auto"/>
        <w:jc w:val="center"/>
        <w:rPr>
          <w:b/>
          <w:sz w:val="32"/>
          <w:szCs w:val="32"/>
        </w:rPr>
      </w:pPr>
      <w:r w:rsidRPr="008D6588">
        <w:rPr>
          <w:b/>
          <w:color w:val="2F5496" w:themeColor="accent5" w:themeShade="BF"/>
          <w:sz w:val="40"/>
          <w:szCs w:val="40"/>
        </w:rPr>
        <w:t>LE DIVERSE TIPOLOGIE DI CONTRATTO</w:t>
      </w:r>
    </w:p>
    <w:p w:rsidR="001A19B2" w:rsidRPr="00503B96" w:rsidRDefault="001A19B2" w:rsidP="001A19B2">
      <w:pPr>
        <w:spacing w:line="259" w:lineRule="auto"/>
        <w:rPr>
          <w:b/>
          <w:sz w:val="32"/>
          <w:szCs w:val="32"/>
        </w:rPr>
      </w:pPr>
    </w:p>
    <w:p w:rsidR="001A19B2" w:rsidRPr="00BD1B98" w:rsidRDefault="001A19B2" w:rsidP="001A19B2">
      <w:pPr>
        <w:spacing w:line="259" w:lineRule="auto"/>
        <w:jc w:val="center"/>
        <w:rPr>
          <w:b/>
          <w:sz w:val="48"/>
          <w:szCs w:val="48"/>
        </w:rPr>
      </w:pPr>
      <w:r w:rsidRPr="00BD1B98">
        <w:rPr>
          <w:b/>
          <w:sz w:val="48"/>
          <w:szCs w:val="48"/>
        </w:rPr>
        <w:t xml:space="preserve">Contratti di lavoro subordinato </w:t>
      </w:r>
    </w:p>
    <w:p w:rsidR="001A19B2" w:rsidRPr="00BD1B98" w:rsidRDefault="001A19B2" w:rsidP="001A19B2">
      <w:pPr>
        <w:spacing w:line="259" w:lineRule="auto"/>
        <w:rPr>
          <w:sz w:val="32"/>
          <w:szCs w:val="32"/>
        </w:rPr>
      </w:pPr>
      <w:r w:rsidRPr="00BD1B98">
        <w:rPr>
          <w:sz w:val="32"/>
          <w:szCs w:val="32"/>
        </w:rPr>
        <w:t>Il prestatore di lavoro subordinato è colui che si obbliga mediante retribuzione a collaborare nell’impresa, prestando il proprio lavoro, intellettuale o manuale, alle dipendenze e sotto la direzione dell’imprenditore.</w:t>
      </w:r>
    </w:p>
    <w:p w:rsidR="001A19B2" w:rsidRPr="00BD1B98" w:rsidRDefault="001A19B2" w:rsidP="001A19B2">
      <w:pPr>
        <w:spacing w:line="259" w:lineRule="auto"/>
        <w:jc w:val="center"/>
        <w:rPr>
          <w:b/>
          <w:sz w:val="32"/>
          <w:szCs w:val="32"/>
        </w:rPr>
      </w:pPr>
    </w:p>
    <w:tbl>
      <w:tblPr>
        <w:tblStyle w:val="Grigliatabella"/>
        <w:tblW w:w="0" w:type="auto"/>
        <w:tblLook w:val="04A0" w:firstRow="1" w:lastRow="0" w:firstColumn="1" w:lastColumn="0" w:noHBand="0" w:noVBand="1"/>
      </w:tblPr>
      <w:tblGrid>
        <w:gridCol w:w="2552"/>
        <w:gridCol w:w="2110"/>
        <w:gridCol w:w="2296"/>
        <w:gridCol w:w="2020"/>
        <w:gridCol w:w="2174"/>
        <w:gridCol w:w="3125"/>
      </w:tblGrid>
      <w:tr w:rsidR="001A19B2" w:rsidRPr="00BD1B98" w:rsidTr="00B1430C">
        <w:tc>
          <w:tcPr>
            <w:tcW w:w="2552" w:type="dxa"/>
            <w:shd w:val="clear" w:color="auto" w:fill="FFFFFF" w:themeFill="background1"/>
          </w:tcPr>
          <w:p w:rsidR="001A19B2" w:rsidRPr="002B593E" w:rsidRDefault="001A19B2" w:rsidP="00B1430C">
            <w:pPr>
              <w:spacing w:line="240" w:lineRule="auto"/>
              <w:jc w:val="center"/>
              <w:rPr>
                <w:b/>
                <w:sz w:val="32"/>
                <w:szCs w:val="32"/>
              </w:rPr>
            </w:pPr>
            <w:r w:rsidRPr="002B593E">
              <w:rPr>
                <w:b/>
                <w:sz w:val="32"/>
                <w:szCs w:val="32"/>
              </w:rPr>
              <w:t>Tipologia di contratto</w:t>
            </w:r>
          </w:p>
        </w:tc>
        <w:tc>
          <w:tcPr>
            <w:tcW w:w="2110" w:type="dxa"/>
            <w:shd w:val="clear" w:color="auto" w:fill="FFFFFF" w:themeFill="background1"/>
          </w:tcPr>
          <w:p w:rsidR="001A19B2" w:rsidRPr="00BD1B98" w:rsidRDefault="001A19B2" w:rsidP="00B1430C">
            <w:pPr>
              <w:spacing w:line="240" w:lineRule="auto"/>
              <w:jc w:val="center"/>
              <w:rPr>
                <w:b/>
                <w:sz w:val="32"/>
                <w:szCs w:val="32"/>
              </w:rPr>
            </w:pPr>
            <w:r w:rsidRPr="00BD1B98">
              <w:rPr>
                <w:b/>
                <w:sz w:val="32"/>
                <w:szCs w:val="32"/>
              </w:rPr>
              <w:t xml:space="preserve">Definizione </w:t>
            </w:r>
          </w:p>
        </w:tc>
        <w:tc>
          <w:tcPr>
            <w:tcW w:w="2296" w:type="dxa"/>
            <w:shd w:val="clear" w:color="auto" w:fill="FFFFFF" w:themeFill="background1"/>
          </w:tcPr>
          <w:p w:rsidR="001A19B2" w:rsidRPr="00BD1B98" w:rsidRDefault="001A19B2" w:rsidP="00B1430C">
            <w:pPr>
              <w:spacing w:line="240" w:lineRule="auto"/>
              <w:jc w:val="center"/>
              <w:rPr>
                <w:b/>
                <w:sz w:val="32"/>
                <w:szCs w:val="32"/>
              </w:rPr>
            </w:pPr>
            <w:r w:rsidRPr="00BD1B98">
              <w:rPr>
                <w:b/>
                <w:sz w:val="32"/>
                <w:szCs w:val="32"/>
              </w:rPr>
              <w:t xml:space="preserve">Caratteristiche </w:t>
            </w:r>
          </w:p>
        </w:tc>
        <w:tc>
          <w:tcPr>
            <w:tcW w:w="2020" w:type="dxa"/>
            <w:shd w:val="clear" w:color="auto" w:fill="FFFFFF" w:themeFill="background1"/>
          </w:tcPr>
          <w:p w:rsidR="001A19B2" w:rsidRPr="00BD1B98" w:rsidRDefault="001A19B2" w:rsidP="00B1430C">
            <w:pPr>
              <w:spacing w:line="240" w:lineRule="auto"/>
              <w:jc w:val="center"/>
              <w:rPr>
                <w:b/>
                <w:sz w:val="32"/>
                <w:szCs w:val="32"/>
              </w:rPr>
            </w:pPr>
            <w:r w:rsidRPr="00BD1B98">
              <w:rPr>
                <w:b/>
                <w:sz w:val="32"/>
                <w:szCs w:val="32"/>
              </w:rPr>
              <w:t>Parti e contenuti del contratto</w:t>
            </w:r>
          </w:p>
        </w:tc>
        <w:tc>
          <w:tcPr>
            <w:tcW w:w="2174" w:type="dxa"/>
            <w:shd w:val="clear" w:color="auto" w:fill="FFFFFF" w:themeFill="background1"/>
          </w:tcPr>
          <w:p w:rsidR="001A19B2" w:rsidRPr="00BD1B98" w:rsidRDefault="001A19B2" w:rsidP="00B1430C">
            <w:pPr>
              <w:spacing w:line="240" w:lineRule="auto"/>
              <w:jc w:val="center"/>
              <w:rPr>
                <w:b/>
                <w:sz w:val="32"/>
                <w:szCs w:val="32"/>
              </w:rPr>
            </w:pPr>
            <w:r w:rsidRPr="00BD1B98">
              <w:rPr>
                <w:b/>
                <w:sz w:val="32"/>
                <w:szCs w:val="32"/>
              </w:rPr>
              <w:t xml:space="preserve">Requisiti, vincoli ed eventuali agevolazioni </w:t>
            </w:r>
          </w:p>
        </w:tc>
        <w:tc>
          <w:tcPr>
            <w:tcW w:w="3125" w:type="dxa"/>
            <w:shd w:val="clear" w:color="auto" w:fill="FFFFFF" w:themeFill="background1"/>
          </w:tcPr>
          <w:p w:rsidR="001A19B2" w:rsidRPr="00BD1B98" w:rsidRDefault="001A19B2" w:rsidP="00B1430C">
            <w:pPr>
              <w:spacing w:line="240" w:lineRule="auto"/>
              <w:jc w:val="center"/>
              <w:rPr>
                <w:b/>
                <w:sz w:val="32"/>
                <w:szCs w:val="32"/>
              </w:rPr>
            </w:pPr>
            <w:r w:rsidRPr="00BD1B98">
              <w:rPr>
                <w:b/>
                <w:sz w:val="32"/>
                <w:szCs w:val="32"/>
              </w:rPr>
              <w:t>Riferimenti normativi</w:t>
            </w:r>
          </w:p>
        </w:tc>
      </w:tr>
      <w:tr w:rsidR="001A19B2" w:rsidRPr="00BD1B98" w:rsidTr="00B1430C">
        <w:tc>
          <w:tcPr>
            <w:tcW w:w="2552" w:type="dxa"/>
            <w:shd w:val="clear" w:color="auto" w:fill="9CC2E5" w:themeFill="accent1" w:themeFillTint="99"/>
          </w:tcPr>
          <w:p w:rsidR="001A19B2" w:rsidRPr="002B593E" w:rsidRDefault="001A19B2" w:rsidP="00B1430C">
            <w:pPr>
              <w:spacing w:line="240" w:lineRule="auto"/>
              <w:jc w:val="center"/>
              <w:rPr>
                <w:i/>
                <w:sz w:val="32"/>
                <w:szCs w:val="32"/>
              </w:rPr>
            </w:pPr>
            <w:r w:rsidRPr="002B593E">
              <w:rPr>
                <w:i/>
                <w:sz w:val="32"/>
                <w:szCs w:val="32"/>
              </w:rPr>
              <w:t xml:space="preserve"> Contratto </w:t>
            </w:r>
            <w:r>
              <w:rPr>
                <w:i/>
                <w:sz w:val="32"/>
                <w:szCs w:val="32"/>
              </w:rPr>
              <w:t xml:space="preserve">a tempo </w:t>
            </w:r>
            <w:r w:rsidRPr="002B593E">
              <w:rPr>
                <w:i/>
                <w:sz w:val="32"/>
                <w:szCs w:val="32"/>
              </w:rPr>
              <w:t>indeterminato</w:t>
            </w:r>
          </w:p>
          <w:p w:rsidR="001A19B2" w:rsidRPr="002B593E" w:rsidRDefault="001A19B2" w:rsidP="00B1430C">
            <w:pPr>
              <w:spacing w:line="240" w:lineRule="auto"/>
              <w:jc w:val="center"/>
              <w:rPr>
                <w:i/>
                <w:sz w:val="32"/>
                <w:szCs w:val="32"/>
              </w:rPr>
            </w:pPr>
          </w:p>
        </w:tc>
        <w:tc>
          <w:tcPr>
            <w:tcW w:w="2110" w:type="dxa"/>
            <w:shd w:val="clear" w:color="auto" w:fill="DEEAF6" w:themeFill="accent1" w:themeFillTint="33"/>
          </w:tcPr>
          <w:p w:rsidR="001A19B2" w:rsidRPr="001E1BEC" w:rsidRDefault="00020E72" w:rsidP="00D41926">
            <w:pPr>
              <w:spacing w:line="240" w:lineRule="auto"/>
              <w:rPr>
                <w:sz w:val="20"/>
                <w:szCs w:val="20"/>
              </w:rPr>
            </w:pPr>
            <w:r>
              <w:rPr>
                <w:sz w:val="20"/>
                <w:szCs w:val="20"/>
              </w:rPr>
              <w:t xml:space="preserve">È la forma più comune di lavoro. </w:t>
            </w:r>
            <w:r w:rsidR="00D41926">
              <w:rPr>
                <w:sz w:val="20"/>
                <w:szCs w:val="20"/>
              </w:rPr>
              <w:t>È una posizione permanente, un’occupazione stabile.</w:t>
            </w:r>
          </w:p>
        </w:tc>
        <w:tc>
          <w:tcPr>
            <w:tcW w:w="2296" w:type="dxa"/>
            <w:shd w:val="clear" w:color="auto" w:fill="DEEAF6" w:themeFill="accent1" w:themeFillTint="33"/>
          </w:tcPr>
          <w:p w:rsidR="003604C9" w:rsidRDefault="00B1430C" w:rsidP="00B1430C">
            <w:pPr>
              <w:spacing w:line="240" w:lineRule="auto"/>
              <w:rPr>
                <w:sz w:val="20"/>
                <w:szCs w:val="20"/>
              </w:rPr>
            </w:pPr>
            <w:r>
              <w:rPr>
                <w:sz w:val="20"/>
                <w:szCs w:val="20"/>
              </w:rPr>
              <w:t>1) Prima ci d</w:t>
            </w:r>
            <w:r w:rsidR="003604C9">
              <w:rPr>
                <w:sz w:val="20"/>
                <w:szCs w:val="20"/>
              </w:rPr>
              <w:t xml:space="preserve">eve essere un </w:t>
            </w:r>
            <w:r w:rsidR="003604C9" w:rsidRPr="003604C9">
              <w:rPr>
                <w:b/>
                <w:sz w:val="20"/>
                <w:szCs w:val="20"/>
              </w:rPr>
              <w:t>periodo di prova</w:t>
            </w:r>
            <w:r w:rsidR="003604C9">
              <w:rPr>
                <w:sz w:val="20"/>
                <w:szCs w:val="20"/>
              </w:rPr>
              <w:t xml:space="preserve"> che può durare un massimo di 6 mesi. </w:t>
            </w:r>
          </w:p>
          <w:p w:rsidR="006D6FBE" w:rsidRDefault="003604C9" w:rsidP="00B1430C">
            <w:pPr>
              <w:spacing w:line="240" w:lineRule="auto"/>
              <w:rPr>
                <w:sz w:val="20"/>
                <w:szCs w:val="20"/>
              </w:rPr>
            </w:pPr>
            <w:r>
              <w:rPr>
                <w:sz w:val="20"/>
                <w:szCs w:val="20"/>
              </w:rPr>
              <w:t>2) Il periodo di prova può essere interrotto, senza motivazione, salvo diverso accordo.</w:t>
            </w:r>
          </w:p>
          <w:p w:rsidR="003604C9" w:rsidRDefault="008349B7" w:rsidP="003414E9">
            <w:pPr>
              <w:spacing w:line="240" w:lineRule="auto"/>
              <w:rPr>
                <w:sz w:val="20"/>
                <w:szCs w:val="20"/>
              </w:rPr>
            </w:pPr>
            <w:r>
              <w:rPr>
                <w:sz w:val="20"/>
                <w:szCs w:val="20"/>
              </w:rPr>
              <w:t>3) I</w:t>
            </w:r>
            <w:r w:rsidR="006D6FBE">
              <w:rPr>
                <w:sz w:val="20"/>
                <w:szCs w:val="20"/>
              </w:rPr>
              <w:t>l periodo di prova non può essere utilizzato pe</w:t>
            </w:r>
            <w:r>
              <w:rPr>
                <w:sz w:val="20"/>
                <w:szCs w:val="20"/>
              </w:rPr>
              <w:t>r l’impiego temporaneo.</w:t>
            </w:r>
          </w:p>
          <w:p w:rsidR="00EF11EE" w:rsidRPr="005E61CC" w:rsidRDefault="00EF11EE" w:rsidP="003414E9">
            <w:pPr>
              <w:spacing w:line="240" w:lineRule="auto"/>
              <w:rPr>
                <w:sz w:val="20"/>
                <w:szCs w:val="20"/>
              </w:rPr>
            </w:pPr>
          </w:p>
        </w:tc>
        <w:tc>
          <w:tcPr>
            <w:tcW w:w="2020" w:type="dxa"/>
            <w:shd w:val="clear" w:color="auto" w:fill="DEEAF6" w:themeFill="accent1" w:themeFillTint="33"/>
          </w:tcPr>
          <w:p w:rsidR="001A19B2" w:rsidRDefault="008D5F10" w:rsidP="00B1430C">
            <w:pPr>
              <w:spacing w:line="240" w:lineRule="auto"/>
              <w:rPr>
                <w:sz w:val="20"/>
                <w:szCs w:val="20"/>
              </w:rPr>
            </w:pPr>
            <w:r>
              <w:rPr>
                <w:sz w:val="20"/>
                <w:szCs w:val="20"/>
              </w:rPr>
              <w:t xml:space="preserve">Il </w:t>
            </w:r>
            <w:r w:rsidR="007D7AEB">
              <w:rPr>
                <w:sz w:val="20"/>
                <w:szCs w:val="20"/>
              </w:rPr>
              <w:t>contratto deve contenere almeno:</w:t>
            </w:r>
          </w:p>
          <w:p w:rsidR="008D5F10" w:rsidRDefault="008D5F10" w:rsidP="00B1430C">
            <w:pPr>
              <w:spacing w:line="240" w:lineRule="auto"/>
              <w:rPr>
                <w:sz w:val="20"/>
                <w:szCs w:val="20"/>
              </w:rPr>
            </w:pPr>
            <w:r>
              <w:rPr>
                <w:sz w:val="20"/>
                <w:szCs w:val="20"/>
              </w:rPr>
              <w:t>1) nome, indirizzo del dipendente e del datore di lavoro.</w:t>
            </w:r>
          </w:p>
          <w:p w:rsidR="007D7AEB" w:rsidRDefault="007D7AEB" w:rsidP="00B1430C">
            <w:pPr>
              <w:spacing w:line="240" w:lineRule="auto"/>
              <w:rPr>
                <w:sz w:val="20"/>
                <w:szCs w:val="20"/>
              </w:rPr>
            </w:pPr>
            <w:r>
              <w:rPr>
                <w:sz w:val="20"/>
                <w:szCs w:val="20"/>
              </w:rPr>
              <w:t>2) descrizione del lavoro che dovrà svolgere il dipendente;</w:t>
            </w:r>
          </w:p>
          <w:p w:rsidR="007D7AEB" w:rsidRDefault="007D7AEB" w:rsidP="00B1430C">
            <w:pPr>
              <w:spacing w:line="240" w:lineRule="auto"/>
              <w:rPr>
                <w:sz w:val="20"/>
                <w:szCs w:val="20"/>
              </w:rPr>
            </w:pPr>
            <w:r>
              <w:rPr>
                <w:sz w:val="20"/>
                <w:szCs w:val="20"/>
              </w:rPr>
              <w:t>3) orario di lavoro;</w:t>
            </w:r>
          </w:p>
          <w:p w:rsidR="007D7AEB" w:rsidRPr="005E61CC" w:rsidRDefault="007D7AEB" w:rsidP="00B1430C">
            <w:pPr>
              <w:spacing w:line="240" w:lineRule="auto"/>
              <w:rPr>
                <w:sz w:val="20"/>
                <w:szCs w:val="20"/>
              </w:rPr>
            </w:pPr>
            <w:r>
              <w:rPr>
                <w:sz w:val="20"/>
                <w:szCs w:val="20"/>
              </w:rPr>
              <w:t>4) ferie.</w:t>
            </w:r>
          </w:p>
        </w:tc>
        <w:tc>
          <w:tcPr>
            <w:tcW w:w="2174" w:type="dxa"/>
            <w:shd w:val="clear" w:color="auto" w:fill="DEEAF6" w:themeFill="accent1" w:themeFillTint="33"/>
          </w:tcPr>
          <w:p w:rsidR="001A19B2" w:rsidRPr="00261242" w:rsidRDefault="00CA1491" w:rsidP="00B1430C">
            <w:pPr>
              <w:spacing w:line="240" w:lineRule="auto"/>
              <w:rPr>
                <w:sz w:val="20"/>
                <w:szCs w:val="20"/>
              </w:rPr>
            </w:pPr>
            <w:r w:rsidRPr="00261242">
              <w:rPr>
                <w:sz w:val="20"/>
                <w:szCs w:val="20"/>
              </w:rPr>
              <w:t>1) Deve avere forma scritta;</w:t>
            </w:r>
          </w:p>
          <w:p w:rsidR="00710E0F" w:rsidRPr="00261242" w:rsidRDefault="00710E0F" w:rsidP="00B1430C">
            <w:pPr>
              <w:spacing w:line="240" w:lineRule="auto"/>
              <w:rPr>
                <w:sz w:val="20"/>
                <w:szCs w:val="20"/>
              </w:rPr>
            </w:pPr>
            <w:r w:rsidRPr="00261242">
              <w:rPr>
                <w:sz w:val="20"/>
                <w:szCs w:val="20"/>
              </w:rPr>
              <w:t>2)</w:t>
            </w:r>
            <w:r w:rsidR="001F1EC2" w:rsidRPr="00261242">
              <w:rPr>
                <w:sz w:val="20"/>
                <w:szCs w:val="20"/>
              </w:rPr>
              <w:t xml:space="preserve"> </w:t>
            </w:r>
            <w:r w:rsidRPr="00261242">
              <w:rPr>
                <w:sz w:val="20"/>
                <w:szCs w:val="20"/>
              </w:rPr>
              <w:t>Orario di lavor</w:t>
            </w:r>
            <w:r w:rsidR="001F1EC2" w:rsidRPr="00261242">
              <w:rPr>
                <w:sz w:val="20"/>
                <w:szCs w:val="20"/>
              </w:rPr>
              <w:t>o normale: 40 ore settimanali (</w:t>
            </w:r>
            <w:r w:rsidRPr="00261242">
              <w:rPr>
                <w:sz w:val="20"/>
                <w:szCs w:val="20"/>
              </w:rPr>
              <w:t>e fino a un massimo di 48, a causa della natura dell’attività,</w:t>
            </w:r>
            <w:r w:rsidR="001F1EC2" w:rsidRPr="00261242">
              <w:rPr>
                <w:sz w:val="20"/>
                <w:szCs w:val="20"/>
              </w:rPr>
              <w:t xml:space="preserve"> </w:t>
            </w:r>
            <w:r w:rsidRPr="00261242">
              <w:rPr>
                <w:sz w:val="20"/>
                <w:szCs w:val="20"/>
              </w:rPr>
              <w:t>ma per non più di 4 settimane.</w:t>
            </w:r>
          </w:p>
          <w:p w:rsidR="00710E0F" w:rsidRPr="00261242" w:rsidRDefault="00710E0F" w:rsidP="00B1430C">
            <w:pPr>
              <w:spacing w:line="240" w:lineRule="auto"/>
              <w:rPr>
                <w:sz w:val="20"/>
                <w:szCs w:val="20"/>
              </w:rPr>
            </w:pPr>
            <w:r w:rsidRPr="00261242">
              <w:rPr>
                <w:sz w:val="20"/>
                <w:szCs w:val="20"/>
              </w:rPr>
              <w:t>3)</w:t>
            </w:r>
            <w:r w:rsidR="001F1EC2" w:rsidRPr="00261242">
              <w:rPr>
                <w:sz w:val="20"/>
                <w:szCs w:val="20"/>
              </w:rPr>
              <w:t xml:space="preserve"> </w:t>
            </w:r>
            <w:r w:rsidRPr="00261242">
              <w:rPr>
                <w:sz w:val="20"/>
                <w:szCs w:val="20"/>
              </w:rPr>
              <w:t>Il lavoro straordinario non può superare le 200 ore annue</w:t>
            </w:r>
          </w:p>
          <w:p w:rsidR="00443475" w:rsidRPr="00261242" w:rsidRDefault="00443475" w:rsidP="00B1430C">
            <w:pPr>
              <w:spacing w:line="240" w:lineRule="auto"/>
              <w:rPr>
                <w:sz w:val="20"/>
                <w:szCs w:val="20"/>
              </w:rPr>
            </w:pPr>
            <w:r w:rsidRPr="00261242">
              <w:rPr>
                <w:sz w:val="20"/>
                <w:szCs w:val="20"/>
              </w:rPr>
              <w:t xml:space="preserve">4) una recente legge, però, </w:t>
            </w:r>
            <w:r w:rsidR="008A0B39" w:rsidRPr="00261242">
              <w:rPr>
                <w:sz w:val="20"/>
                <w:szCs w:val="20"/>
              </w:rPr>
              <w:t xml:space="preserve">permette di sperimentare </w:t>
            </w:r>
            <w:r w:rsidRPr="00261242">
              <w:rPr>
                <w:sz w:val="20"/>
                <w:szCs w:val="20"/>
              </w:rPr>
              <w:t xml:space="preserve">l’orario di lavoro a 6 ore giornaliere e non </w:t>
            </w:r>
            <w:r w:rsidR="008A0B39" w:rsidRPr="00261242">
              <w:rPr>
                <w:sz w:val="20"/>
                <w:szCs w:val="20"/>
              </w:rPr>
              <w:t xml:space="preserve">a </w:t>
            </w:r>
            <w:r w:rsidRPr="00261242">
              <w:rPr>
                <w:sz w:val="20"/>
                <w:szCs w:val="20"/>
              </w:rPr>
              <w:t>8 e a 30 ore settimanali</w:t>
            </w:r>
          </w:p>
          <w:p w:rsidR="001B3842" w:rsidRPr="00261242" w:rsidRDefault="001B3842" w:rsidP="00B1430C">
            <w:pPr>
              <w:spacing w:line="240" w:lineRule="auto"/>
              <w:rPr>
                <w:sz w:val="20"/>
                <w:szCs w:val="20"/>
              </w:rPr>
            </w:pPr>
            <w:r w:rsidRPr="00261242">
              <w:rPr>
                <w:sz w:val="20"/>
                <w:szCs w:val="20"/>
              </w:rPr>
              <w:t>5) età</w:t>
            </w:r>
            <w:r w:rsidR="00740625" w:rsidRPr="00261242">
              <w:rPr>
                <w:sz w:val="20"/>
                <w:szCs w:val="20"/>
              </w:rPr>
              <w:t xml:space="preserve"> minima per il lavoro: 18 anni.</w:t>
            </w:r>
          </w:p>
          <w:p w:rsidR="001B3842" w:rsidRDefault="001B3842" w:rsidP="001B3842">
            <w:pPr>
              <w:pStyle w:val="PreformattatoHTML"/>
              <w:rPr>
                <w:rFonts w:asciiTheme="minorHAnsi" w:hAnsiTheme="minorHAnsi"/>
              </w:rPr>
            </w:pPr>
            <w:r w:rsidRPr="00261242">
              <w:rPr>
                <w:rFonts w:asciiTheme="minorHAnsi" w:hAnsiTheme="minorHAnsi"/>
              </w:rPr>
              <w:t>6) il datore di lavoro deve fornire informazioni scritte al dipendente sulle condizioni di lavoro entro un mese dall’inizio del lavoro</w:t>
            </w:r>
          </w:p>
          <w:p w:rsidR="00E816F7" w:rsidRDefault="00E816F7" w:rsidP="001B3842">
            <w:pPr>
              <w:pStyle w:val="PreformattatoHTML"/>
              <w:rPr>
                <w:rFonts w:asciiTheme="minorHAnsi" w:hAnsiTheme="minorHAnsi"/>
              </w:rPr>
            </w:pPr>
          </w:p>
          <w:p w:rsidR="00E816F7" w:rsidRDefault="00E816F7" w:rsidP="001B3842">
            <w:pPr>
              <w:pStyle w:val="PreformattatoHTML"/>
              <w:rPr>
                <w:rFonts w:asciiTheme="minorHAnsi" w:hAnsiTheme="minorHAnsi"/>
              </w:rPr>
            </w:pPr>
          </w:p>
          <w:p w:rsidR="00E816F7" w:rsidRPr="00261242" w:rsidRDefault="00E816F7" w:rsidP="001B3842">
            <w:pPr>
              <w:pStyle w:val="PreformattatoHTML"/>
              <w:rPr>
                <w:rFonts w:asciiTheme="minorHAnsi" w:hAnsiTheme="minorHAnsi"/>
              </w:rPr>
            </w:pPr>
          </w:p>
          <w:p w:rsidR="001B3842" w:rsidRPr="00261242" w:rsidRDefault="001B3842" w:rsidP="00B1430C">
            <w:pPr>
              <w:spacing w:line="240" w:lineRule="auto"/>
              <w:rPr>
                <w:sz w:val="20"/>
                <w:szCs w:val="20"/>
              </w:rPr>
            </w:pPr>
          </w:p>
        </w:tc>
        <w:tc>
          <w:tcPr>
            <w:tcW w:w="3125" w:type="dxa"/>
            <w:shd w:val="clear" w:color="auto" w:fill="DEEAF6" w:themeFill="accent1" w:themeFillTint="33"/>
          </w:tcPr>
          <w:p w:rsidR="0083062E" w:rsidRDefault="00FF4720" w:rsidP="0083062E">
            <w:pPr>
              <w:spacing w:line="240" w:lineRule="auto"/>
              <w:rPr>
                <w:sz w:val="20"/>
                <w:szCs w:val="20"/>
              </w:rPr>
            </w:pPr>
            <w:r w:rsidRPr="00FF4720">
              <w:rPr>
                <w:sz w:val="20"/>
                <w:szCs w:val="20"/>
              </w:rPr>
              <w:t>1</w:t>
            </w:r>
            <w:r w:rsidR="0083062E">
              <w:rPr>
                <w:sz w:val="20"/>
                <w:szCs w:val="20"/>
              </w:rPr>
              <w:t xml:space="preserve">) Las </w:t>
            </w:r>
            <w:r w:rsidR="00D93502">
              <w:rPr>
                <w:sz w:val="20"/>
                <w:szCs w:val="20"/>
              </w:rPr>
              <w:t>–</w:t>
            </w:r>
            <w:r w:rsidR="00BB2C13">
              <w:rPr>
                <w:sz w:val="20"/>
                <w:szCs w:val="20"/>
              </w:rPr>
              <w:t xml:space="preserve"> </w:t>
            </w:r>
            <w:r w:rsidR="00D93502">
              <w:rPr>
                <w:sz w:val="20"/>
                <w:szCs w:val="20"/>
              </w:rPr>
              <w:t>Legge svedese sulla tutela del rapporto di lavoro</w:t>
            </w:r>
            <w:r w:rsidR="001F1EC2">
              <w:rPr>
                <w:sz w:val="20"/>
                <w:szCs w:val="20"/>
              </w:rPr>
              <w:t xml:space="preserve"> </w:t>
            </w:r>
            <w:r w:rsidR="0083062E">
              <w:rPr>
                <w:sz w:val="20"/>
                <w:szCs w:val="20"/>
              </w:rPr>
              <w:t>(legge di protezione dell'occupazione generale del sistema di sicurezza sociale e delle regole del mercato del lavoro)</w:t>
            </w:r>
            <w:r w:rsidR="00EB1A57">
              <w:rPr>
                <w:sz w:val="20"/>
                <w:szCs w:val="20"/>
              </w:rPr>
              <w:t xml:space="preserve"> </w:t>
            </w:r>
            <w:r w:rsidR="00D93502">
              <w:rPr>
                <w:sz w:val="20"/>
                <w:szCs w:val="20"/>
              </w:rPr>
              <w:t>- 1974</w:t>
            </w:r>
          </w:p>
          <w:p w:rsidR="0083062E" w:rsidRPr="00FF4720" w:rsidRDefault="00710E0F" w:rsidP="00B1430C">
            <w:pPr>
              <w:spacing w:line="240" w:lineRule="auto"/>
              <w:rPr>
                <w:sz w:val="20"/>
                <w:szCs w:val="20"/>
              </w:rPr>
            </w:pPr>
            <w:r>
              <w:rPr>
                <w:sz w:val="20"/>
                <w:szCs w:val="20"/>
              </w:rPr>
              <w:t>Legge sull’orario di lavoro SFS 1982/673 con modifiche del 2013</w:t>
            </w:r>
          </w:p>
        </w:tc>
      </w:tr>
      <w:tr w:rsidR="00001573" w:rsidRPr="00BD1B98" w:rsidTr="00B1430C">
        <w:tc>
          <w:tcPr>
            <w:tcW w:w="2552" w:type="dxa"/>
            <w:shd w:val="clear" w:color="auto" w:fill="9CC2E5" w:themeFill="accent1" w:themeFillTint="99"/>
          </w:tcPr>
          <w:p w:rsidR="00001573" w:rsidRPr="002B593E" w:rsidRDefault="00001573" w:rsidP="00001573">
            <w:pPr>
              <w:spacing w:line="240" w:lineRule="auto"/>
              <w:jc w:val="center"/>
              <w:rPr>
                <w:i/>
                <w:sz w:val="32"/>
                <w:szCs w:val="32"/>
              </w:rPr>
            </w:pPr>
            <w:r w:rsidRPr="002B593E">
              <w:rPr>
                <w:i/>
                <w:sz w:val="32"/>
                <w:szCs w:val="32"/>
              </w:rPr>
              <w:t xml:space="preserve">Contratto </w:t>
            </w:r>
            <w:r>
              <w:rPr>
                <w:i/>
                <w:sz w:val="32"/>
                <w:szCs w:val="32"/>
              </w:rPr>
              <w:t xml:space="preserve">a tempo </w:t>
            </w:r>
            <w:r w:rsidRPr="002B593E">
              <w:rPr>
                <w:i/>
                <w:sz w:val="32"/>
                <w:szCs w:val="32"/>
              </w:rPr>
              <w:t>determinato</w:t>
            </w:r>
          </w:p>
        </w:tc>
        <w:tc>
          <w:tcPr>
            <w:tcW w:w="2110" w:type="dxa"/>
            <w:shd w:val="clear" w:color="auto" w:fill="DEEAF6" w:themeFill="accent1" w:themeFillTint="33"/>
          </w:tcPr>
          <w:p w:rsidR="00001573" w:rsidRPr="009B3065" w:rsidRDefault="00001573" w:rsidP="004A002B">
            <w:pPr>
              <w:spacing w:line="240" w:lineRule="auto"/>
              <w:rPr>
                <w:sz w:val="20"/>
                <w:szCs w:val="20"/>
              </w:rPr>
            </w:pPr>
            <w:r>
              <w:rPr>
                <w:sz w:val="20"/>
                <w:szCs w:val="20"/>
              </w:rPr>
              <w:t xml:space="preserve">Significa che il termine dell’occupazione è determinato in anticipo. </w:t>
            </w:r>
            <w:r w:rsidR="004A002B">
              <w:rPr>
                <w:sz w:val="20"/>
                <w:szCs w:val="20"/>
              </w:rPr>
              <w:t xml:space="preserve">Il lavoro </w:t>
            </w:r>
            <w:r>
              <w:rPr>
                <w:sz w:val="20"/>
                <w:szCs w:val="20"/>
              </w:rPr>
              <w:t>i conclude alla scadenza del contratto.</w:t>
            </w:r>
          </w:p>
        </w:tc>
        <w:tc>
          <w:tcPr>
            <w:tcW w:w="2296" w:type="dxa"/>
            <w:shd w:val="clear" w:color="auto" w:fill="DEEAF6" w:themeFill="accent1" w:themeFillTint="33"/>
          </w:tcPr>
          <w:p w:rsidR="00001573" w:rsidRPr="001904E5" w:rsidRDefault="00001573" w:rsidP="00001573">
            <w:pPr>
              <w:rPr>
                <w:sz w:val="20"/>
                <w:szCs w:val="20"/>
              </w:rPr>
            </w:pPr>
            <w:r w:rsidRPr="001904E5">
              <w:rPr>
                <w:sz w:val="20"/>
                <w:szCs w:val="20"/>
              </w:rPr>
              <w:t xml:space="preserve">Durata massima: </w:t>
            </w:r>
          </w:p>
          <w:tbl>
            <w:tblPr>
              <w:tblW w:w="0" w:type="auto"/>
              <w:tblBorders>
                <w:top w:val="nil"/>
                <w:left w:val="nil"/>
                <w:bottom w:val="nil"/>
                <w:right w:val="nil"/>
              </w:tblBorders>
              <w:tblLook w:val="0000" w:firstRow="0" w:lastRow="0" w:firstColumn="0" w:lastColumn="0" w:noHBand="0" w:noVBand="0"/>
            </w:tblPr>
            <w:tblGrid>
              <w:gridCol w:w="2080"/>
            </w:tblGrid>
            <w:tr w:rsidR="00001573" w:rsidRPr="001904E5">
              <w:trPr>
                <w:trHeight w:val="972"/>
              </w:trPr>
              <w:tc>
                <w:tcPr>
                  <w:tcW w:w="0" w:type="auto"/>
                </w:tcPr>
                <w:p w:rsidR="00001573" w:rsidRPr="001904E5" w:rsidRDefault="00001573" w:rsidP="004A002B">
                  <w:pPr>
                    <w:spacing w:after="0" w:line="240" w:lineRule="auto"/>
                    <w:rPr>
                      <w:sz w:val="20"/>
                      <w:szCs w:val="20"/>
                    </w:rPr>
                  </w:pPr>
                  <w:r w:rsidRPr="001904E5">
                    <w:rPr>
                      <w:sz w:val="20"/>
                      <w:szCs w:val="20"/>
                    </w:rPr>
                    <w:t xml:space="preserve">2 anni in un arco temporale di 5 anni; ai fini di questo computo, non sono cumulabili i periodi del lavoro a termine riconducibili alle diverse ipotesi in cui il ricorso al lavoro a termine è consentito. </w:t>
                  </w:r>
                </w:p>
              </w:tc>
            </w:tr>
          </w:tbl>
          <w:p w:rsidR="00001573" w:rsidRPr="001904E5" w:rsidRDefault="00001573" w:rsidP="00001573">
            <w:pPr>
              <w:spacing w:line="240" w:lineRule="auto"/>
              <w:rPr>
                <w:sz w:val="20"/>
                <w:szCs w:val="20"/>
              </w:rPr>
            </w:pPr>
          </w:p>
        </w:tc>
        <w:tc>
          <w:tcPr>
            <w:tcW w:w="2020" w:type="dxa"/>
            <w:shd w:val="clear" w:color="auto" w:fill="DEEAF6" w:themeFill="accent1" w:themeFillTint="33"/>
          </w:tcPr>
          <w:p w:rsidR="00001573" w:rsidRPr="00BD1B98" w:rsidRDefault="00001573" w:rsidP="00001573">
            <w:pPr>
              <w:spacing w:line="240" w:lineRule="auto"/>
              <w:jc w:val="center"/>
              <w:rPr>
                <w:b/>
                <w:sz w:val="32"/>
                <w:szCs w:val="32"/>
              </w:rPr>
            </w:pPr>
          </w:p>
        </w:tc>
        <w:tc>
          <w:tcPr>
            <w:tcW w:w="2174" w:type="dxa"/>
            <w:shd w:val="clear" w:color="auto" w:fill="DEEAF6" w:themeFill="accent1" w:themeFillTint="33"/>
          </w:tcPr>
          <w:p w:rsidR="00001573" w:rsidRDefault="00001573" w:rsidP="00001573">
            <w:pPr>
              <w:spacing w:line="240" w:lineRule="auto"/>
              <w:rPr>
                <w:sz w:val="20"/>
                <w:szCs w:val="20"/>
              </w:rPr>
            </w:pPr>
            <w:r>
              <w:rPr>
                <w:sz w:val="20"/>
                <w:szCs w:val="20"/>
              </w:rPr>
              <w:t>1) Una risoluzione anticipata può avvenire solo se una delle parti ha commesso una grave violazione del contratto.</w:t>
            </w:r>
          </w:p>
          <w:p w:rsidR="00001573" w:rsidRDefault="00001573" w:rsidP="00001573">
            <w:pPr>
              <w:spacing w:line="240" w:lineRule="auto"/>
              <w:rPr>
                <w:rStyle w:val="notranslate"/>
                <w:sz w:val="20"/>
                <w:szCs w:val="20"/>
                <w:shd w:val="clear" w:color="auto" w:fill="E6ECF9"/>
              </w:rPr>
            </w:pPr>
            <w:r>
              <w:rPr>
                <w:sz w:val="20"/>
                <w:szCs w:val="20"/>
              </w:rPr>
              <w:t xml:space="preserve">2) </w:t>
            </w:r>
            <w:r w:rsidRPr="00D54BC8">
              <w:rPr>
                <w:rStyle w:val="notranslate"/>
                <w:sz w:val="20"/>
                <w:szCs w:val="20"/>
                <w:shd w:val="clear" w:color="auto" w:fill="E6ECF9"/>
              </w:rPr>
              <w:t xml:space="preserve">Il datore di lavoro deve comunque entro e non oltre un mese prima della scadenza </w:t>
            </w:r>
            <w:r>
              <w:rPr>
                <w:rStyle w:val="notranslate"/>
                <w:sz w:val="20"/>
                <w:szCs w:val="20"/>
                <w:shd w:val="clear" w:color="auto" w:fill="E6ECF9"/>
              </w:rPr>
              <w:t>del contratto</w:t>
            </w:r>
            <w:r w:rsidRPr="00D54BC8">
              <w:rPr>
                <w:rStyle w:val="notranslate"/>
                <w:sz w:val="20"/>
                <w:szCs w:val="20"/>
                <w:shd w:val="clear" w:color="auto" w:fill="E6ECF9"/>
              </w:rPr>
              <w:t xml:space="preserve"> informare il dipende</w:t>
            </w:r>
            <w:r>
              <w:rPr>
                <w:rStyle w:val="notranslate"/>
                <w:sz w:val="20"/>
                <w:szCs w:val="20"/>
                <w:shd w:val="clear" w:color="auto" w:fill="E6ECF9"/>
              </w:rPr>
              <w:t xml:space="preserve">nte che l'occupazione terminerà, </w:t>
            </w:r>
            <w:r w:rsidRPr="00D54BC8">
              <w:rPr>
                <w:rStyle w:val="notranslate"/>
                <w:sz w:val="20"/>
                <w:szCs w:val="20"/>
                <w:shd w:val="clear" w:color="auto" w:fill="E6ECF9"/>
              </w:rPr>
              <w:t>se il lavoratore è stato impiegato per un totale di più di 12 mesi negli ultimi tre anni</w:t>
            </w:r>
            <w:r>
              <w:rPr>
                <w:rStyle w:val="notranslate"/>
                <w:sz w:val="20"/>
                <w:szCs w:val="20"/>
                <w:shd w:val="clear" w:color="auto" w:fill="E6ECF9"/>
              </w:rPr>
              <w:t>.</w:t>
            </w:r>
          </w:p>
          <w:p w:rsidR="00001573" w:rsidRDefault="00001573" w:rsidP="00001573">
            <w:pPr>
              <w:spacing w:line="240" w:lineRule="auto"/>
              <w:rPr>
                <w:rStyle w:val="notranslate"/>
                <w:sz w:val="20"/>
                <w:szCs w:val="20"/>
                <w:shd w:val="clear" w:color="auto" w:fill="E6ECF9"/>
              </w:rPr>
            </w:pPr>
            <w:r>
              <w:rPr>
                <w:rStyle w:val="notranslate"/>
                <w:sz w:val="20"/>
                <w:szCs w:val="20"/>
                <w:shd w:val="clear" w:color="auto" w:fill="E6ECF9"/>
              </w:rPr>
              <w:t>3) Deve avere forma scritta.</w:t>
            </w:r>
          </w:p>
          <w:p w:rsidR="00001573" w:rsidRPr="00B1723A" w:rsidRDefault="004D768A" w:rsidP="00001573">
            <w:pPr>
              <w:spacing w:line="240" w:lineRule="auto"/>
              <w:rPr>
                <w:sz w:val="20"/>
                <w:szCs w:val="20"/>
              </w:rPr>
            </w:pPr>
            <w:r>
              <w:rPr>
                <w:sz w:val="20"/>
                <w:szCs w:val="20"/>
              </w:rPr>
              <w:t>4) non ci possono essere discriminazioni circa salari e condizioni di lavoro rispetto ai lavoratore a tempo pieno</w:t>
            </w:r>
          </w:p>
        </w:tc>
        <w:tc>
          <w:tcPr>
            <w:tcW w:w="3125" w:type="dxa"/>
            <w:shd w:val="clear" w:color="auto" w:fill="DEEAF6" w:themeFill="accent1" w:themeFillTint="33"/>
          </w:tcPr>
          <w:p w:rsidR="00001573" w:rsidRDefault="00001573" w:rsidP="00001573">
            <w:pPr>
              <w:spacing w:line="240" w:lineRule="auto"/>
              <w:rPr>
                <w:sz w:val="20"/>
                <w:szCs w:val="20"/>
              </w:rPr>
            </w:pPr>
            <w:r w:rsidRPr="00FF4720">
              <w:rPr>
                <w:sz w:val="20"/>
                <w:szCs w:val="20"/>
              </w:rPr>
              <w:t>1</w:t>
            </w:r>
            <w:r>
              <w:rPr>
                <w:sz w:val="20"/>
                <w:szCs w:val="20"/>
              </w:rPr>
              <w:t>) Las (legge di protezione dell'occupazione generale del sistema di sicurezza sociale e delle regole del mercato del lavoro)</w:t>
            </w:r>
          </w:p>
          <w:p w:rsidR="00001573" w:rsidRPr="00FF4720" w:rsidRDefault="004D768A" w:rsidP="00001573">
            <w:pPr>
              <w:spacing w:line="240" w:lineRule="auto"/>
              <w:rPr>
                <w:sz w:val="20"/>
                <w:szCs w:val="20"/>
              </w:rPr>
            </w:pPr>
            <w:r>
              <w:rPr>
                <w:sz w:val="20"/>
                <w:szCs w:val="20"/>
              </w:rPr>
              <w:t>Legge sul divieto di discriminazione dei dipendenti part-time e a tempo determinato SFS 2002/293</w:t>
            </w:r>
          </w:p>
        </w:tc>
      </w:tr>
      <w:tr w:rsidR="00CA1491" w:rsidRPr="00BD1B98" w:rsidTr="00B1430C">
        <w:tc>
          <w:tcPr>
            <w:tcW w:w="2552" w:type="dxa"/>
            <w:shd w:val="clear" w:color="auto" w:fill="9CC2E5" w:themeFill="accent1" w:themeFillTint="99"/>
          </w:tcPr>
          <w:p w:rsidR="00CA1491" w:rsidRPr="002B593E" w:rsidRDefault="00CA1491" w:rsidP="00CA1491">
            <w:pPr>
              <w:spacing w:line="240" w:lineRule="auto"/>
              <w:jc w:val="center"/>
              <w:rPr>
                <w:i/>
                <w:sz w:val="32"/>
                <w:szCs w:val="32"/>
              </w:rPr>
            </w:pPr>
            <w:r w:rsidRPr="002B593E">
              <w:rPr>
                <w:i/>
                <w:sz w:val="32"/>
                <w:szCs w:val="32"/>
              </w:rPr>
              <w:t xml:space="preserve">Contratto a tempo parziale </w:t>
            </w:r>
          </w:p>
        </w:tc>
        <w:tc>
          <w:tcPr>
            <w:tcW w:w="2110" w:type="dxa"/>
            <w:shd w:val="clear" w:color="auto" w:fill="DEEAF6" w:themeFill="accent1" w:themeFillTint="33"/>
          </w:tcPr>
          <w:p w:rsidR="00CA1491" w:rsidRPr="00D729D6" w:rsidRDefault="00CA1491" w:rsidP="00CA1491">
            <w:pPr>
              <w:autoSpaceDE w:val="0"/>
              <w:autoSpaceDN w:val="0"/>
              <w:adjustRightInd w:val="0"/>
              <w:spacing w:line="240" w:lineRule="auto"/>
              <w:rPr>
                <w:sz w:val="20"/>
                <w:szCs w:val="20"/>
              </w:rPr>
            </w:pPr>
            <w:r>
              <w:rPr>
                <w:sz w:val="20"/>
                <w:szCs w:val="20"/>
              </w:rPr>
              <w:t>Riguarda il caso in cui il tempo di lavoro normale è inferiore a quello di un lavoratore a tempo pieno.</w:t>
            </w:r>
          </w:p>
        </w:tc>
        <w:tc>
          <w:tcPr>
            <w:tcW w:w="2296" w:type="dxa"/>
            <w:shd w:val="clear" w:color="auto" w:fill="DEEAF6" w:themeFill="accent1" w:themeFillTint="33"/>
          </w:tcPr>
          <w:p w:rsidR="00CA1491" w:rsidRPr="00261242" w:rsidRDefault="00CA1491" w:rsidP="00CA1491">
            <w:pPr>
              <w:rPr>
                <w:sz w:val="20"/>
                <w:szCs w:val="20"/>
              </w:rPr>
            </w:pPr>
            <w:r w:rsidRPr="00261242">
              <w:rPr>
                <w:sz w:val="20"/>
                <w:szCs w:val="20"/>
              </w:rPr>
              <w:t>Viene utilizzato:</w:t>
            </w:r>
          </w:p>
          <w:p w:rsidR="00CA1491" w:rsidRPr="00261242" w:rsidRDefault="00CA1491" w:rsidP="00CA1491">
            <w:pPr>
              <w:rPr>
                <w:sz w:val="20"/>
                <w:szCs w:val="20"/>
              </w:rPr>
            </w:pPr>
            <w:r w:rsidRPr="00261242">
              <w:rPr>
                <w:sz w:val="20"/>
                <w:szCs w:val="20"/>
              </w:rPr>
              <w:t>1) nel settore dell’industria d’abbigliamento.</w:t>
            </w:r>
          </w:p>
          <w:p w:rsidR="00CA1491" w:rsidRPr="00261242" w:rsidRDefault="00CA1491" w:rsidP="00CA1491">
            <w:pPr>
              <w:rPr>
                <w:sz w:val="20"/>
                <w:szCs w:val="20"/>
              </w:rPr>
            </w:pPr>
            <w:r w:rsidRPr="00261242">
              <w:rPr>
                <w:sz w:val="20"/>
                <w:szCs w:val="20"/>
              </w:rPr>
              <w:t>2) da coloro che hanno bambini piccoli fino agli 8 anni;</w:t>
            </w:r>
          </w:p>
          <w:p w:rsidR="00CA1491" w:rsidRPr="00261242" w:rsidRDefault="00CA1491" w:rsidP="00CA1491">
            <w:pPr>
              <w:rPr>
                <w:sz w:val="20"/>
                <w:szCs w:val="20"/>
              </w:rPr>
            </w:pPr>
            <w:r w:rsidRPr="00261242">
              <w:rPr>
                <w:sz w:val="20"/>
                <w:szCs w:val="20"/>
              </w:rPr>
              <w:t>3) soprattutto dalle donne;</w:t>
            </w:r>
          </w:p>
          <w:p w:rsidR="00CA1491" w:rsidRPr="00261242" w:rsidRDefault="00CA1491" w:rsidP="00CA1491">
            <w:pPr>
              <w:rPr>
                <w:sz w:val="20"/>
                <w:szCs w:val="20"/>
              </w:rPr>
            </w:pPr>
          </w:p>
        </w:tc>
        <w:tc>
          <w:tcPr>
            <w:tcW w:w="2020" w:type="dxa"/>
            <w:shd w:val="clear" w:color="auto" w:fill="DEEAF6" w:themeFill="accent1" w:themeFillTint="33"/>
          </w:tcPr>
          <w:p w:rsidR="00CA1491" w:rsidRDefault="00CA1491" w:rsidP="00CA1491">
            <w:pPr>
              <w:spacing w:line="240" w:lineRule="auto"/>
              <w:rPr>
                <w:sz w:val="20"/>
                <w:szCs w:val="20"/>
              </w:rPr>
            </w:pPr>
            <w:r>
              <w:rPr>
                <w:sz w:val="20"/>
                <w:szCs w:val="20"/>
              </w:rPr>
              <w:t>Il contratto deve contenere almeno:</w:t>
            </w:r>
          </w:p>
          <w:p w:rsidR="00CA1491" w:rsidRDefault="00CA1491" w:rsidP="00CA1491">
            <w:pPr>
              <w:spacing w:line="240" w:lineRule="auto"/>
              <w:rPr>
                <w:sz w:val="20"/>
                <w:szCs w:val="20"/>
              </w:rPr>
            </w:pPr>
            <w:r>
              <w:rPr>
                <w:sz w:val="20"/>
                <w:szCs w:val="20"/>
              </w:rPr>
              <w:t>1) nome, indirizzo del dipendente e del datore di lavoro.</w:t>
            </w:r>
          </w:p>
          <w:p w:rsidR="00CA1491" w:rsidRDefault="00CA1491" w:rsidP="00CA1491">
            <w:pPr>
              <w:spacing w:line="240" w:lineRule="auto"/>
              <w:rPr>
                <w:sz w:val="20"/>
                <w:szCs w:val="20"/>
              </w:rPr>
            </w:pPr>
            <w:r>
              <w:rPr>
                <w:sz w:val="20"/>
                <w:szCs w:val="20"/>
              </w:rPr>
              <w:t>2) descrizione del lavoro che dovrà svolgere il dipendente;</w:t>
            </w:r>
          </w:p>
          <w:p w:rsidR="00CA1491" w:rsidRDefault="00CA1491" w:rsidP="00CA1491">
            <w:pPr>
              <w:spacing w:line="240" w:lineRule="auto"/>
              <w:rPr>
                <w:sz w:val="20"/>
                <w:szCs w:val="20"/>
              </w:rPr>
            </w:pPr>
            <w:r>
              <w:rPr>
                <w:sz w:val="20"/>
                <w:szCs w:val="20"/>
              </w:rPr>
              <w:t>3) orario di lavoro;</w:t>
            </w:r>
          </w:p>
          <w:p w:rsidR="00CA1491" w:rsidRPr="005E61CC" w:rsidRDefault="00CA1491" w:rsidP="00CA1491">
            <w:pPr>
              <w:spacing w:line="240" w:lineRule="auto"/>
              <w:rPr>
                <w:sz w:val="20"/>
                <w:szCs w:val="20"/>
              </w:rPr>
            </w:pPr>
            <w:r>
              <w:rPr>
                <w:sz w:val="20"/>
                <w:szCs w:val="20"/>
              </w:rPr>
              <w:t>4) ferie.</w:t>
            </w:r>
          </w:p>
        </w:tc>
        <w:tc>
          <w:tcPr>
            <w:tcW w:w="2174" w:type="dxa"/>
            <w:shd w:val="clear" w:color="auto" w:fill="DEEAF6" w:themeFill="accent1" w:themeFillTint="33"/>
          </w:tcPr>
          <w:p w:rsidR="00CA1491" w:rsidRDefault="00CA1491" w:rsidP="00CA1491">
            <w:pPr>
              <w:spacing w:line="240" w:lineRule="auto"/>
              <w:rPr>
                <w:sz w:val="20"/>
                <w:szCs w:val="20"/>
              </w:rPr>
            </w:pPr>
            <w:r>
              <w:rPr>
                <w:sz w:val="20"/>
                <w:szCs w:val="20"/>
              </w:rPr>
              <w:t xml:space="preserve">Svantaggi: </w:t>
            </w:r>
          </w:p>
          <w:p w:rsidR="00CA1491" w:rsidRDefault="00CA1491" w:rsidP="00CA1491">
            <w:pPr>
              <w:spacing w:line="240" w:lineRule="auto"/>
              <w:rPr>
                <w:sz w:val="20"/>
                <w:szCs w:val="20"/>
              </w:rPr>
            </w:pPr>
            <w:r>
              <w:rPr>
                <w:sz w:val="20"/>
                <w:szCs w:val="20"/>
              </w:rPr>
              <w:t xml:space="preserve">1) Minor opportunità di carriera </w:t>
            </w:r>
          </w:p>
          <w:p w:rsidR="00CA1491" w:rsidRPr="004E3C07" w:rsidRDefault="00CA1491" w:rsidP="00CA1491">
            <w:pPr>
              <w:spacing w:line="240" w:lineRule="auto"/>
              <w:rPr>
                <w:sz w:val="20"/>
                <w:szCs w:val="20"/>
              </w:rPr>
            </w:pPr>
            <w:r>
              <w:rPr>
                <w:sz w:val="20"/>
                <w:szCs w:val="20"/>
              </w:rPr>
              <w:t xml:space="preserve">2) È un contratto che prevede stessi diritti e stesse regole dei contratti tipici, ma che comporta difficoltà a soddisfare i requisiti minimi per il sussidio di disoccupazione, soprattutto nel caso di un tempo di lavoro inferiore al 50% </w:t>
            </w:r>
          </w:p>
        </w:tc>
        <w:tc>
          <w:tcPr>
            <w:tcW w:w="3125" w:type="dxa"/>
            <w:shd w:val="clear" w:color="auto" w:fill="DEEAF6" w:themeFill="accent1" w:themeFillTint="33"/>
          </w:tcPr>
          <w:p w:rsidR="00CA1491" w:rsidRDefault="00CA1491" w:rsidP="00CA1491">
            <w:pPr>
              <w:spacing w:line="240" w:lineRule="auto"/>
              <w:rPr>
                <w:sz w:val="20"/>
                <w:szCs w:val="20"/>
              </w:rPr>
            </w:pPr>
            <w:r w:rsidRPr="00FF4720">
              <w:rPr>
                <w:sz w:val="20"/>
                <w:szCs w:val="20"/>
              </w:rPr>
              <w:t>1</w:t>
            </w:r>
            <w:r>
              <w:rPr>
                <w:sz w:val="20"/>
                <w:szCs w:val="20"/>
              </w:rPr>
              <w:t>) Las (legge di protezione dell'occupazione generale del sistema di sicurezza sociale e delle regole del mercato del lavoro)</w:t>
            </w:r>
          </w:p>
          <w:p w:rsidR="00CA1491" w:rsidRPr="00FF4720" w:rsidRDefault="00CF6F65" w:rsidP="00CA1491">
            <w:pPr>
              <w:spacing w:line="240" w:lineRule="auto"/>
              <w:rPr>
                <w:sz w:val="20"/>
                <w:szCs w:val="20"/>
              </w:rPr>
            </w:pPr>
            <w:r>
              <w:rPr>
                <w:sz w:val="20"/>
                <w:szCs w:val="20"/>
              </w:rPr>
              <w:t>Legge sul divieto di discriminazione dei dipendenti part-time e a tempo determinato SFS 2002/293</w:t>
            </w:r>
          </w:p>
        </w:tc>
      </w:tr>
      <w:tr w:rsidR="0085093A" w:rsidRPr="00BD1B98" w:rsidTr="00B1430C">
        <w:tc>
          <w:tcPr>
            <w:tcW w:w="2552" w:type="dxa"/>
            <w:shd w:val="clear" w:color="auto" w:fill="9CC2E5" w:themeFill="accent1" w:themeFillTint="99"/>
          </w:tcPr>
          <w:p w:rsidR="0085093A" w:rsidRPr="00261242" w:rsidRDefault="0085093A" w:rsidP="0085093A">
            <w:pPr>
              <w:spacing w:line="240" w:lineRule="auto"/>
              <w:jc w:val="center"/>
              <w:rPr>
                <w:i/>
                <w:sz w:val="32"/>
                <w:szCs w:val="32"/>
              </w:rPr>
            </w:pPr>
            <w:r w:rsidRPr="00261242">
              <w:rPr>
                <w:i/>
                <w:sz w:val="32"/>
                <w:szCs w:val="32"/>
              </w:rPr>
              <w:t>Somministrazione di lavoro a tempo determinato o indeterminato</w:t>
            </w:r>
          </w:p>
        </w:tc>
        <w:tc>
          <w:tcPr>
            <w:tcW w:w="2110" w:type="dxa"/>
            <w:shd w:val="clear" w:color="auto" w:fill="DEEAF6" w:themeFill="accent1" w:themeFillTint="33"/>
          </w:tcPr>
          <w:p w:rsidR="0085093A" w:rsidRPr="00BD1B98" w:rsidRDefault="00990246" w:rsidP="0085093A">
            <w:pPr>
              <w:spacing w:line="240" w:lineRule="auto"/>
              <w:rPr>
                <w:sz w:val="20"/>
                <w:szCs w:val="20"/>
              </w:rPr>
            </w:pPr>
            <w:r>
              <w:rPr>
                <w:sz w:val="20"/>
                <w:szCs w:val="20"/>
              </w:rPr>
              <w:t>Il contratto di somministrazione è un normale contratto di lavoro subordinato stipulato tra il prestatore di lavoro e il somministratore.</w:t>
            </w:r>
          </w:p>
        </w:tc>
        <w:tc>
          <w:tcPr>
            <w:tcW w:w="2296" w:type="dxa"/>
            <w:shd w:val="clear" w:color="auto" w:fill="DEEAF6" w:themeFill="accent1" w:themeFillTint="33"/>
          </w:tcPr>
          <w:p w:rsidR="0085093A" w:rsidRDefault="00034967" w:rsidP="0085093A">
            <w:pPr>
              <w:spacing w:line="240" w:lineRule="auto"/>
              <w:rPr>
                <w:sz w:val="20"/>
                <w:szCs w:val="20"/>
              </w:rPr>
            </w:pPr>
            <w:r>
              <w:rPr>
                <w:sz w:val="20"/>
                <w:szCs w:val="20"/>
              </w:rPr>
              <w:t xml:space="preserve">1) La somministrazione </w:t>
            </w:r>
            <w:r w:rsidR="00B721AD">
              <w:rPr>
                <w:sz w:val="20"/>
                <w:szCs w:val="20"/>
              </w:rPr>
              <w:t>può essere conclusa anche nel settore pubblico.</w:t>
            </w:r>
          </w:p>
          <w:p w:rsidR="003F5EC7" w:rsidRDefault="003F5EC7" w:rsidP="0085093A">
            <w:pPr>
              <w:spacing w:line="240" w:lineRule="auto"/>
              <w:rPr>
                <w:sz w:val="20"/>
                <w:szCs w:val="20"/>
              </w:rPr>
            </w:pPr>
            <w:r>
              <w:rPr>
                <w:sz w:val="20"/>
                <w:szCs w:val="20"/>
              </w:rPr>
              <w:t>2) Se il contratto è a tempo determinato, la durata massima è di 12 mesi (estensibile in alcuni casi fino a 18 mesi)</w:t>
            </w:r>
            <w:r w:rsidR="00BB4DB9">
              <w:rPr>
                <w:sz w:val="20"/>
                <w:szCs w:val="20"/>
              </w:rPr>
              <w:t>.</w:t>
            </w:r>
          </w:p>
          <w:p w:rsidR="00BB4DB9" w:rsidRPr="00BB4DB9" w:rsidRDefault="00BB4DB9" w:rsidP="00BB4DB9">
            <w:pPr>
              <w:autoSpaceDE w:val="0"/>
              <w:autoSpaceDN w:val="0"/>
              <w:adjustRightInd w:val="0"/>
              <w:spacing w:line="240" w:lineRule="auto"/>
              <w:rPr>
                <w:rFonts w:cs="Garamond"/>
                <w:sz w:val="20"/>
                <w:szCs w:val="20"/>
              </w:rPr>
            </w:pPr>
            <w:r w:rsidRPr="00BB4DB9">
              <w:rPr>
                <w:sz w:val="20"/>
                <w:szCs w:val="20"/>
              </w:rPr>
              <w:t xml:space="preserve">3) </w:t>
            </w:r>
            <w:r w:rsidRPr="00BB4DB9">
              <w:rPr>
                <w:rFonts w:cs="Garamond"/>
                <w:sz w:val="20"/>
                <w:szCs w:val="20"/>
              </w:rPr>
              <w:t>Il lavoratore ha diritto di percepire la retribuzione per il solo</w:t>
            </w:r>
            <w:r w:rsidR="007D5BD8">
              <w:rPr>
                <w:rFonts w:cs="Garamond"/>
                <w:sz w:val="20"/>
                <w:szCs w:val="20"/>
              </w:rPr>
              <w:t xml:space="preserve"> </w:t>
            </w:r>
            <w:r w:rsidRPr="00BB4DB9">
              <w:rPr>
                <w:rFonts w:cs="Garamond"/>
                <w:sz w:val="20"/>
                <w:szCs w:val="20"/>
              </w:rPr>
              <w:t>periodo della missione</w:t>
            </w:r>
            <w:r w:rsidR="007D5BD8">
              <w:rPr>
                <w:rFonts w:cs="Garamond"/>
                <w:sz w:val="20"/>
                <w:szCs w:val="20"/>
              </w:rPr>
              <w:t>;</w:t>
            </w:r>
            <w:r w:rsidRPr="00BB4DB9">
              <w:rPr>
                <w:rFonts w:cs="Garamond"/>
                <w:sz w:val="20"/>
                <w:szCs w:val="20"/>
              </w:rPr>
              <w:t xml:space="preserve"> non sono previste indennità di fine</w:t>
            </w:r>
            <w:r w:rsidR="007D5BD8">
              <w:rPr>
                <w:rFonts w:cs="Garamond"/>
                <w:sz w:val="20"/>
                <w:szCs w:val="20"/>
              </w:rPr>
              <w:t xml:space="preserve"> </w:t>
            </w:r>
            <w:r w:rsidRPr="00BB4DB9">
              <w:rPr>
                <w:rFonts w:cs="Garamond"/>
                <w:sz w:val="20"/>
                <w:szCs w:val="20"/>
              </w:rPr>
              <w:t>missione, di precarietà o di disponibilità.</w:t>
            </w:r>
          </w:p>
          <w:p w:rsidR="00BB4DB9" w:rsidRPr="0095364B" w:rsidRDefault="00BB4DB9" w:rsidP="00BB4DB9">
            <w:pPr>
              <w:autoSpaceDE w:val="0"/>
              <w:autoSpaceDN w:val="0"/>
              <w:adjustRightInd w:val="0"/>
              <w:spacing w:line="240" w:lineRule="auto"/>
              <w:rPr>
                <w:sz w:val="20"/>
                <w:szCs w:val="20"/>
              </w:rPr>
            </w:pPr>
            <w:r w:rsidRPr="00BB4DB9">
              <w:rPr>
                <w:rFonts w:cs="Garamond"/>
                <w:sz w:val="20"/>
                <w:szCs w:val="20"/>
              </w:rPr>
              <w:t>4) Il lavoratore in somministrazione ha diritto al trattamento</w:t>
            </w:r>
            <w:r w:rsidR="007D5BD8">
              <w:rPr>
                <w:rFonts w:cs="Garamond"/>
                <w:sz w:val="20"/>
                <w:szCs w:val="20"/>
              </w:rPr>
              <w:t xml:space="preserve"> </w:t>
            </w:r>
            <w:r w:rsidRPr="00BB4DB9">
              <w:rPr>
                <w:rFonts w:cs="Garamond"/>
                <w:sz w:val="20"/>
                <w:szCs w:val="20"/>
              </w:rPr>
              <w:t>retributivo ed all’assicurazione contro infortuni e malattia.</w:t>
            </w:r>
          </w:p>
        </w:tc>
        <w:tc>
          <w:tcPr>
            <w:tcW w:w="2020" w:type="dxa"/>
            <w:shd w:val="clear" w:color="auto" w:fill="DEEAF6" w:themeFill="accent1" w:themeFillTint="33"/>
          </w:tcPr>
          <w:p w:rsidR="0085093A" w:rsidRDefault="006977AD" w:rsidP="006977AD">
            <w:pPr>
              <w:spacing w:line="240" w:lineRule="auto"/>
              <w:rPr>
                <w:sz w:val="20"/>
                <w:szCs w:val="20"/>
              </w:rPr>
            </w:pPr>
            <w:r>
              <w:rPr>
                <w:sz w:val="20"/>
                <w:szCs w:val="20"/>
              </w:rPr>
              <w:t xml:space="preserve">Il contratto deve contenere almeno: </w:t>
            </w:r>
          </w:p>
          <w:p w:rsidR="006977AD" w:rsidRDefault="006977AD" w:rsidP="006977AD">
            <w:pPr>
              <w:spacing w:line="240" w:lineRule="auto"/>
              <w:rPr>
                <w:sz w:val="20"/>
                <w:szCs w:val="20"/>
              </w:rPr>
            </w:pPr>
            <w:r>
              <w:rPr>
                <w:sz w:val="20"/>
                <w:szCs w:val="20"/>
              </w:rPr>
              <w:t>1) nome del lavoratore;</w:t>
            </w:r>
          </w:p>
          <w:p w:rsidR="006977AD" w:rsidRDefault="006977AD" w:rsidP="006977AD">
            <w:pPr>
              <w:spacing w:line="240" w:lineRule="auto"/>
              <w:rPr>
                <w:sz w:val="20"/>
                <w:szCs w:val="20"/>
              </w:rPr>
            </w:pPr>
            <w:r>
              <w:rPr>
                <w:sz w:val="20"/>
                <w:szCs w:val="20"/>
              </w:rPr>
              <w:t>2) durata del lavoro;</w:t>
            </w:r>
          </w:p>
          <w:p w:rsidR="006977AD" w:rsidRPr="006977AD" w:rsidRDefault="006977AD" w:rsidP="006977AD">
            <w:pPr>
              <w:spacing w:line="240" w:lineRule="auto"/>
              <w:rPr>
                <w:sz w:val="20"/>
                <w:szCs w:val="20"/>
              </w:rPr>
            </w:pPr>
            <w:r>
              <w:rPr>
                <w:sz w:val="20"/>
                <w:szCs w:val="20"/>
              </w:rPr>
              <w:t xml:space="preserve">3) stipendio; </w:t>
            </w:r>
          </w:p>
        </w:tc>
        <w:tc>
          <w:tcPr>
            <w:tcW w:w="2174" w:type="dxa"/>
            <w:shd w:val="clear" w:color="auto" w:fill="DEEAF6" w:themeFill="accent1" w:themeFillTint="33"/>
          </w:tcPr>
          <w:p w:rsidR="0047149A" w:rsidRDefault="00261242" w:rsidP="0085093A">
            <w:pPr>
              <w:rPr>
                <w:sz w:val="20"/>
                <w:szCs w:val="20"/>
              </w:rPr>
            </w:pPr>
            <w:r>
              <w:rPr>
                <w:sz w:val="20"/>
                <w:szCs w:val="20"/>
              </w:rPr>
              <w:t>1</w:t>
            </w:r>
            <w:r w:rsidR="0047149A">
              <w:rPr>
                <w:sz w:val="20"/>
                <w:szCs w:val="20"/>
              </w:rPr>
              <w:t>) L’Agenzia non può inviare in missione presso un’impresa utilizzatrice un lavoratore che sia stato alle dipendenze dell’impresa nei 6 mesi precedenti.</w:t>
            </w:r>
          </w:p>
          <w:p w:rsidR="0047149A" w:rsidRDefault="00261242" w:rsidP="0085093A">
            <w:pPr>
              <w:rPr>
                <w:sz w:val="20"/>
                <w:szCs w:val="20"/>
              </w:rPr>
            </w:pPr>
            <w:r>
              <w:rPr>
                <w:sz w:val="20"/>
                <w:szCs w:val="20"/>
              </w:rPr>
              <w:t>2</w:t>
            </w:r>
            <w:r w:rsidR="0047149A">
              <w:rPr>
                <w:sz w:val="20"/>
                <w:szCs w:val="20"/>
              </w:rPr>
              <w:t>) Non sono previste limitazioni in ordine al settore di attività dell’utilizzatore.</w:t>
            </w:r>
          </w:p>
          <w:p w:rsidR="0047149A" w:rsidRDefault="00261242" w:rsidP="0085093A">
            <w:pPr>
              <w:rPr>
                <w:sz w:val="20"/>
                <w:szCs w:val="20"/>
              </w:rPr>
            </w:pPr>
            <w:r>
              <w:rPr>
                <w:sz w:val="20"/>
                <w:szCs w:val="20"/>
              </w:rPr>
              <w:t>3</w:t>
            </w:r>
            <w:r w:rsidR="0047149A">
              <w:rPr>
                <w:sz w:val="20"/>
                <w:szCs w:val="20"/>
              </w:rPr>
              <w:t>) Non è previsto l’obbligo della forma scritta.</w:t>
            </w:r>
          </w:p>
          <w:p w:rsidR="00990246" w:rsidRDefault="00261242" w:rsidP="0085093A">
            <w:pPr>
              <w:rPr>
                <w:sz w:val="20"/>
                <w:szCs w:val="20"/>
              </w:rPr>
            </w:pPr>
            <w:r>
              <w:rPr>
                <w:sz w:val="20"/>
                <w:szCs w:val="20"/>
              </w:rPr>
              <w:t>4</w:t>
            </w:r>
            <w:r w:rsidR="00990246">
              <w:rPr>
                <w:sz w:val="20"/>
                <w:szCs w:val="20"/>
              </w:rPr>
              <w:t xml:space="preserve">) Sono vietate clausole che impediscano l’assunzione del lavoratore alle dirette dipendenze </w:t>
            </w:r>
            <w:r w:rsidR="00FA7985">
              <w:rPr>
                <w:sz w:val="20"/>
                <w:szCs w:val="20"/>
              </w:rPr>
              <w:t>dell’impresa utilizzatrice.</w:t>
            </w:r>
          </w:p>
          <w:p w:rsidR="00DB2FB3" w:rsidRDefault="00DB2FB3" w:rsidP="00DB2FB3">
            <w:pPr>
              <w:rPr>
                <w:sz w:val="20"/>
                <w:szCs w:val="20"/>
              </w:rPr>
            </w:pPr>
            <w:r>
              <w:rPr>
                <w:sz w:val="20"/>
                <w:szCs w:val="20"/>
              </w:rPr>
              <w:t>6) Le agenzie non possono esigere, accordare, ricevere un compenso dal lavoratore in cambio di una proposta di lavoro.</w:t>
            </w:r>
          </w:p>
          <w:p w:rsidR="00016793" w:rsidRDefault="00016793" w:rsidP="00DB2FB3">
            <w:pPr>
              <w:rPr>
                <w:sz w:val="20"/>
                <w:szCs w:val="20"/>
              </w:rPr>
            </w:pPr>
          </w:p>
          <w:p w:rsidR="00016793" w:rsidRPr="00016793" w:rsidRDefault="00016793" w:rsidP="00016793">
            <w:pPr>
              <w:autoSpaceDE w:val="0"/>
              <w:autoSpaceDN w:val="0"/>
              <w:adjustRightInd w:val="0"/>
              <w:spacing w:line="240" w:lineRule="auto"/>
              <w:rPr>
                <w:rFonts w:cs="Garamond"/>
                <w:sz w:val="20"/>
                <w:szCs w:val="20"/>
              </w:rPr>
            </w:pPr>
            <w:r w:rsidRPr="00016793">
              <w:rPr>
                <w:rFonts w:cs="Garamond"/>
                <w:sz w:val="20"/>
                <w:szCs w:val="20"/>
              </w:rPr>
              <w:t>Il somministratore:</w:t>
            </w:r>
          </w:p>
          <w:p w:rsidR="00016793" w:rsidRPr="00016793" w:rsidRDefault="00016793" w:rsidP="00016793">
            <w:pPr>
              <w:autoSpaceDE w:val="0"/>
              <w:autoSpaceDN w:val="0"/>
              <w:adjustRightInd w:val="0"/>
              <w:spacing w:line="240" w:lineRule="auto"/>
              <w:rPr>
                <w:rFonts w:cs="Garamond"/>
                <w:sz w:val="20"/>
                <w:szCs w:val="20"/>
              </w:rPr>
            </w:pPr>
            <w:r w:rsidRPr="00016793">
              <w:rPr>
                <w:rFonts w:cs="Times New Roman"/>
                <w:sz w:val="20"/>
                <w:szCs w:val="20"/>
              </w:rPr>
              <w:t xml:space="preserve">- </w:t>
            </w:r>
            <w:r w:rsidRPr="00016793">
              <w:rPr>
                <w:rFonts w:cs="Garamond"/>
                <w:sz w:val="20"/>
                <w:szCs w:val="20"/>
              </w:rPr>
              <w:t>è responsabile del pagamento del trattamento retributivo e</w:t>
            </w:r>
            <w:r w:rsidR="007D5BD8">
              <w:rPr>
                <w:rFonts w:cs="Garamond"/>
                <w:sz w:val="20"/>
                <w:szCs w:val="20"/>
              </w:rPr>
              <w:t xml:space="preserve"> </w:t>
            </w:r>
            <w:r w:rsidRPr="00016793">
              <w:rPr>
                <w:rFonts w:cs="Garamond"/>
                <w:sz w:val="20"/>
                <w:szCs w:val="20"/>
              </w:rPr>
              <w:t>contributivo nonché delle misure idonee ad assicurare la</w:t>
            </w:r>
            <w:r w:rsidR="007D5BD8">
              <w:rPr>
                <w:rFonts w:cs="Garamond"/>
                <w:sz w:val="20"/>
                <w:szCs w:val="20"/>
              </w:rPr>
              <w:t xml:space="preserve"> </w:t>
            </w:r>
            <w:r w:rsidRPr="00016793">
              <w:rPr>
                <w:rFonts w:cs="Garamond"/>
                <w:sz w:val="20"/>
                <w:szCs w:val="20"/>
              </w:rPr>
              <w:t xml:space="preserve">necessaria competenza </w:t>
            </w:r>
            <w:r>
              <w:rPr>
                <w:rFonts w:cs="Garamond"/>
                <w:sz w:val="20"/>
                <w:szCs w:val="20"/>
              </w:rPr>
              <w:t>p</w:t>
            </w:r>
            <w:r w:rsidRPr="00016793">
              <w:rPr>
                <w:rFonts w:cs="Garamond"/>
                <w:sz w:val="20"/>
                <w:szCs w:val="20"/>
              </w:rPr>
              <w:t>rofessionale al lavoratore in</w:t>
            </w:r>
            <w:r w:rsidR="007D5BD8">
              <w:rPr>
                <w:rFonts w:cs="Garamond"/>
                <w:sz w:val="20"/>
                <w:szCs w:val="20"/>
              </w:rPr>
              <w:t xml:space="preserve"> </w:t>
            </w:r>
            <w:r w:rsidRPr="00016793">
              <w:rPr>
                <w:rFonts w:cs="Garamond"/>
                <w:sz w:val="20"/>
                <w:szCs w:val="20"/>
              </w:rPr>
              <w:t>somministrazione.</w:t>
            </w:r>
          </w:p>
          <w:p w:rsidR="00016793" w:rsidRPr="00016793" w:rsidRDefault="00016793" w:rsidP="00016793">
            <w:pPr>
              <w:rPr>
                <w:rFonts w:cs="Garamond"/>
                <w:sz w:val="20"/>
                <w:szCs w:val="20"/>
              </w:rPr>
            </w:pPr>
          </w:p>
          <w:p w:rsidR="00016793" w:rsidRPr="00016793" w:rsidRDefault="00016793" w:rsidP="00016793">
            <w:pPr>
              <w:autoSpaceDE w:val="0"/>
              <w:autoSpaceDN w:val="0"/>
              <w:adjustRightInd w:val="0"/>
              <w:spacing w:line="240" w:lineRule="auto"/>
              <w:rPr>
                <w:rFonts w:cs="Garamond"/>
                <w:sz w:val="20"/>
                <w:szCs w:val="20"/>
              </w:rPr>
            </w:pPr>
            <w:r w:rsidRPr="00016793">
              <w:rPr>
                <w:rFonts w:cs="Garamond"/>
                <w:sz w:val="20"/>
                <w:szCs w:val="20"/>
              </w:rPr>
              <w:t>L’utilizzatore:</w:t>
            </w:r>
          </w:p>
          <w:p w:rsidR="008847CA" w:rsidRDefault="00016793" w:rsidP="00016793">
            <w:pPr>
              <w:autoSpaceDE w:val="0"/>
              <w:autoSpaceDN w:val="0"/>
              <w:adjustRightInd w:val="0"/>
              <w:spacing w:line="240" w:lineRule="auto"/>
              <w:rPr>
                <w:rFonts w:cs="Garamond"/>
                <w:sz w:val="20"/>
                <w:szCs w:val="20"/>
              </w:rPr>
            </w:pPr>
            <w:r w:rsidRPr="00016793">
              <w:rPr>
                <w:rFonts w:cs="Times New Roman"/>
                <w:sz w:val="20"/>
                <w:szCs w:val="20"/>
              </w:rPr>
              <w:t xml:space="preserve">- </w:t>
            </w:r>
            <w:r w:rsidRPr="00016793">
              <w:rPr>
                <w:rFonts w:cs="Garamond"/>
                <w:sz w:val="20"/>
                <w:szCs w:val="20"/>
              </w:rPr>
              <w:t>è responsabile delle misure idonee a prevenire rischi sul luogo di</w:t>
            </w:r>
            <w:r w:rsidR="007D5BD8">
              <w:rPr>
                <w:rFonts w:cs="Garamond"/>
                <w:sz w:val="20"/>
                <w:szCs w:val="20"/>
              </w:rPr>
              <w:t xml:space="preserve"> </w:t>
            </w:r>
            <w:r w:rsidRPr="00016793">
              <w:rPr>
                <w:rFonts w:cs="Garamond"/>
                <w:sz w:val="20"/>
                <w:szCs w:val="20"/>
              </w:rPr>
              <w:t>lavoro in relazione alla mansione da svolgere, oltre ad essere</w:t>
            </w:r>
            <w:r w:rsidR="007D5BD8">
              <w:rPr>
                <w:rFonts w:cs="Garamond"/>
                <w:sz w:val="20"/>
                <w:szCs w:val="20"/>
              </w:rPr>
              <w:t xml:space="preserve"> </w:t>
            </w:r>
            <w:r w:rsidRPr="00016793">
              <w:rPr>
                <w:rFonts w:cs="Garamond"/>
                <w:sz w:val="20"/>
                <w:szCs w:val="20"/>
              </w:rPr>
              <w:t>titolare del potere direttivo e di controllo.</w:t>
            </w:r>
          </w:p>
          <w:p w:rsidR="008847CA" w:rsidRDefault="008847CA" w:rsidP="00016793">
            <w:pPr>
              <w:autoSpaceDE w:val="0"/>
              <w:autoSpaceDN w:val="0"/>
              <w:adjustRightInd w:val="0"/>
              <w:spacing w:line="240" w:lineRule="auto"/>
              <w:rPr>
                <w:rFonts w:cs="Garamond"/>
                <w:sz w:val="20"/>
                <w:szCs w:val="20"/>
              </w:rPr>
            </w:pPr>
          </w:p>
          <w:p w:rsidR="008847CA" w:rsidRDefault="008847CA" w:rsidP="00016793">
            <w:pPr>
              <w:autoSpaceDE w:val="0"/>
              <w:autoSpaceDN w:val="0"/>
              <w:adjustRightInd w:val="0"/>
              <w:spacing w:line="240" w:lineRule="auto"/>
              <w:rPr>
                <w:rFonts w:cs="Garamond"/>
                <w:sz w:val="20"/>
                <w:szCs w:val="20"/>
              </w:rPr>
            </w:pPr>
          </w:p>
          <w:p w:rsidR="008847CA" w:rsidRDefault="008847CA" w:rsidP="00016793">
            <w:pPr>
              <w:autoSpaceDE w:val="0"/>
              <w:autoSpaceDN w:val="0"/>
              <w:adjustRightInd w:val="0"/>
              <w:spacing w:line="240" w:lineRule="auto"/>
              <w:rPr>
                <w:rFonts w:cs="Garamond"/>
                <w:sz w:val="20"/>
                <w:szCs w:val="20"/>
              </w:rPr>
            </w:pPr>
          </w:p>
          <w:p w:rsidR="008847CA" w:rsidRDefault="008847CA" w:rsidP="00016793">
            <w:pPr>
              <w:autoSpaceDE w:val="0"/>
              <w:autoSpaceDN w:val="0"/>
              <w:adjustRightInd w:val="0"/>
              <w:spacing w:line="240" w:lineRule="auto"/>
              <w:rPr>
                <w:rFonts w:cs="Garamond"/>
                <w:sz w:val="20"/>
                <w:szCs w:val="20"/>
              </w:rPr>
            </w:pPr>
          </w:p>
          <w:p w:rsidR="008847CA" w:rsidRPr="007D3087" w:rsidRDefault="008847CA" w:rsidP="00016793">
            <w:pPr>
              <w:autoSpaceDE w:val="0"/>
              <w:autoSpaceDN w:val="0"/>
              <w:adjustRightInd w:val="0"/>
              <w:spacing w:line="240" w:lineRule="auto"/>
              <w:rPr>
                <w:sz w:val="20"/>
                <w:szCs w:val="20"/>
              </w:rPr>
            </w:pPr>
          </w:p>
        </w:tc>
        <w:tc>
          <w:tcPr>
            <w:tcW w:w="3125" w:type="dxa"/>
            <w:shd w:val="clear" w:color="auto" w:fill="DEEAF6" w:themeFill="accent1" w:themeFillTint="33"/>
          </w:tcPr>
          <w:p w:rsidR="0085093A" w:rsidRPr="00511724" w:rsidRDefault="00511724" w:rsidP="00511724">
            <w:pPr>
              <w:autoSpaceDE w:val="0"/>
              <w:autoSpaceDN w:val="0"/>
              <w:adjustRightInd w:val="0"/>
              <w:spacing w:line="240" w:lineRule="auto"/>
              <w:rPr>
                <w:rFonts w:cs="Garamond"/>
                <w:sz w:val="20"/>
                <w:szCs w:val="20"/>
              </w:rPr>
            </w:pPr>
            <w:r w:rsidRPr="00511724">
              <w:rPr>
                <w:sz w:val="20"/>
                <w:szCs w:val="20"/>
              </w:rPr>
              <w:t xml:space="preserve">1) </w:t>
            </w:r>
            <w:r w:rsidR="001325CD">
              <w:rPr>
                <w:sz w:val="20"/>
                <w:szCs w:val="20"/>
              </w:rPr>
              <w:t>L</w:t>
            </w:r>
            <w:r w:rsidRPr="00511724">
              <w:rPr>
                <w:rFonts w:cs="Garamond"/>
                <w:sz w:val="20"/>
                <w:szCs w:val="20"/>
              </w:rPr>
              <w:t>egge del 1884, che ha introdotto l’obbligo di autorizzazione pubblica per l’esercizio dell’attività di mediazione tra domanda e offerta di lavoro;</w:t>
            </w:r>
          </w:p>
          <w:p w:rsidR="00511724" w:rsidRPr="00511724" w:rsidRDefault="001325CD" w:rsidP="00511724">
            <w:pPr>
              <w:spacing w:line="240" w:lineRule="auto"/>
              <w:rPr>
                <w:rFonts w:cs="Garamond"/>
                <w:sz w:val="20"/>
                <w:szCs w:val="20"/>
              </w:rPr>
            </w:pPr>
            <w:r>
              <w:rPr>
                <w:rFonts w:cs="Garamond"/>
                <w:sz w:val="20"/>
                <w:szCs w:val="20"/>
              </w:rPr>
              <w:t>2) L</w:t>
            </w:r>
            <w:r w:rsidR="00511724" w:rsidRPr="00511724">
              <w:rPr>
                <w:rFonts w:cs="Garamond"/>
                <w:sz w:val="20"/>
                <w:szCs w:val="20"/>
              </w:rPr>
              <w:t>egge del 1935, che ha istituito il monopolio pubblico delle attività di collocamento e ha soppresso le agenzie private di intermediazione.</w:t>
            </w:r>
          </w:p>
          <w:p w:rsidR="00511724" w:rsidRPr="00511724" w:rsidRDefault="00511724" w:rsidP="00511724">
            <w:pPr>
              <w:autoSpaceDE w:val="0"/>
              <w:autoSpaceDN w:val="0"/>
              <w:adjustRightInd w:val="0"/>
              <w:spacing w:line="240" w:lineRule="auto"/>
              <w:rPr>
                <w:rFonts w:cs="Garamond"/>
                <w:sz w:val="20"/>
                <w:szCs w:val="20"/>
              </w:rPr>
            </w:pPr>
            <w:r w:rsidRPr="00511724">
              <w:rPr>
                <w:rFonts w:cs="Garamond"/>
                <w:sz w:val="20"/>
                <w:szCs w:val="20"/>
              </w:rPr>
              <w:t>3) legge n. 746 del 1991, che ha legalizzato la somministrazione di</w:t>
            </w:r>
            <w:r w:rsidR="007D5BD8">
              <w:rPr>
                <w:rFonts w:cs="Garamond"/>
                <w:sz w:val="20"/>
                <w:szCs w:val="20"/>
              </w:rPr>
              <w:t xml:space="preserve"> </w:t>
            </w:r>
            <w:r w:rsidRPr="00511724">
              <w:rPr>
                <w:rFonts w:cs="Garamond"/>
                <w:sz w:val="20"/>
                <w:szCs w:val="20"/>
              </w:rPr>
              <w:t>manodopera;</w:t>
            </w:r>
          </w:p>
          <w:p w:rsidR="00511724" w:rsidRPr="009061AC" w:rsidRDefault="001325CD" w:rsidP="00511724">
            <w:pPr>
              <w:autoSpaceDE w:val="0"/>
              <w:autoSpaceDN w:val="0"/>
              <w:adjustRightInd w:val="0"/>
              <w:spacing w:line="240" w:lineRule="auto"/>
              <w:rPr>
                <w:rFonts w:cs="Garamond"/>
                <w:sz w:val="20"/>
                <w:szCs w:val="20"/>
                <w:lang w:val="en-US"/>
              </w:rPr>
            </w:pPr>
            <w:r>
              <w:rPr>
                <w:rFonts w:cs="Garamond"/>
                <w:sz w:val="20"/>
                <w:szCs w:val="20"/>
                <w:lang w:val="en-US"/>
              </w:rPr>
              <w:t>4) L</w:t>
            </w:r>
            <w:r w:rsidR="00511724" w:rsidRPr="009061AC">
              <w:rPr>
                <w:rFonts w:cs="Garamond"/>
                <w:sz w:val="20"/>
                <w:szCs w:val="20"/>
                <w:lang w:val="en-US"/>
              </w:rPr>
              <w:t>egge n. 440 del 1993 (Om privat arbetsformediling och uthyrning av</w:t>
            </w:r>
          </w:p>
          <w:p w:rsidR="00511724" w:rsidRDefault="00511724" w:rsidP="00511724">
            <w:pPr>
              <w:autoSpaceDE w:val="0"/>
              <w:autoSpaceDN w:val="0"/>
              <w:adjustRightInd w:val="0"/>
              <w:spacing w:line="240" w:lineRule="auto"/>
              <w:rPr>
                <w:rFonts w:cs="Garamond"/>
                <w:sz w:val="20"/>
                <w:szCs w:val="20"/>
              </w:rPr>
            </w:pPr>
            <w:r w:rsidRPr="00511724">
              <w:rPr>
                <w:rFonts w:cs="Garamond"/>
                <w:sz w:val="20"/>
                <w:szCs w:val="20"/>
              </w:rPr>
              <w:t>arbetskraft - Private Job Placement and Hiring-out of Labour Act), che ha</w:t>
            </w:r>
            <w:r w:rsidR="007D5BD8">
              <w:rPr>
                <w:rFonts w:cs="Garamond"/>
                <w:sz w:val="20"/>
                <w:szCs w:val="20"/>
              </w:rPr>
              <w:t xml:space="preserve"> </w:t>
            </w:r>
            <w:r w:rsidRPr="00511724">
              <w:rPr>
                <w:rFonts w:cs="Garamond"/>
                <w:sz w:val="20"/>
                <w:szCs w:val="20"/>
              </w:rPr>
              <w:t>abolito il monopolio pubblico del collocamento e stabilito la</w:t>
            </w:r>
            <w:r w:rsidR="007D5BD8">
              <w:rPr>
                <w:rFonts w:cs="Garamond"/>
                <w:sz w:val="20"/>
                <w:szCs w:val="20"/>
              </w:rPr>
              <w:t xml:space="preserve"> </w:t>
            </w:r>
            <w:r w:rsidRPr="00511724">
              <w:rPr>
                <w:rFonts w:cs="Garamond"/>
                <w:sz w:val="20"/>
                <w:szCs w:val="20"/>
              </w:rPr>
              <w:t xml:space="preserve">liberalizzazione e </w:t>
            </w:r>
            <w:r>
              <w:rPr>
                <w:rFonts w:cs="Garamond"/>
                <w:sz w:val="20"/>
                <w:szCs w:val="20"/>
              </w:rPr>
              <w:t>d</w:t>
            </w:r>
            <w:r w:rsidRPr="00511724">
              <w:rPr>
                <w:rFonts w:cs="Garamond"/>
                <w:sz w:val="20"/>
                <w:szCs w:val="20"/>
              </w:rPr>
              <w:t>eregolamentazione delle fasi di incontro tra domanda e offerta di lavoro.</w:t>
            </w:r>
          </w:p>
          <w:p w:rsidR="00CF6F65" w:rsidRPr="00511724" w:rsidRDefault="0021245C" w:rsidP="00511724">
            <w:pPr>
              <w:autoSpaceDE w:val="0"/>
              <w:autoSpaceDN w:val="0"/>
              <w:adjustRightInd w:val="0"/>
              <w:spacing w:line="240" w:lineRule="auto"/>
              <w:rPr>
                <w:sz w:val="20"/>
                <w:szCs w:val="20"/>
              </w:rPr>
            </w:pPr>
            <w:r>
              <w:rPr>
                <w:rFonts w:cs="Garamond"/>
                <w:sz w:val="20"/>
                <w:szCs w:val="20"/>
              </w:rPr>
              <w:t>Legge per l’assunzione temporanea dei lavoratori tramite agenzie interinali sfs 2012/</w:t>
            </w:r>
            <w:r w:rsidR="00CF6F65">
              <w:rPr>
                <w:rFonts w:cs="Garamond"/>
                <w:sz w:val="20"/>
                <w:szCs w:val="20"/>
              </w:rPr>
              <w:t>852</w:t>
            </w:r>
          </w:p>
        </w:tc>
      </w:tr>
      <w:tr w:rsidR="00F15CDB" w:rsidRPr="00BD1B98" w:rsidTr="00B1430C">
        <w:tc>
          <w:tcPr>
            <w:tcW w:w="2552" w:type="dxa"/>
            <w:shd w:val="clear" w:color="auto" w:fill="9CC2E5" w:themeFill="accent1" w:themeFillTint="99"/>
          </w:tcPr>
          <w:p w:rsidR="00F15CDB" w:rsidRPr="002B593E" w:rsidRDefault="00F15CDB" w:rsidP="0085093A">
            <w:pPr>
              <w:spacing w:line="240" w:lineRule="auto"/>
              <w:jc w:val="center"/>
              <w:rPr>
                <w:i/>
                <w:sz w:val="32"/>
                <w:szCs w:val="32"/>
              </w:rPr>
            </w:pPr>
            <w:r>
              <w:rPr>
                <w:i/>
                <w:sz w:val="32"/>
                <w:szCs w:val="32"/>
              </w:rPr>
              <w:t>Lavor</w:t>
            </w:r>
            <w:r w:rsidR="008C006F">
              <w:rPr>
                <w:i/>
                <w:sz w:val="32"/>
                <w:szCs w:val="32"/>
              </w:rPr>
              <w:t>o a chiamata</w:t>
            </w:r>
          </w:p>
        </w:tc>
        <w:tc>
          <w:tcPr>
            <w:tcW w:w="2110" w:type="dxa"/>
            <w:shd w:val="clear" w:color="auto" w:fill="DEEAF6" w:themeFill="accent1" w:themeFillTint="33"/>
          </w:tcPr>
          <w:p w:rsidR="00F15CDB" w:rsidRPr="00A318CA" w:rsidRDefault="00F15CDB" w:rsidP="0085093A">
            <w:pPr>
              <w:spacing w:line="240" w:lineRule="auto"/>
              <w:rPr>
                <w:sz w:val="20"/>
                <w:szCs w:val="20"/>
              </w:rPr>
            </w:pPr>
          </w:p>
        </w:tc>
        <w:tc>
          <w:tcPr>
            <w:tcW w:w="2296" w:type="dxa"/>
            <w:shd w:val="clear" w:color="auto" w:fill="DEEAF6" w:themeFill="accent1" w:themeFillTint="33"/>
          </w:tcPr>
          <w:p w:rsidR="00F15CDB" w:rsidRDefault="008C006F" w:rsidP="0085093A">
            <w:pPr>
              <w:spacing w:line="240" w:lineRule="auto"/>
              <w:rPr>
                <w:sz w:val="20"/>
                <w:szCs w:val="20"/>
              </w:rPr>
            </w:pPr>
            <w:r>
              <w:rPr>
                <w:sz w:val="20"/>
                <w:szCs w:val="20"/>
              </w:rPr>
              <w:t xml:space="preserve">1) Questo contratto è molto diffuso ma ha minor protezione sociale. </w:t>
            </w:r>
          </w:p>
          <w:p w:rsidR="0060222B" w:rsidRDefault="0060222B" w:rsidP="0085093A">
            <w:pPr>
              <w:spacing w:line="240" w:lineRule="auto"/>
              <w:rPr>
                <w:sz w:val="20"/>
                <w:szCs w:val="20"/>
              </w:rPr>
            </w:pPr>
            <w:r>
              <w:rPr>
                <w:sz w:val="20"/>
                <w:szCs w:val="20"/>
              </w:rPr>
              <w:t>2) Questo contratto non è coperto dagli accordi collettivi, non segue uno schema di lavoro, non dà la possibilità di pianificare la propria settimana e spesso neanche la propria giornata e non porta praticamente mai ad un impiego a durata indeterminata</w:t>
            </w:r>
            <w:r w:rsidR="005700EF">
              <w:rPr>
                <w:sz w:val="20"/>
                <w:szCs w:val="20"/>
              </w:rPr>
              <w:t>.</w:t>
            </w:r>
          </w:p>
          <w:p w:rsidR="00304BAA" w:rsidRDefault="00304BAA" w:rsidP="0085093A">
            <w:pPr>
              <w:spacing w:line="240" w:lineRule="auto"/>
              <w:rPr>
                <w:sz w:val="20"/>
                <w:szCs w:val="20"/>
              </w:rPr>
            </w:pPr>
            <w:r>
              <w:rPr>
                <w:sz w:val="20"/>
                <w:szCs w:val="20"/>
              </w:rPr>
              <w:t>3) Un contratto a chiamata in Svezia prevede spesso la chiamata tramite sms e la completa disponibilità da parte del lavoratore.</w:t>
            </w:r>
          </w:p>
          <w:p w:rsidR="00441324" w:rsidRDefault="00441324" w:rsidP="0085093A">
            <w:pPr>
              <w:spacing w:line="240" w:lineRule="auto"/>
              <w:rPr>
                <w:sz w:val="20"/>
                <w:szCs w:val="20"/>
              </w:rPr>
            </w:pPr>
            <w:r>
              <w:rPr>
                <w:sz w:val="20"/>
                <w:szCs w:val="20"/>
              </w:rPr>
              <w:t xml:space="preserve">4) Questo contratto è diffuso soprattutto tra donne giovani </w:t>
            </w:r>
          </w:p>
          <w:p w:rsidR="00D273E1" w:rsidRDefault="00D273E1" w:rsidP="0085093A">
            <w:pPr>
              <w:spacing w:line="240" w:lineRule="auto"/>
              <w:rPr>
                <w:sz w:val="20"/>
                <w:szCs w:val="20"/>
              </w:rPr>
            </w:pPr>
            <w:r>
              <w:rPr>
                <w:sz w:val="20"/>
                <w:szCs w:val="20"/>
              </w:rPr>
              <w:t xml:space="preserve">5) Il lavoro a chiamata è molto diffuso nell’industria e nel commercio </w:t>
            </w:r>
          </w:p>
          <w:p w:rsidR="000D53F5" w:rsidRDefault="000D53F5" w:rsidP="0085093A">
            <w:pPr>
              <w:spacing w:line="240" w:lineRule="auto"/>
              <w:rPr>
                <w:sz w:val="20"/>
                <w:szCs w:val="20"/>
              </w:rPr>
            </w:pPr>
          </w:p>
          <w:p w:rsidR="000D53F5" w:rsidRPr="00A26E7E" w:rsidRDefault="000D53F5" w:rsidP="0085093A">
            <w:pPr>
              <w:spacing w:line="240" w:lineRule="auto"/>
              <w:rPr>
                <w:sz w:val="20"/>
                <w:szCs w:val="20"/>
              </w:rPr>
            </w:pPr>
          </w:p>
        </w:tc>
        <w:tc>
          <w:tcPr>
            <w:tcW w:w="2020" w:type="dxa"/>
            <w:shd w:val="clear" w:color="auto" w:fill="DEEAF6" w:themeFill="accent1" w:themeFillTint="33"/>
          </w:tcPr>
          <w:p w:rsidR="00F15CDB" w:rsidRPr="00BD1B98" w:rsidRDefault="00F15CDB" w:rsidP="0085093A">
            <w:pPr>
              <w:spacing w:line="240" w:lineRule="auto"/>
              <w:jc w:val="center"/>
              <w:rPr>
                <w:b/>
                <w:sz w:val="32"/>
                <w:szCs w:val="32"/>
              </w:rPr>
            </w:pPr>
          </w:p>
        </w:tc>
        <w:tc>
          <w:tcPr>
            <w:tcW w:w="2174" w:type="dxa"/>
            <w:shd w:val="clear" w:color="auto" w:fill="DEEAF6" w:themeFill="accent1" w:themeFillTint="33"/>
          </w:tcPr>
          <w:p w:rsidR="00F15CDB" w:rsidRPr="0060222B" w:rsidRDefault="0060222B" w:rsidP="007C563F">
            <w:pPr>
              <w:spacing w:line="240" w:lineRule="auto"/>
              <w:rPr>
                <w:sz w:val="20"/>
                <w:szCs w:val="20"/>
              </w:rPr>
            </w:pPr>
            <w:r>
              <w:rPr>
                <w:sz w:val="20"/>
                <w:szCs w:val="20"/>
              </w:rPr>
              <w:t>1) Il contratto a chiamata è particolarmente svantaggi</w:t>
            </w:r>
            <w:r w:rsidR="00220FA7">
              <w:rPr>
                <w:sz w:val="20"/>
                <w:szCs w:val="20"/>
              </w:rPr>
              <w:t>oso</w:t>
            </w:r>
            <w:r>
              <w:rPr>
                <w:sz w:val="20"/>
                <w:szCs w:val="20"/>
              </w:rPr>
              <w:t xml:space="preserve"> sul piano della protezione sociale poiché non dà diritto a congedi in caso di malattia</w:t>
            </w:r>
            <w:r w:rsidR="00220FA7">
              <w:rPr>
                <w:sz w:val="20"/>
                <w:szCs w:val="20"/>
              </w:rPr>
              <w:t>,</w:t>
            </w:r>
            <w:r w:rsidR="00707C2E">
              <w:rPr>
                <w:sz w:val="20"/>
                <w:szCs w:val="20"/>
              </w:rPr>
              <w:t xml:space="preserve"> </w:t>
            </w:r>
            <w:r>
              <w:rPr>
                <w:sz w:val="20"/>
                <w:szCs w:val="20"/>
              </w:rPr>
              <w:t>né alle ferie retribuite.</w:t>
            </w:r>
          </w:p>
        </w:tc>
        <w:tc>
          <w:tcPr>
            <w:tcW w:w="3125" w:type="dxa"/>
            <w:shd w:val="clear" w:color="auto" w:fill="DEEAF6" w:themeFill="accent1" w:themeFillTint="33"/>
          </w:tcPr>
          <w:p w:rsidR="00F15CDB" w:rsidRPr="00FF52E8" w:rsidRDefault="00F15CDB" w:rsidP="0085093A">
            <w:pPr>
              <w:spacing w:line="240" w:lineRule="auto"/>
              <w:rPr>
                <w:sz w:val="20"/>
                <w:szCs w:val="20"/>
              </w:rPr>
            </w:pPr>
          </w:p>
        </w:tc>
      </w:tr>
      <w:tr w:rsidR="0060222B" w:rsidRPr="00BD1B98" w:rsidTr="00B1430C">
        <w:tc>
          <w:tcPr>
            <w:tcW w:w="2552" w:type="dxa"/>
            <w:shd w:val="clear" w:color="auto" w:fill="9CC2E5" w:themeFill="accent1" w:themeFillTint="99"/>
          </w:tcPr>
          <w:p w:rsidR="0060222B" w:rsidRDefault="0060222B" w:rsidP="0085093A">
            <w:pPr>
              <w:spacing w:line="240" w:lineRule="auto"/>
              <w:jc w:val="center"/>
              <w:rPr>
                <w:i/>
                <w:sz w:val="32"/>
                <w:szCs w:val="32"/>
              </w:rPr>
            </w:pPr>
            <w:r>
              <w:rPr>
                <w:i/>
                <w:sz w:val="32"/>
                <w:szCs w:val="32"/>
              </w:rPr>
              <w:t xml:space="preserve">Contratto ad ore </w:t>
            </w:r>
          </w:p>
        </w:tc>
        <w:tc>
          <w:tcPr>
            <w:tcW w:w="2110" w:type="dxa"/>
            <w:shd w:val="clear" w:color="auto" w:fill="DEEAF6" w:themeFill="accent1" w:themeFillTint="33"/>
          </w:tcPr>
          <w:p w:rsidR="0060222B" w:rsidRPr="00A318CA" w:rsidRDefault="0060222B" w:rsidP="0085093A">
            <w:pPr>
              <w:spacing w:line="240" w:lineRule="auto"/>
              <w:rPr>
                <w:sz w:val="20"/>
                <w:szCs w:val="20"/>
              </w:rPr>
            </w:pPr>
          </w:p>
        </w:tc>
        <w:tc>
          <w:tcPr>
            <w:tcW w:w="2296" w:type="dxa"/>
            <w:shd w:val="clear" w:color="auto" w:fill="DEEAF6" w:themeFill="accent1" w:themeFillTint="33"/>
          </w:tcPr>
          <w:p w:rsidR="0060222B" w:rsidRDefault="0060222B" w:rsidP="000D53F5">
            <w:pPr>
              <w:spacing w:line="240" w:lineRule="auto"/>
              <w:rPr>
                <w:sz w:val="20"/>
                <w:szCs w:val="20"/>
              </w:rPr>
            </w:pPr>
            <w:r>
              <w:rPr>
                <w:sz w:val="20"/>
                <w:szCs w:val="20"/>
              </w:rPr>
              <w:t xml:space="preserve">1) Questo contratto non è coperto dagli accordi collettivi, non segue uno schema di lavoro, non dà la possibilità di </w:t>
            </w:r>
            <w:r w:rsidR="000D53F5">
              <w:rPr>
                <w:sz w:val="20"/>
                <w:szCs w:val="20"/>
              </w:rPr>
              <w:t>p</w:t>
            </w:r>
            <w:r>
              <w:rPr>
                <w:sz w:val="20"/>
                <w:szCs w:val="20"/>
              </w:rPr>
              <w:t xml:space="preserve">ianificare la propria settimana, e spesso neanche la propria </w:t>
            </w:r>
            <w:r w:rsidRPr="000D53F5">
              <w:rPr>
                <w:sz w:val="20"/>
                <w:szCs w:val="20"/>
              </w:rPr>
              <w:t xml:space="preserve">giornata e non porta praticamente mai ad un impiego a durata </w:t>
            </w:r>
            <w:r w:rsidR="000D53F5" w:rsidRPr="000D53F5">
              <w:rPr>
                <w:sz w:val="20"/>
                <w:szCs w:val="20"/>
              </w:rPr>
              <w:t>i</w:t>
            </w:r>
            <w:r w:rsidRPr="000D53F5">
              <w:rPr>
                <w:sz w:val="20"/>
                <w:szCs w:val="20"/>
              </w:rPr>
              <w:t>ndeterminata.</w:t>
            </w:r>
          </w:p>
        </w:tc>
        <w:tc>
          <w:tcPr>
            <w:tcW w:w="2020" w:type="dxa"/>
            <w:shd w:val="clear" w:color="auto" w:fill="DEEAF6" w:themeFill="accent1" w:themeFillTint="33"/>
          </w:tcPr>
          <w:p w:rsidR="0060222B" w:rsidRPr="00BD1B98" w:rsidRDefault="0060222B" w:rsidP="0085093A">
            <w:pPr>
              <w:spacing w:line="240" w:lineRule="auto"/>
              <w:jc w:val="center"/>
              <w:rPr>
                <w:b/>
                <w:sz w:val="32"/>
                <w:szCs w:val="32"/>
              </w:rPr>
            </w:pPr>
          </w:p>
        </w:tc>
        <w:tc>
          <w:tcPr>
            <w:tcW w:w="2174" w:type="dxa"/>
            <w:shd w:val="clear" w:color="auto" w:fill="DEEAF6" w:themeFill="accent1" w:themeFillTint="33"/>
          </w:tcPr>
          <w:p w:rsidR="0060222B" w:rsidRPr="00BD1B98" w:rsidRDefault="0060222B" w:rsidP="0085093A">
            <w:pPr>
              <w:spacing w:line="240" w:lineRule="auto"/>
              <w:jc w:val="center"/>
              <w:rPr>
                <w:b/>
                <w:sz w:val="32"/>
                <w:szCs w:val="32"/>
              </w:rPr>
            </w:pPr>
          </w:p>
        </w:tc>
        <w:tc>
          <w:tcPr>
            <w:tcW w:w="3125" w:type="dxa"/>
            <w:shd w:val="clear" w:color="auto" w:fill="DEEAF6" w:themeFill="accent1" w:themeFillTint="33"/>
          </w:tcPr>
          <w:p w:rsidR="0060222B" w:rsidRPr="00FF52E8" w:rsidRDefault="0060222B" w:rsidP="0085093A">
            <w:pPr>
              <w:spacing w:line="240" w:lineRule="auto"/>
              <w:rPr>
                <w:sz w:val="20"/>
                <w:szCs w:val="20"/>
              </w:rPr>
            </w:pPr>
          </w:p>
        </w:tc>
      </w:tr>
      <w:tr w:rsidR="00203B01" w:rsidRPr="00BD1B98" w:rsidTr="00B1430C">
        <w:tc>
          <w:tcPr>
            <w:tcW w:w="2552" w:type="dxa"/>
            <w:shd w:val="clear" w:color="auto" w:fill="9CC2E5" w:themeFill="accent1" w:themeFillTint="99"/>
          </w:tcPr>
          <w:p w:rsidR="00203B01" w:rsidRPr="002B593E" w:rsidRDefault="00203B01" w:rsidP="00203B01">
            <w:pPr>
              <w:spacing w:line="240" w:lineRule="auto"/>
              <w:jc w:val="center"/>
              <w:rPr>
                <w:i/>
                <w:sz w:val="32"/>
                <w:szCs w:val="32"/>
              </w:rPr>
            </w:pPr>
            <w:r w:rsidRPr="002B593E">
              <w:rPr>
                <w:i/>
                <w:sz w:val="32"/>
                <w:szCs w:val="32"/>
              </w:rPr>
              <w:t>Telelavoro</w:t>
            </w:r>
          </w:p>
        </w:tc>
        <w:tc>
          <w:tcPr>
            <w:tcW w:w="2110" w:type="dxa"/>
            <w:shd w:val="clear" w:color="auto" w:fill="DEEAF6" w:themeFill="accent1" w:themeFillTint="33"/>
          </w:tcPr>
          <w:p w:rsidR="00203B01" w:rsidRPr="00BD1B98" w:rsidRDefault="00203B01" w:rsidP="00203B01">
            <w:pPr>
              <w:spacing w:before="100" w:beforeAutospacing="1" w:after="100" w:afterAutospacing="1" w:line="240" w:lineRule="auto"/>
              <w:rPr>
                <w:sz w:val="20"/>
                <w:szCs w:val="20"/>
              </w:rPr>
            </w:pPr>
            <w:r>
              <w:rPr>
                <w:sz w:val="20"/>
                <w:szCs w:val="20"/>
              </w:rPr>
              <w:t>C</w:t>
            </w:r>
            <w:r w:rsidRPr="00754ABD">
              <w:rPr>
                <w:sz w:val="20"/>
                <w:szCs w:val="20"/>
              </w:rPr>
              <w:t>onsiste nello svolgere il lavoro per una percentuale di tempo significativa in un luogo diverso da quello del datore di lavoro o del posto di lavoro tradizionale</w:t>
            </w:r>
            <w:r>
              <w:rPr>
                <w:sz w:val="20"/>
                <w:szCs w:val="20"/>
              </w:rPr>
              <w:t>, utilizzando le tecnologie informatiche.</w:t>
            </w:r>
          </w:p>
        </w:tc>
        <w:tc>
          <w:tcPr>
            <w:tcW w:w="2296" w:type="dxa"/>
            <w:shd w:val="clear" w:color="auto" w:fill="DEEAF6" w:themeFill="accent1" w:themeFillTint="33"/>
          </w:tcPr>
          <w:p w:rsidR="00203B01" w:rsidRPr="00BD1B98" w:rsidRDefault="00203B01" w:rsidP="00203B01">
            <w:pPr>
              <w:spacing w:line="240" w:lineRule="auto"/>
              <w:rPr>
                <w:sz w:val="20"/>
                <w:szCs w:val="20"/>
              </w:rPr>
            </w:pPr>
          </w:p>
        </w:tc>
        <w:tc>
          <w:tcPr>
            <w:tcW w:w="2020" w:type="dxa"/>
            <w:shd w:val="clear" w:color="auto" w:fill="DEEAF6" w:themeFill="accent1" w:themeFillTint="33"/>
          </w:tcPr>
          <w:p w:rsidR="00203B01" w:rsidRDefault="00203B01" w:rsidP="00203B01">
            <w:pPr>
              <w:spacing w:line="240" w:lineRule="auto"/>
              <w:rPr>
                <w:sz w:val="20"/>
                <w:szCs w:val="20"/>
              </w:rPr>
            </w:pPr>
            <w:r>
              <w:rPr>
                <w:sz w:val="20"/>
                <w:szCs w:val="20"/>
              </w:rPr>
              <w:t>Il contratto deve contenere almeno:</w:t>
            </w:r>
          </w:p>
          <w:p w:rsidR="00203B01" w:rsidRDefault="00203B01" w:rsidP="00203B01">
            <w:pPr>
              <w:spacing w:line="240" w:lineRule="auto"/>
              <w:rPr>
                <w:sz w:val="20"/>
                <w:szCs w:val="20"/>
              </w:rPr>
            </w:pPr>
            <w:r>
              <w:rPr>
                <w:sz w:val="20"/>
                <w:szCs w:val="20"/>
              </w:rPr>
              <w:t>1) nome, indirizzo del dipendente e del datore di lavoro.</w:t>
            </w:r>
          </w:p>
          <w:p w:rsidR="00203B01" w:rsidRDefault="00203B01" w:rsidP="00203B01">
            <w:pPr>
              <w:spacing w:line="240" w:lineRule="auto"/>
              <w:rPr>
                <w:sz w:val="20"/>
                <w:szCs w:val="20"/>
              </w:rPr>
            </w:pPr>
            <w:r>
              <w:rPr>
                <w:sz w:val="20"/>
                <w:szCs w:val="20"/>
              </w:rPr>
              <w:t>2) descrizione del lavoro che dovrà svolgere il dipendente;</w:t>
            </w:r>
          </w:p>
          <w:p w:rsidR="00203B01" w:rsidRDefault="00203B01" w:rsidP="00203B01">
            <w:pPr>
              <w:spacing w:line="240" w:lineRule="auto"/>
              <w:rPr>
                <w:sz w:val="20"/>
                <w:szCs w:val="20"/>
              </w:rPr>
            </w:pPr>
            <w:r>
              <w:rPr>
                <w:sz w:val="20"/>
                <w:szCs w:val="20"/>
              </w:rPr>
              <w:t>3) orario di lavoro;</w:t>
            </w:r>
          </w:p>
          <w:p w:rsidR="00203B01" w:rsidRPr="005E61CC" w:rsidRDefault="00203B01" w:rsidP="00203B01">
            <w:pPr>
              <w:spacing w:line="240" w:lineRule="auto"/>
              <w:rPr>
                <w:sz w:val="20"/>
                <w:szCs w:val="20"/>
              </w:rPr>
            </w:pPr>
            <w:r>
              <w:rPr>
                <w:sz w:val="20"/>
                <w:szCs w:val="20"/>
              </w:rPr>
              <w:t>4) ferie.</w:t>
            </w:r>
          </w:p>
        </w:tc>
        <w:tc>
          <w:tcPr>
            <w:tcW w:w="2174" w:type="dxa"/>
            <w:shd w:val="clear" w:color="auto" w:fill="DEEAF6" w:themeFill="accent1" w:themeFillTint="33"/>
          </w:tcPr>
          <w:p w:rsidR="00203B01" w:rsidRDefault="00203B01" w:rsidP="00203B01">
            <w:pPr>
              <w:spacing w:line="240" w:lineRule="auto"/>
              <w:rPr>
                <w:sz w:val="20"/>
                <w:szCs w:val="20"/>
              </w:rPr>
            </w:pPr>
            <w:r>
              <w:rPr>
                <w:sz w:val="20"/>
                <w:szCs w:val="20"/>
              </w:rPr>
              <w:t>1) Deve avere forma scritta.</w:t>
            </w:r>
          </w:p>
          <w:p w:rsidR="00203B01" w:rsidRDefault="00203B01" w:rsidP="00203B01">
            <w:pPr>
              <w:spacing w:line="240" w:lineRule="auto"/>
              <w:rPr>
                <w:sz w:val="20"/>
                <w:szCs w:val="20"/>
              </w:rPr>
            </w:pPr>
            <w:r>
              <w:rPr>
                <w:sz w:val="20"/>
                <w:szCs w:val="20"/>
              </w:rPr>
              <w:t>Vantaggi e Svantaggi.</w:t>
            </w:r>
          </w:p>
          <w:p w:rsidR="00203B01" w:rsidRDefault="00203B01" w:rsidP="00203B01">
            <w:pPr>
              <w:spacing w:line="240" w:lineRule="auto"/>
              <w:rPr>
                <w:sz w:val="20"/>
                <w:szCs w:val="20"/>
              </w:rPr>
            </w:pPr>
            <w:r>
              <w:rPr>
                <w:sz w:val="20"/>
                <w:szCs w:val="20"/>
              </w:rPr>
              <w:t>1) Lo sviluppo delle tecnologie ha reso più facile lavorare a distanza. Per chi vive lontano dai posti di lavoro, può essere vantaggioso. Ciò consente di risparmiare tempo e denaro.</w:t>
            </w:r>
          </w:p>
          <w:p w:rsidR="00203B01" w:rsidRPr="00BD1B98" w:rsidRDefault="00203B01" w:rsidP="00203B01">
            <w:pPr>
              <w:spacing w:line="240" w:lineRule="auto"/>
              <w:rPr>
                <w:sz w:val="20"/>
                <w:szCs w:val="20"/>
              </w:rPr>
            </w:pPr>
            <w:r>
              <w:rPr>
                <w:sz w:val="20"/>
                <w:szCs w:val="20"/>
              </w:rPr>
              <w:t>2) Una difficoltà con il lavoro da casa è che non si riesca più a fare una distinzione tra lavoro e tempo libero.</w:t>
            </w:r>
          </w:p>
        </w:tc>
        <w:tc>
          <w:tcPr>
            <w:tcW w:w="3125" w:type="dxa"/>
            <w:shd w:val="clear" w:color="auto" w:fill="DEEAF6" w:themeFill="accent1" w:themeFillTint="33"/>
          </w:tcPr>
          <w:p w:rsidR="00203B01" w:rsidRDefault="00203B01" w:rsidP="00203B01">
            <w:pPr>
              <w:spacing w:line="240" w:lineRule="auto"/>
              <w:rPr>
                <w:sz w:val="20"/>
                <w:szCs w:val="20"/>
              </w:rPr>
            </w:pPr>
            <w:r w:rsidRPr="00FF4720">
              <w:rPr>
                <w:sz w:val="20"/>
                <w:szCs w:val="20"/>
              </w:rPr>
              <w:t>1</w:t>
            </w:r>
            <w:r>
              <w:rPr>
                <w:sz w:val="20"/>
                <w:szCs w:val="20"/>
              </w:rPr>
              <w:t>) Las (legge di protezione dell'occupazione generale del sistema di sicurezza sociale e delle regole del mercato del lavoro)</w:t>
            </w:r>
          </w:p>
          <w:p w:rsidR="00203B01" w:rsidRPr="00FF4720" w:rsidRDefault="00203B01" w:rsidP="00203B01">
            <w:pPr>
              <w:spacing w:line="240" w:lineRule="auto"/>
              <w:rPr>
                <w:sz w:val="20"/>
                <w:szCs w:val="20"/>
              </w:rPr>
            </w:pPr>
          </w:p>
        </w:tc>
      </w:tr>
    </w:tbl>
    <w:p w:rsidR="009C06C3" w:rsidRDefault="009C06C3"/>
    <w:p w:rsidR="009C06C3" w:rsidRDefault="009C06C3"/>
    <w:p w:rsidR="009C06C3" w:rsidRDefault="009C06C3"/>
    <w:p w:rsidR="009C06C3" w:rsidRDefault="009C06C3"/>
    <w:p w:rsidR="009C06C3" w:rsidRDefault="009C06C3"/>
    <w:p w:rsidR="00885496" w:rsidRDefault="00885496"/>
    <w:p w:rsidR="00885496" w:rsidRDefault="00885496"/>
    <w:p w:rsidR="00885496" w:rsidRDefault="00885496"/>
    <w:p w:rsidR="00885496" w:rsidRDefault="00885496"/>
    <w:p w:rsidR="00885496" w:rsidRDefault="00885496"/>
    <w:p w:rsidR="00407630" w:rsidRPr="00944424" w:rsidRDefault="00407630" w:rsidP="00407630">
      <w:pPr>
        <w:spacing w:line="259" w:lineRule="auto"/>
        <w:rPr>
          <w:b/>
          <w:sz w:val="32"/>
          <w:szCs w:val="32"/>
        </w:rPr>
      </w:pPr>
      <w:r>
        <w:rPr>
          <w:b/>
          <w:sz w:val="32"/>
          <w:szCs w:val="32"/>
        </w:rPr>
        <w:t xml:space="preserve">Stato: </w:t>
      </w:r>
      <w:r w:rsidR="00797845">
        <w:rPr>
          <w:b/>
          <w:sz w:val="32"/>
          <w:szCs w:val="32"/>
        </w:rPr>
        <w:t xml:space="preserve">Svezia </w:t>
      </w:r>
    </w:p>
    <w:p w:rsidR="00407630" w:rsidRPr="00BD1B98" w:rsidRDefault="00407630" w:rsidP="00407630">
      <w:pPr>
        <w:spacing w:line="259" w:lineRule="auto"/>
        <w:jc w:val="center"/>
        <w:rPr>
          <w:b/>
          <w:sz w:val="48"/>
          <w:szCs w:val="48"/>
        </w:rPr>
      </w:pPr>
      <w:r w:rsidRPr="00BD1B98">
        <w:rPr>
          <w:b/>
          <w:sz w:val="48"/>
          <w:szCs w:val="48"/>
        </w:rPr>
        <w:t>Contratto di lavoro autonomo*</w:t>
      </w:r>
    </w:p>
    <w:p w:rsidR="00407630" w:rsidRPr="00BD1B98" w:rsidRDefault="00407630" w:rsidP="00407630">
      <w:pPr>
        <w:spacing w:line="259" w:lineRule="auto"/>
        <w:rPr>
          <w:b/>
          <w:sz w:val="48"/>
          <w:szCs w:val="48"/>
        </w:rPr>
      </w:pPr>
      <w:r w:rsidRPr="00BD1B98">
        <w:rPr>
          <w:sz w:val="32"/>
          <w:szCs w:val="32"/>
        </w:rPr>
        <w:t>Il lavoratore autonomo è colui che si obbliga a compiere, verso un corrispettivo, un’opera o un servizio con lavoro prevalentemente proprio e senza vincolo di subordinazione nei confronti del committente.</w:t>
      </w:r>
    </w:p>
    <w:p w:rsidR="00407630" w:rsidRPr="00BD1B98" w:rsidRDefault="00407630" w:rsidP="00407630">
      <w:pPr>
        <w:spacing w:line="259" w:lineRule="auto"/>
        <w:jc w:val="center"/>
        <w:rPr>
          <w:b/>
          <w:sz w:val="48"/>
          <w:szCs w:val="48"/>
        </w:rPr>
      </w:pPr>
    </w:p>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407630" w:rsidRPr="00BD1B98" w:rsidTr="00B1430C">
        <w:tc>
          <w:tcPr>
            <w:tcW w:w="2379" w:type="dxa"/>
            <w:shd w:val="clear" w:color="auto" w:fill="FFFFFF" w:themeFill="background1"/>
          </w:tcPr>
          <w:p w:rsidR="00407630" w:rsidRPr="00FC78D8" w:rsidRDefault="00407630" w:rsidP="00B1430C">
            <w:pPr>
              <w:spacing w:line="240" w:lineRule="auto"/>
              <w:jc w:val="center"/>
              <w:rPr>
                <w:b/>
                <w:sz w:val="32"/>
                <w:szCs w:val="32"/>
              </w:rPr>
            </w:pPr>
            <w:r w:rsidRPr="00FC78D8">
              <w:rPr>
                <w:b/>
                <w:sz w:val="32"/>
                <w:szCs w:val="32"/>
              </w:rPr>
              <w:t>Tipologie di contratto</w:t>
            </w:r>
          </w:p>
        </w:tc>
        <w:tc>
          <w:tcPr>
            <w:tcW w:w="2379" w:type="dxa"/>
            <w:shd w:val="clear" w:color="auto" w:fill="FFFFFF" w:themeFill="background1"/>
          </w:tcPr>
          <w:p w:rsidR="00407630" w:rsidRPr="00BD1B98" w:rsidRDefault="00407630" w:rsidP="00B1430C">
            <w:pPr>
              <w:spacing w:line="240" w:lineRule="auto"/>
              <w:jc w:val="center"/>
              <w:rPr>
                <w:b/>
                <w:sz w:val="32"/>
                <w:szCs w:val="32"/>
              </w:rPr>
            </w:pPr>
            <w:r w:rsidRPr="00BD1B98">
              <w:rPr>
                <w:b/>
                <w:sz w:val="32"/>
                <w:szCs w:val="32"/>
              </w:rPr>
              <w:t>Definizione</w:t>
            </w:r>
          </w:p>
        </w:tc>
        <w:tc>
          <w:tcPr>
            <w:tcW w:w="2379" w:type="dxa"/>
            <w:shd w:val="clear" w:color="auto" w:fill="FFFFFF" w:themeFill="background1"/>
          </w:tcPr>
          <w:p w:rsidR="00407630" w:rsidRPr="00BD1B98" w:rsidRDefault="00407630" w:rsidP="00B1430C">
            <w:pPr>
              <w:spacing w:line="240" w:lineRule="auto"/>
              <w:jc w:val="center"/>
              <w:rPr>
                <w:b/>
                <w:sz w:val="32"/>
                <w:szCs w:val="32"/>
              </w:rPr>
            </w:pPr>
            <w:r w:rsidRPr="00BD1B98">
              <w:rPr>
                <w:b/>
                <w:sz w:val="32"/>
                <w:szCs w:val="32"/>
              </w:rPr>
              <w:t>Caratteristiche</w:t>
            </w:r>
          </w:p>
        </w:tc>
        <w:tc>
          <w:tcPr>
            <w:tcW w:w="2380" w:type="dxa"/>
            <w:shd w:val="clear" w:color="auto" w:fill="FFFFFF" w:themeFill="background1"/>
          </w:tcPr>
          <w:p w:rsidR="00407630" w:rsidRPr="00BD1B98" w:rsidRDefault="00407630" w:rsidP="00B1430C">
            <w:pPr>
              <w:spacing w:line="240" w:lineRule="auto"/>
              <w:jc w:val="center"/>
              <w:rPr>
                <w:b/>
                <w:sz w:val="32"/>
                <w:szCs w:val="32"/>
              </w:rPr>
            </w:pPr>
            <w:r w:rsidRPr="00BD1B98">
              <w:rPr>
                <w:b/>
                <w:sz w:val="32"/>
                <w:szCs w:val="32"/>
              </w:rPr>
              <w:t>Parti e contenuti del contratto</w:t>
            </w:r>
          </w:p>
        </w:tc>
        <w:tc>
          <w:tcPr>
            <w:tcW w:w="2380" w:type="dxa"/>
            <w:shd w:val="clear" w:color="auto" w:fill="FFFFFF" w:themeFill="background1"/>
          </w:tcPr>
          <w:p w:rsidR="00407630" w:rsidRPr="00BD1B98" w:rsidRDefault="00407630" w:rsidP="00B1430C">
            <w:pPr>
              <w:spacing w:line="240" w:lineRule="auto"/>
              <w:jc w:val="center"/>
              <w:rPr>
                <w:b/>
                <w:sz w:val="32"/>
                <w:szCs w:val="32"/>
              </w:rPr>
            </w:pPr>
            <w:r w:rsidRPr="00BD1B98">
              <w:rPr>
                <w:b/>
                <w:sz w:val="32"/>
                <w:szCs w:val="32"/>
              </w:rPr>
              <w:t>Requisiti, vincoli ed eventuali agevolazioni</w:t>
            </w:r>
          </w:p>
        </w:tc>
        <w:tc>
          <w:tcPr>
            <w:tcW w:w="2380" w:type="dxa"/>
            <w:shd w:val="clear" w:color="auto" w:fill="FFFFFF" w:themeFill="background1"/>
          </w:tcPr>
          <w:p w:rsidR="00407630" w:rsidRPr="00BD1B98" w:rsidRDefault="00407630" w:rsidP="00B1430C">
            <w:pPr>
              <w:spacing w:line="240" w:lineRule="auto"/>
              <w:jc w:val="center"/>
              <w:rPr>
                <w:b/>
                <w:sz w:val="32"/>
                <w:szCs w:val="32"/>
              </w:rPr>
            </w:pPr>
            <w:r w:rsidRPr="00BD1B98">
              <w:rPr>
                <w:b/>
                <w:sz w:val="32"/>
                <w:szCs w:val="32"/>
              </w:rPr>
              <w:t>Riferimenti normativi</w:t>
            </w:r>
          </w:p>
        </w:tc>
      </w:tr>
      <w:tr w:rsidR="0082706E" w:rsidRPr="00BD1B98" w:rsidTr="00B1430C">
        <w:tc>
          <w:tcPr>
            <w:tcW w:w="2379" w:type="dxa"/>
            <w:shd w:val="clear" w:color="auto" w:fill="9CC2E5" w:themeFill="accent1" w:themeFillTint="99"/>
          </w:tcPr>
          <w:p w:rsidR="0082706E" w:rsidRPr="00FC78D8" w:rsidRDefault="0082706E" w:rsidP="0082706E">
            <w:pPr>
              <w:spacing w:line="240" w:lineRule="auto"/>
              <w:jc w:val="center"/>
              <w:rPr>
                <w:i/>
                <w:sz w:val="32"/>
                <w:szCs w:val="32"/>
              </w:rPr>
            </w:pPr>
            <w:r w:rsidRPr="00FC78D8">
              <w:rPr>
                <w:i/>
                <w:sz w:val="32"/>
                <w:szCs w:val="32"/>
              </w:rPr>
              <w:t>Lavoro occasionale</w:t>
            </w:r>
          </w:p>
        </w:tc>
        <w:tc>
          <w:tcPr>
            <w:tcW w:w="2379" w:type="dxa"/>
            <w:shd w:val="clear" w:color="auto" w:fill="DEEAF6" w:themeFill="accent1" w:themeFillTint="33"/>
          </w:tcPr>
          <w:p w:rsidR="0082706E" w:rsidRPr="00BD1B98" w:rsidRDefault="0082706E" w:rsidP="0082706E">
            <w:pPr>
              <w:spacing w:line="240" w:lineRule="auto"/>
              <w:rPr>
                <w:b/>
                <w:sz w:val="32"/>
                <w:szCs w:val="32"/>
              </w:rPr>
            </w:pPr>
          </w:p>
        </w:tc>
        <w:tc>
          <w:tcPr>
            <w:tcW w:w="2379" w:type="dxa"/>
            <w:shd w:val="clear" w:color="auto" w:fill="DEEAF6" w:themeFill="accent1" w:themeFillTint="33"/>
          </w:tcPr>
          <w:p w:rsidR="0082706E" w:rsidRPr="0082706E" w:rsidRDefault="0082706E" w:rsidP="0082706E">
            <w:pPr>
              <w:spacing w:line="240" w:lineRule="auto"/>
              <w:rPr>
                <w:sz w:val="20"/>
                <w:szCs w:val="20"/>
              </w:rPr>
            </w:pPr>
            <w:r>
              <w:rPr>
                <w:sz w:val="20"/>
                <w:szCs w:val="20"/>
              </w:rPr>
              <w:t>Utilizzato per brevi periodi di lavoro come ad esempio la sostituzione temporanea nei lavori agricoli.</w:t>
            </w:r>
          </w:p>
        </w:tc>
        <w:tc>
          <w:tcPr>
            <w:tcW w:w="2380" w:type="dxa"/>
            <w:shd w:val="clear" w:color="auto" w:fill="DEEAF6" w:themeFill="accent1" w:themeFillTint="33"/>
          </w:tcPr>
          <w:p w:rsidR="0082706E" w:rsidRPr="00BD1B98" w:rsidRDefault="0082706E" w:rsidP="0082706E">
            <w:pPr>
              <w:spacing w:line="240" w:lineRule="auto"/>
              <w:rPr>
                <w:b/>
                <w:sz w:val="32"/>
                <w:szCs w:val="32"/>
              </w:rPr>
            </w:pPr>
          </w:p>
        </w:tc>
        <w:tc>
          <w:tcPr>
            <w:tcW w:w="2380" w:type="dxa"/>
            <w:shd w:val="clear" w:color="auto" w:fill="DEEAF6" w:themeFill="accent1" w:themeFillTint="33"/>
          </w:tcPr>
          <w:p w:rsidR="0082706E" w:rsidRPr="0082706E" w:rsidRDefault="0082706E" w:rsidP="0082706E">
            <w:pPr>
              <w:spacing w:line="240" w:lineRule="auto"/>
              <w:rPr>
                <w:sz w:val="20"/>
                <w:szCs w:val="20"/>
              </w:rPr>
            </w:pPr>
            <w:r>
              <w:rPr>
                <w:sz w:val="20"/>
                <w:szCs w:val="20"/>
              </w:rPr>
              <w:t>1) Non può durare più di 3 mesi;</w:t>
            </w:r>
          </w:p>
        </w:tc>
        <w:tc>
          <w:tcPr>
            <w:tcW w:w="2380" w:type="dxa"/>
            <w:shd w:val="clear" w:color="auto" w:fill="DEEAF6" w:themeFill="accent1" w:themeFillTint="33"/>
          </w:tcPr>
          <w:p w:rsidR="0082706E" w:rsidRPr="00BD1B98" w:rsidRDefault="0082706E" w:rsidP="0082706E">
            <w:pPr>
              <w:spacing w:line="240" w:lineRule="auto"/>
              <w:rPr>
                <w:b/>
                <w:sz w:val="32"/>
                <w:szCs w:val="32"/>
              </w:rPr>
            </w:pPr>
          </w:p>
        </w:tc>
      </w:tr>
    </w:tbl>
    <w:p w:rsidR="00407630" w:rsidRPr="00BD1B98" w:rsidRDefault="00407630" w:rsidP="00407630">
      <w:pPr>
        <w:spacing w:line="259" w:lineRule="auto"/>
        <w:rPr>
          <w:sz w:val="28"/>
          <w:szCs w:val="28"/>
        </w:rPr>
      </w:pPr>
    </w:p>
    <w:p w:rsidR="00407630" w:rsidRPr="00BD1B98" w:rsidRDefault="00407630" w:rsidP="00407630">
      <w:pPr>
        <w:spacing w:line="259" w:lineRule="auto"/>
        <w:rPr>
          <w:sz w:val="28"/>
          <w:szCs w:val="28"/>
        </w:rPr>
      </w:pPr>
      <w:r w:rsidRPr="00BD1B98">
        <w:rPr>
          <w:sz w:val="28"/>
          <w:szCs w:val="28"/>
        </w:rPr>
        <w:t>*Nel contratto di lavoro autonomo, per quanto concerne i liberi professionisti si rinvia alla seconda fase della ricerca nel corso della quale ci sarà una trattazione specifica.</w:t>
      </w:r>
    </w:p>
    <w:p w:rsidR="001C7E0C" w:rsidRDefault="001C7E0C" w:rsidP="00855A4E">
      <w:pPr>
        <w:spacing w:line="259" w:lineRule="auto"/>
        <w:rPr>
          <w:b/>
          <w:sz w:val="32"/>
          <w:szCs w:val="32"/>
        </w:rPr>
      </w:pPr>
    </w:p>
    <w:p w:rsidR="001C7E0C" w:rsidRDefault="001C7E0C" w:rsidP="00855A4E">
      <w:pPr>
        <w:spacing w:line="259" w:lineRule="auto"/>
        <w:rPr>
          <w:b/>
          <w:sz w:val="32"/>
          <w:szCs w:val="32"/>
        </w:rPr>
      </w:pPr>
    </w:p>
    <w:p w:rsidR="001C7E0C" w:rsidRDefault="001C7E0C" w:rsidP="00855A4E">
      <w:pPr>
        <w:spacing w:line="259" w:lineRule="auto"/>
        <w:rPr>
          <w:b/>
          <w:sz w:val="32"/>
          <w:szCs w:val="32"/>
        </w:rPr>
      </w:pPr>
    </w:p>
    <w:p w:rsidR="001C7E0C" w:rsidRDefault="001C7E0C" w:rsidP="00855A4E">
      <w:pPr>
        <w:spacing w:line="259" w:lineRule="auto"/>
        <w:rPr>
          <w:b/>
          <w:sz w:val="32"/>
          <w:szCs w:val="32"/>
        </w:rPr>
      </w:pPr>
    </w:p>
    <w:p w:rsidR="00855A4E" w:rsidRPr="00252BDA" w:rsidRDefault="00855A4E" w:rsidP="00855A4E">
      <w:pPr>
        <w:spacing w:line="259" w:lineRule="auto"/>
        <w:rPr>
          <w:b/>
          <w:sz w:val="48"/>
          <w:szCs w:val="48"/>
        </w:rPr>
      </w:pPr>
      <w:r>
        <w:rPr>
          <w:b/>
          <w:sz w:val="32"/>
          <w:szCs w:val="32"/>
        </w:rPr>
        <w:t xml:space="preserve">Stato: </w:t>
      </w:r>
      <w:r w:rsidR="0086436D">
        <w:rPr>
          <w:b/>
          <w:sz w:val="32"/>
          <w:szCs w:val="32"/>
        </w:rPr>
        <w:t xml:space="preserve">Svezia </w:t>
      </w:r>
    </w:p>
    <w:p w:rsidR="00855A4E" w:rsidRPr="00BD1B98" w:rsidRDefault="00855A4E" w:rsidP="00855A4E">
      <w:pPr>
        <w:spacing w:line="259" w:lineRule="auto"/>
        <w:jc w:val="center"/>
        <w:rPr>
          <w:b/>
          <w:sz w:val="48"/>
          <w:szCs w:val="48"/>
        </w:rPr>
      </w:pPr>
      <w:r w:rsidRPr="00BD1B98">
        <w:rPr>
          <w:b/>
          <w:sz w:val="48"/>
          <w:szCs w:val="48"/>
        </w:rPr>
        <w:t>Tipologie di contratto speciali</w:t>
      </w:r>
    </w:p>
    <w:p w:rsidR="00855A4E" w:rsidRPr="00BD1B98" w:rsidRDefault="00855A4E" w:rsidP="00855A4E">
      <w:pPr>
        <w:spacing w:line="259" w:lineRule="auto"/>
        <w:jc w:val="center"/>
        <w:rPr>
          <w:b/>
          <w:sz w:val="48"/>
          <w:szCs w:val="48"/>
        </w:rPr>
      </w:pPr>
    </w:p>
    <w:tbl>
      <w:tblPr>
        <w:tblStyle w:val="Grigliatabella"/>
        <w:tblW w:w="0" w:type="auto"/>
        <w:tblLook w:val="04A0" w:firstRow="1" w:lastRow="0" w:firstColumn="1" w:lastColumn="0" w:noHBand="0" w:noVBand="1"/>
      </w:tblPr>
      <w:tblGrid>
        <w:gridCol w:w="2379"/>
        <w:gridCol w:w="2379"/>
        <w:gridCol w:w="2572"/>
        <w:gridCol w:w="2407"/>
        <w:gridCol w:w="118"/>
        <w:gridCol w:w="2260"/>
        <w:gridCol w:w="2383"/>
      </w:tblGrid>
      <w:tr w:rsidR="000E4F75" w:rsidRPr="00BD1B98" w:rsidTr="00020E72">
        <w:tc>
          <w:tcPr>
            <w:tcW w:w="2379" w:type="dxa"/>
            <w:shd w:val="clear" w:color="auto" w:fill="FFFFFF" w:themeFill="background1"/>
          </w:tcPr>
          <w:p w:rsidR="00855A4E" w:rsidRPr="00252BDA" w:rsidRDefault="00855A4E" w:rsidP="00B1430C">
            <w:pPr>
              <w:spacing w:line="240" w:lineRule="auto"/>
              <w:jc w:val="center"/>
              <w:rPr>
                <w:b/>
                <w:sz w:val="32"/>
                <w:szCs w:val="32"/>
              </w:rPr>
            </w:pPr>
            <w:r w:rsidRPr="00252BDA">
              <w:rPr>
                <w:b/>
                <w:sz w:val="32"/>
                <w:szCs w:val="32"/>
              </w:rPr>
              <w:t>Tipologia di contratto</w:t>
            </w:r>
          </w:p>
        </w:tc>
        <w:tc>
          <w:tcPr>
            <w:tcW w:w="2379" w:type="dxa"/>
            <w:shd w:val="clear" w:color="auto" w:fill="FFFFFF" w:themeFill="background1"/>
          </w:tcPr>
          <w:p w:rsidR="00855A4E" w:rsidRPr="00BD1B98" w:rsidRDefault="00855A4E" w:rsidP="00B1430C">
            <w:pPr>
              <w:spacing w:line="240" w:lineRule="auto"/>
              <w:jc w:val="center"/>
              <w:rPr>
                <w:b/>
                <w:sz w:val="32"/>
                <w:szCs w:val="32"/>
              </w:rPr>
            </w:pPr>
            <w:r w:rsidRPr="00BD1B98">
              <w:rPr>
                <w:b/>
                <w:sz w:val="32"/>
                <w:szCs w:val="32"/>
              </w:rPr>
              <w:t>Definizione</w:t>
            </w:r>
          </w:p>
        </w:tc>
        <w:tc>
          <w:tcPr>
            <w:tcW w:w="2351" w:type="dxa"/>
            <w:shd w:val="clear" w:color="auto" w:fill="FFFFFF" w:themeFill="background1"/>
          </w:tcPr>
          <w:p w:rsidR="00855A4E" w:rsidRPr="00BD1B98" w:rsidRDefault="00855A4E" w:rsidP="00B1430C">
            <w:pPr>
              <w:spacing w:line="240" w:lineRule="auto"/>
              <w:jc w:val="center"/>
              <w:rPr>
                <w:b/>
                <w:sz w:val="32"/>
                <w:szCs w:val="32"/>
              </w:rPr>
            </w:pPr>
            <w:r w:rsidRPr="00BD1B98">
              <w:rPr>
                <w:b/>
                <w:sz w:val="32"/>
                <w:szCs w:val="32"/>
              </w:rPr>
              <w:t>Caratteristiche</w:t>
            </w:r>
          </w:p>
        </w:tc>
        <w:tc>
          <w:tcPr>
            <w:tcW w:w="2525" w:type="dxa"/>
            <w:gridSpan w:val="2"/>
            <w:shd w:val="clear" w:color="auto" w:fill="FFFFFF" w:themeFill="background1"/>
          </w:tcPr>
          <w:p w:rsidR="00855A4E" w:rsidRPr="00BD1B98" w:rsidRDefault="00855A4E" w:rsidP="00B1430C">
            <w:pPr>
              <w:spacing w:line="240" w:lineRule="auto"/>
              <w:jc w:val="center"/>
              <w:rPr>
                <w:b/>
                <w:sz w:val="32"/>
                <w:szCs w:val="32"/>
              </w:rPr>
            </w:pPr>
            <w:r w:rsidRPr="00BD1B98">
              <w:rPr>
                <w:b/>
                <w:sz w:val="32"/>
                <w:szCs w:val="32"/>
              </w:rPr>
              <w:t>Parti e contenuti del contratto</w:t>
            </w:r>
          </w:p>
        </w:tc>
        <w:tc>
          <w:tcPr>
            <w:tcW w:w="2260" w:type="dxa"/>
            <w:shd w:val="clear" w:color="auto" w:fill="FFFFFF" w:themeFill="background1"/>
          </w:tcPr>
          <w:p w:rsidR="00855A4E" w:rsidRPr="00BD1B98" w:rsidRDefault="00855A4E" w:rsidP="00B1430C">
            <w:pPr>
              <w:spacing w:line="240" w:lineRule="auto"/>
              <w:jc w:val="center"/>
              <w:rPr>
                <w:b/>
                <w:sz w:val="32"/>
                <w:szCs w:val="32"/>
              </w:rPr>
            </w:pPr>
            <w:r w:rsidRPr="00BD1B98">
              <w:rPr>
                <w:b/>
                <w:sz w:val="32"/>
                <w:szCs w:val="32"/>
              </w:rPr>
              <w:t>Requisiti, vincoli ed eventuali agevolazioni</w:t>
            </w:r>
          </w:p>
        </w:tc>
        <w:tc>
          <w:tcPr>
            <w:tcW w:w="2383" w:type="dxa"/>
            <w:shd w:val="clear" w:color="auto" w:fill="FFFFFF" w:themeFill="background1"/>
          </w:tcPr>
          <w:p w:rsidR="00855A4E" w:rsidRPr="00BD1B98" w:rsidRDefault="00855A4E" w:rsidP="00B1430C">
            <w:pPr>
              <w:spacing w:line="240" w:lineRule="auto"/>
              <w:jc w:val="center"/>
              <w:rPr>
                <w:b/>
                <w:sz w:val="32"/>
                <w:szCs w:val="32"/>
              </w:rPr>
            </w:pPr>
            <w:r w:rsidRPr="00BD1B98">
              <w:rPr>
                <w:b/>
                <w:sz w:val="32"/>
                <w:szCs w:val="32"/>
              </w:rPr>
              <w:t>Riferimenti normativi</w:t>
            </w:r>
          </w:p>
        </w:tc>
      </w:tr>
      <w:tr w:rsidR="00020E72" w:rsidRPr="00BD1B98" w:rsidTr="00034967">
        <w:tc>
          <w:tcPr>
            <w:tcW w:w="14277" w:type="dxa"/>
            <w:gridSpan w:val="7"/>
            <w:shd w:val="clear" w:color="auto" w:fill="9CC2E5" w:themeFill="accent1" w:themeFillTint="99"/>
          </w:tcPr>
          <w:p w:rsidR="00020E72" w:rsidRPr="00BD1B98" w:rsidRDefault="00020E72" w:rsidP="00B1430C">
            <w:pPr>
              <w:spacing w:line="240" w:lineRule="auto"/>
              <w:jc w:val="center"/>
              <w:rPr>
                <w:b/>
                <w:sz w:val="48"/>
                <w:szCs w:val="48"/>
              </w:rPr>
            </w:pPr>
            <w:r>
              <w:rPr>
                <w:b/>
                <w:sz w:val="48"/>
                <w:szCs w:val="48"/>
              </w:rPr>
              <w:t xml:space="preserve">Lavoro temporaneo </w:t>
            </w:r>
            <w:r w:rsidR="00056008">
              <w:rPr>
                <w:b/>
                <w:sz w:val="48"/>
                <w:szCs w:val="48"/>
              </w:rPr>
              <w:t>o provvisorio</w:t>
            </w:r>
          </w:p>
        </w:tc>
      </w:tr>
      <w:tr w:rsidR="00020E72" w:rsidRPr="00BD1B98" w:rsidTr="00020E72">
        <w:trPr>
          <w:trHeight w:val="594"/>
        </w:trPr>
        <w:tc>
          <w:tcPr>
            <w:tcW w:w="2379" w:type="dxa"/>
            <w:shd w:val="clear" w:color="auto" w:fill="9CC2E5" w:themeFill="accent1" w:themeFillTint="99"/>
          </w:tcPr>
          <w:p w:rsidR="00020E72" w:rsidRPr="00020E72" w:rsidRDefault="00020E72" w:rsidP="00B1430C">
            <w:pPr>
              <w:spacing w:line="240" w:lineRule="auto"/>
              <w:jc w:val="center"/>
              <w:rPr>
                <w:sz w:val="32"/>
                <w:szCs w:val="32"/>
              </w:rPr>
            </w:pPr>
            <w:r>
              <w:rPr>
                <w:sz w:val="32"/>
                <w:szCs w:val="32"/>
              </w:rPr>
              <w:t>Generale temporaneo</w:t>
            </w:r>
          </w:p>
        </w:tc>
        <w:tc>
          <w:tcPr>
            <w:tcW w:w="2379" w:type="dxa"/>
            <w:shd w:val="clear" w:color="auto" w:fill="DEEAF6" w:themeFill="accent1" w:themeFillTint="33"/>
          </w:tcPr>
          <w:p w:rsidR="00020E72" w:rsidRPr="00CE6BF5" w:rsidRDefault="00CE6BF5" w:rsidP="00CC2AC9">
            <w:pPr>
              <w:spacing w:line="240" w:lineRule="auto"/>
              <w:rPr>
                <w:sz w:val="20"/>
                <w:szCs w:val="20"/>
              </w:rPr>
            </w:pPr>
            <w:r>
              <w:rPr>
                <w:sz w:val="20"/>
                <w:szCs w:val="20"/>
              </w:rPr>
              <w:t>È una forma di lavoro provvisori</w:t>
            </w:r>
            <w:r w:rsidR="00CC2AC9">
              <w:rPr>
                <w:sz w:val="20"/>
                <w:szCs w:val="20"/>
              </w:rPr>
              <w:t>o</w:t>
            </w:r>
          </w:p>
        </w:tc>
        <w:tc>
          <w:tcPr>
            <w:tcW w:w="2351" w:type="dxa"/>
            <w:shd w:val="clear" w:color="auto" w:fill="DEEAF6" w:themeFill="accent1" w:themeFillTint="33"/>
          </w:tcPr>
          <w:p w:rsidR="00020E72" w:rsidRDefault="00F831E8" w:rsidP="00CE6BF5">
            <w:pPr>
              <w:spacing w:line="240" w:lineRule="auto"/>
              <w:rPr>
                <w:sz w:val="20"/>
                <w:szCs w:val="20"/>
              </w:rPr>
            </w:pPr>
            <w:r>
              <w:rPr>
                <w:sz w:val="20"/>
                <w:szCs w:val="20"/>
              </w:rPr>
              <w:t>1) Il datore di lavoro non ha alcun obbligo di comunicare le ragioni per la forma di occupazione.</w:t>
            </w:r>
          </w:p>
          <w:p w:rsidR="00F831E8" w:rsidRPr="00F831E8" w:rsidRDefault="00F831E8" w:rsidP="00661983">
            <w:pPr>
              <w:spacing w:line="240" w:lineRule="auto"/>
              <w:rPr>
                <w:sz w:val="20"/>
                <w:szCs w:val="20"/>
              </w:rPr>
            </w:pPr>
            <w:r>
              <w:rPr>
                <w:sz w:val="20"/>
                <w:szCs w:val="20"/>
              </w:rPr>
              <w:t>2) Questa forma di lavoro non viene conteggiata n</w:t>
            </w:r>
            <w:r w:rsidR="00CC2AC9">
              <w:rPr>
                <w:sz w:val="20"/>
                <w:szCs w:val="20"/>
              </w:rPr>
              <w:t>e</w:t>
            </w:r>
            <w:r>
              <w:rPr>
                <w:sz w:val="20"/>
                <w:szCs w:val="20"/>
              </w:rPr>
              <w:t xml:space="preserve">l calcolo di anzianità. </w:t>
            </w:r>
          </w:p>
        </w:tc>
        <w:tc>
          <w:tcPr>
            <w:tcW w:w="2407" w:type="dxa"/>
            <w:shd w:val="clear" w:color="auto" w:fill="DEEAF6" w:themeFill="accent1" w:themeFillTint="33"/>
          </w:tcPr>
          <w:p w:rsidR="00020E72" w:rsidRDefault="00020E72" w:rsidP="00B1430C">
            <w:pPr>
              <w:spacing w:line="240" w:lineRule="auto"/>
              <w:jc w:val="center"/>
              <w:rPr>
                <w:b/>
                <w:sz w:val="48"/>
                <w:szCs w:val="48"/>
              </w:rPr>
            </w:pPr>
          </w:p>
        </w:tc>
        <w:tc>
          <w:tcPr>
            <w:tcW w:w="2378" w:type="dxa"/>
            <w:gridSpan w:val="2"/>
            <w:shd w:val="clear" w:color="auto" w:fill="DEEAF6" w:themeFill="accent1" w:themeFillTint="33"/>
          </w:tcPr>
          <w:p w:rsidR="00020E72" w:rsidRDefault="006F6CDC" w:rsidP="006F6CDC">
            <w:pPr>
              <w:spacing w:line="240" w:lineRule="auto"/>
              <w:rPr>
                <w:sz w:val="20"/>
                <w:szCs w:val="20"/>
              </w:rPr>
            </w:pPr>
            <w:r>
              <w:rPr>
                <w:sz w:val="20"/>
                <w:szCs w:val="20"/>
              </w:rPr>
              <w:t>1) Deve avere forma scritta;</w:t>
            </w:r>
          </w:p>
          <w:p w:rsidR="00CE6BF5" w:rsidRPr="006F6CDC" w:rsidRDefault="00CE6BF5" w:rsidP="006F6CDC">
            <w:pPr>
              <w:spacing w:line="240" w:lineRule="auto"/>
              <w:rPr>
                <w:sz w:val="20"/>
                <w:szCs w:val="20"/>
              </w:rPr>
            </w:pPr>
            <w:r>
              <w:rPr>
                <w:sz w:val="20"/>
                <w:szCs w:val="20"/>
              </w:rPr>
              <w:t>2) può avere una durata massima di 2 anni;</w:t>
            </w:r>
          </w:p>
        </w:tc>
        <w:tc>
          <w:tcPr>
            <w:tcW w:w="2383" w:type="dxa"/>
            <w:shd w:val="clear" w:color="auto" w:fill="DEEAF6" w:themeFill="accent1" w:themeFillTint="33"/>
          </w:tcPr>
          <w:p w:rsidR="00020E72" w:rsidRDefault="008C006F" w:rsidP="008C006F">
            <w:pPr>
              <w:spacing w:line="240" w:lineRule="auto"/>
              <w:rPr>
                <w:sz w:val="20"/>
                <w:szCs w:val="20"/>
              </w:rPr>
            </w:pPr>
            <w:r>
              <w:rPr>
                <w:sz w:val="20"/>
                <w:szCs w:val="20"/>
              </w:rPr>
              <w:t xml:space="preserve">1) Las </w:t>
            </w:r>
            <w:r w:rsidR="001700F7">
              <w:rPr>
                <w:sz w:val="20"/>
                <w:szCs w:val="20"/>
              </w:rPr>
              <w:t>(legge di protezione dell'occupazione generale del sistema di sicurezza sociale e delle regole del mercato del lavoro)</w:t>
            </w:r>
          </w:p>
          <w:p w:rsidR="008C006F" w:rsidRPr="008C006F" w:rsidRDefault="008C006F" w:rsidP="008C006F">
            <w:pPr>
              <w:spacing w:line="240" w:lineRule="auto"/>
              <w:rPr>
                <w:sz w:val="20"/>
                <w:szCs w:val="20"/>
              </w:rPr>
            </w:pPr>
            <w:r>
              <w:rPr>
                <w:sz w:val="20"/>
                <w:szCs w:val="20"/>
              </w:rPr>
              <w:t>2) contratti collettivi</w:t>
            </w:r>
          </w:p>
        </w:tc>
      </w:tr>
      <w:tr w:rsidR="001700F7" w:rsidRPr="00BD1B98" w:rsidTr="00020E72">
        <w:trPr>
          <w:trHeight w:val="594"/>
        </w:trPr>
        <w:tc>
          <w:tcPr>
            <w:tcW w:w="2379" w:type="dxa"/>
            <w:shd w:val="clear" w:color="auto" w:fill="9CC2E5" w:themeFill="accent1" w:themeFillTint="99"/>
          </w:tcPr>
          <w:p w:rsidR="001700F7" w:rsidRPr="00020E72" w:rsidRDefault="001700F7" w:rsidP="001700F7">
            <w:pPr>
              <w:spacing w:line="240" w:lineRule="auto"/>
              <w:jc w:val="center"/>
              <w:rPr>
                <w:sz w:val="32"/>
                <w:szCs w:val="32"/>
              </w:rPr>
            </w:pPr>
            <w:r>
              <w:rPr>
                <w:sz w:val="32"/>
                <w:szCs w:val="32"/>
              </w:rPr>
              <w:t xml:space="preserve">Contratto di prova </w:t>
            </w:r>
          </w:p>
        </w:tc>
        <w:tc>
          <w:tcPr>
            <w:tcW w:w="2379" w:type="dxa"/>
            <w:shd w:val="clear" w:color="auto" w:fill="DEEAF6" w:themeFill="accent1" w:themeFillTint="33"/>
          </w:tcPr>
          <w:p w:rsidR="001700F7" w:rsidRPr="00927D5F" w:rsidRDefault="001700F7" w:rsidP="001700F7">
            <w:pPr>
              <w:spacing w:line="240" w:lineRule="auto"/>
              <w:rPr>
                <w:sz w:val="20"/>
                <w:szCs w:val="20"/>
              </w:rPr>
            </w:pPr>
            <w:r>
              <w:rPr>
                <w:sz w:val="20"/>
                <w:szCs w:val="20"/>
              </w:rPr>
              <w:t>Il periodo di prova ha lo scopo di permettere ai datori di lavoro di valutare la competenze e le capacità del lavoratore.</w:t>
            </w:r>
          </w:p>
        </w:tc>
        <w:tc>
          <w:tcPr>
            <w:tcW w:w="2351" w:type="dxa"/>
            <w:shd w:val="clear" w:color="auto" w:fill="DEEAF6" w:themeFill="accent1" w:themeFillTint="33"/>
          </w:tcPr>
          <w:p w:rsidR="001700F7" w:rsidRPr="004B06B8" w:rsidRDefault="001700F7" w:rsidP="001700F7">
            <w:pPr>
              <w:spacing w:line="240" w:lineRule="auto"/>
              <w:rPr>
                <w:sz w:val="20"/>
                <w:szCs w:val="20"/>
              </w:rPr>
            </w:pPr>
            <w:r>
              <w:rPr>
                <w:sz w:val="20"/>
                <w:szCs w:val="20"/>
              </w:rPr>
              <w:t>1) Se si ha intenzione di non far continuare il lavoro dopo il periodo di prova, bisogna avvisare il dipendente con almeno 2 settimane di preavviso, altrimenti il datore di lavoro deve dare un’indennità pari alla retribuzione di 2 settimane.</w:t>
            </w:r>
          </w:p>
        </w:tc>
        <w:tc>
          <w:tcPr>
            <w:tcW w:w="2407" w:type="dxa"/>
            <w:shd w:val="clear" w:color="auto" w:fill="DEEAF6" w:themeFill="accent1" w:themeFillTint="33"/>
          </w:tcPr>
          <w:p w:rsidR="001700F7" w:rsidRDefault="001700F7" w:rsidP="001700F7">
            <w:pPr>
              <w:spacing w:line="240" w:lineRule="auto"/>
              <w:jc w:val="center"/>
              <w:rPr>
                <w:b/>
                <w:sz w:val="48"/>
                <w:szCs w:val="48"/>
              </w:rPr>
            </w:pPr>
          </w:p>
        </w:tc>
        <w:tc>
          <w:tcPr>
            <w:tcW w:w="2378" w:type="dxa"/>
            <w:gridSpan w:val="2"/>
            <w:shd w:val="clear" w:color="auto" w:fill="DEEAF6" w:themeFill="accent1" w:themeFillTint="33"/>
          </w:tcPr>
          <w:p w:rsidR="001700F7" w:rsidRDefault="001700F7" w:rsidP="001700F7">
            <w:pPr>
              <w:spacing w:line="240" w:lineRule="auto"/>
              <w:rPr>
                <w:sz w:val="20"/>
                <w:szCs w:val="20"/>
              </w:rPr>
            </w:pPr>
            <w:r>
              <w:rPr>
                <w:sz w:val="20"/>
                <w:szCs w:val="20"/>
              </w:rPr>
              <w:t>1) Deve avere forma scritta;</w:t>
            </w:r>
          </w:p>
          <w:p w:rsidR="001700F7" w:rsidRDefault="001700F7" w:rsidP="001700F7">
            <w:pPr>
              <w:spacing w:line="240" w:lineRule="auto"/>
              <w:rPr>
                <w:sz w:val="20"/>
                <w:szCs w:val="20"/>
              </w:rPr>
            </w:pPr>
            <w:r>
              <w:rPr>
                <w:sz w:val="20"/>
                <w:szCs w:val="20"/>
              </w:rPr>
              <w:t>2) il periodo di prova non può superare i 6 mesi;</w:t>
            </w:r>
          </w:p>
          <w:p w:rsidR="001700F7" w:rsidRDefault="001700F7" w:rsidP="001700F7">
            <w:pPr>
              <w:spacing w:line="240" w:lineRule="auto"/>
              <w:rPr>
                <w:sz w:val="20"/>
                <w:szCs w:val="20"/>
              </w:rPr>
            </w:pPr>
            <w:r>
              <w:rPr>
                <w:sz w:val="20"/>
                <w:szCs w:val="20"/>
              </w:rPr>
              <w:t>3) il periodo di prova può essere interrotto, senza motivazione, salvo diverso accordo.</w:t>
            </w:r>
          </w:p>
          <w:p w:rsidR="001700F7" w:rsidRPr="006F6CDC" w:rsidRDefault="001700F7" w:rsidP="001700F7">
            <w:pPr>
              <w:spacing w:line="240" w:lineRule="auto"/>
              <w:rPr>
                <w:sz w:val="20"/>
                <w:szCs w:val="20"/>
              </w:rPr>
            </w:pPr>
            <w:r>
              <w:rPr>
                <w:sz w:val="20"/>
                <w:szCs w:val="20"/>
              </w:rPr>
              <w:t>4) Non è lecito terminare un periodo di prova per ragioni discriminatorie.</w:t>
            </w:r>
          </w:p>
        </w:tc>
        <w:tc>
          <w:tcPr>
            <w:tcW w:w="2383" w:type="dxa"/>
            <w:shd w:val="clear" w:color="auto" w:fill="DEEAF6" w:themeFill="accent1" w:themeFillTint="33"/>
          </w:tcPr>
          <w:p w:rsidR="001700F7" w:rsidRDefault="001700F7" w:rsidP="001700F7">
            <w:pPr>
              <w:spacing w:line="240" w:lineRule="auto"/>
              <w:rPr>
                <w:sz w:val="20"/>
                <w:szCs w:val="20"/>
              </w:rPr>
            </w:pPr>
            <w:r>
              <w:rPr>
                <w:sz w:val="20"/>
                <w:szCs w:val="20"/>
              </w:rPr>
              <w:t>1) Las (legge di protezione dell'occupazione generale del sistema di sicurezza sociale e delle regole del mercato del lavoro)</w:t>
            </w:r>
          </w:p>
          <w:p w:rsidR="001700F7" w:rsidRPr="008C006F" w:rsidRDefault="001700F7" w:rsidP="001700F7">
            <w:pPr>
              <w:spacing w:line="240" w:lineRule="auto"/>
              <w:rPr>
                <w:sz w:val="20"/>
                <w:szCs w:val="20"/>
              </w:rPr>
            </w:pPr>
            <w:r>
              <w:rPr>
                <w:sz w:val="20"/>
                <w:szCs w:val="20"/>
              </w:rPr>
              <w:t>2) contratti collettivi</w:t>
            </w:r>
          </w:p>
        </w:tc>
      </w:tr>
      <w:tr w:rsidR="001700F7" w:rsidRPr="00BD1B98" w:rsidTr="00020E72">
        <w:trPr>
          <w:trHeight w:val="594"/>
        </w:trPr>
        <w:tc>
          <w:tcPr>
            <w:tcW w:w="2379" w:type="dxa"/>
            <w:shd w:val="clear" w:color="auto" w:fill="9CC2E5" w:themeFill="accent1" w:themeFillTint="99"/>
          </w:tcPr>
          <w:p w:rsidR="001700F7" w:rsidRPr="00020E72" w:rsidRDefault="001700F7" w:rsidP="001700F7">
            <w:pPr>
              <w:spacing w:line="240" w:lineRule="auto"/>
              <w:jc w:val="center"/>
              <w:rPr>
                <w:sz w:val="32"/>
                <w:szCs w:val="32"/>
              </w:rPr>
            </w:pPr>
            <w:r w:rsidRPr="00020E72">
              <w:rPr>
                <w:sz w:val="32"/>
                <w:szCs w:val="32"/>
              </w:rPr>
              <w:t>Lavori stagionali</w:t>
            </w:r>
          </w:p>
        </w:tc>
        <w:tc>
          <w:tcPr>
            <w:tcW w:w="2379" w:type="dxa"/>
            <w:shd w:val="clear" w:color="auto" w:fill="DEEAF6" w:themeFill="accent1" w:themeFillTint="33"/>
          </w:tcPr>
          <w:p w:rsidR="001700F7" w:rsidRPr="00106E04" w:rsidRDefault="001700F7" w:rsidP="001700F7">
            <w:pPr>
              <w:spacing w:line="240" w:lineRule="auto"/>
              <w:rPr>
                <w:sz w:val="20"/>
                <w:szCs w:val="20"/>
              </w:rPr>
            </w:pPr>
            <w:r>
              <w:rPr>
                <w:sz w:val="20"/>
                <w:szCs w:val="20"/>
              </w:rPr>
              <w:t xml:space="preserve">I lavoratori stagionali svolgono le loro mansioni in alcuni periodi dell’anno. </w:t>
            </w:r>
          </w:p>
        </w:tc>
        <w:tc>
          <w:tcPr>
            <w:tcW w:w="2351" w:type="dxa"/>
            <w:shd w:val="clear" w:color="auto" w:fill="DEEAF6" w:themeFill="accent1" w:themeFillTint="33"/>
          </w:tcPr>
          <w:p w:rsidR="001700F7" w:rsidRDefault="001700F7" w:rsidP="001700F7">
            <w:pPr>
              <w:spacing w:line="240" w:lineRule="auto"/>
              <w:rPr>
                <w:sz w:val="20"/>
                <w:szCs w:val="20"/>
              </w:rPr>
            </w:pPr>
            <w:r>
              <w:rPr>
                <w:sz w:val="20"/>
                <w:szCs w:val="20"/>
              </w:rPr>
              <w:t>1) Il lavoro stagionale viene utilizzato soprattutto nei settori:</w:t>
            </w:r>
          </w:p>
          <w:p w:rsidR="001700F7" w:rsidRDefault="001700F7" w:rsidP="001700F7">
            <w:pPr>
              <w:pStyle w:val="Paragrafoelenco"/>
              <w:numPr>
                <w:ilvl w:val="0"/>
                <w:numId w:val="23"/>
              </w:numPr>
              <w:spacing w:line="240" w:lineRule="auto"/>
              <w:rPr>
                <w:sz w:val="20"/>
                <w:szCs w:val="20"/>
              </w:rPr>
            </w:pPr>
            <w:r>
              <w:rPr>
                <w:sz w:val="20"/>
                <w:szCs w:val="20"/>
              </w:rPr>
              <w:t xml:space="preserve"> della selvicoltura;</w:t>
            </w:r>
          </w:p>
          <w:p w:rsidR="001700F7" w:rsidRDefault="001700F7" w:rsidP="001700F7">
            <w:pPr>
              <w:pStyle w:val="Paragrafoelenco"/>
              <w:numPr>
                <w:ilvl w:val="0"/>
                <w:numId w:val="23"/>
              </w:numPr>
              <w:spacing w:line="240" w:lineRule="auto"/>
              <w:rPr>
                <w:sz w:val="20"/>
                <w:szCs w:val="20"/>
              </w:rPr>
            </w:pPr>
            <w:r>
              <w:rPr>
                <w:sz w:val="20"/>
                <w:szCs w:val="20"/>
              </w:rPr>
              <w:t>del turismo;</w:t>
            </w:r>
          </w:p>
          <w:p w:rsidR="001700F7" w:rsidRDefault="001700F7" w:rsidP="001700F7">
            <w:pPr>
              <w:pStyle w:val="Paragrafoelenco"/>
              <w:numPr>
                <w:ilvl w:val="0"/>
                <w:numId w:val="23"/>
              </w:numPr>
              <w:spacing w:line="240" w:lineRule="auto"/>
              <w:rPr>
                <w:sz w:val="20"/>
                <w:szCs w:val="20"/>
              </w:rPr>
            </w:pPr>
            <w:r>
              <w:rPr>
                <w:sz w:val="20"/>
                <w:szCs w:val="20"/>
              </w:rPr>
              <w:t>dell’orticoltura;</w:t>
            </w:r>
          </w:p>
          <w:p w:rsidR="001700F7" w:rsidRDefault="008D1670" w:rsidP="001700F7">
            <w:pPr>
              <w:pStyle w:val="Paragrafoelenco"/>
              <w:numPr>
                <w:ilvl w:val="0"/>
                <w:numId w:val="23"/>
              </w:numPr>
              <w:spacing w:line="240" w:lineRule="auto"/>
              <w:rPr>
                <w:sz w:val="20"/>
                <w:szCs w:val="20"/>
              </w:rPr>
            </w:pPr>
            <w:r>
              <w:rPr>
                <w:sz w:val="20"/>
                <w:szCs w:val="20"/>
              </w:rPr>
              <w:t>dell’</w:t>
            </w:r>
            <w:r w:rsidR="001700F7">
              <w:rPr>
                <w:sz w:val="20"/>
                <w:szCs w:val="20"/>
              </w:rPr>
              <w:t>agricol</w:t>
            </w:r>
            <w:r w:rsidR="00CC2AC9">
              <w:rPr>
                <w:sz w:val="20"/>
                <w:szCs w:val="20"/>
              </w:rPr>
              <w:t>tura</w:t>
            </w:r>
            <w:r w:rsidR="001700F7">
              <w:rPr>
                <w:sz w:val="20"/>
                <w:szCs w:val="20"/>
              </w:rPr>
              <w:t>.</w:t>
            </w:r>
          </w:p>
          <w:p w:rsidR="001700F7" w:rsidRPr="00443AB2" w:rsidRDefault="001700F7" w:rsidP="001700F7">
            <w:pPr>
              <w:spacing w:line="240" w:lineRule="auto"/>
              <w:rPr>
                <w:sz w:val="20"/>
                <w:szCs w:val="20"/>
              </w:rPr>
            </w:pPr>
          </w:p>
        </w:tc>
        <w:tc>
          <w:tcPr>
            <w:tcW w:w="2407" w:type="dxa"/>
            <w:shd w:val="clear" w:color="auto" w:fill="DEEAF6" w:themeFill="accent1" w:themeFillTint="33"/>
          </w:tcPr>
          <w:p w:rsidR="001700F7" w:rsidRDefault="001700F7" w:rsidP="001700F7">
            <w:pPr>
              <w:spacing w:line="240" w:lineRule="auto"/>
              <w:jc w:val="center"/>
              <w:rPr>
                <w:b/>
                <w:sz w:val="48"/>
                <w:szCs w:val="48"/>
              </w:rPr>
            </w:pPr>
          </w:p>
        </w:tc>
        <w:tc>
          <w:tcPr>
            <w:tcW w:w="2378" w:type="dxa"/>
            <w:gridSpan w:val="2"/>
            <w:shd w:val="clear" w:color="auto" w:fill="DEEAF6" w:themeFill="accent1" w:themeFillTint="33"/>
          </w:tcPr>
          <w:p w:rsidR="001700F7" w:rsidRDefault="001700F7" w:rsidP="001700F7">
            <w:pPr>
              <w:spacing w:line="240" w:lineRule="auto"/>
              <w:rPr>
                <w:sz w:val="20"/>
                <w:szCs w:val="20"/>
              </w:rPr>
            </w:pPr>
            <w:r>
              <w:rPr>
                <w:sz w:val="20"/>
                <w:szCs w:val="20"/>
              </w:rPr>
              <w:t>1) Deve avere forma scritta;</w:t>
            </w:r>
          </w:p>
          <w:p w:rsidR="001700F7" w:rsidRPr="006F6CDC" w:rsidRDefault="001700F7" w:rsidP="001700F7">
            <w:pPr>
              <w:spacing w:line="240" w:lineRule="auto"/>
              <w:rPr>
                <w:sz w:val="20"/>
                <w:szCs w:val="20"/>
              </w:rPr>
            </w:pPr>
            <w:r>
              <w:rPr>
                <w:sz w:val="20"/>
                <w:szCs w:val="20"/>
              </w:rPr>
              <w:t xml:space="preserve">2) </w:t>
            </w:r>
            <w:r w:rsidRPr="00370FA5">
              <w:rPr>
                <w:rStyle w:val="notranslate"/>
                <w:sz w:val="20"/>
                <w:szCs w:val="20"/>
                <w:shd w:val="clear" w:color="auto" w:fill="E6ECF9"/>
              </w:rPr>
              <w:t>Chiunque è stato impiegato per la stagione almeno sei mesi nel c</w:t>
            </w:r>
            <w:r>
              <w:rPr>
                <w:rStyle w:val="notranslate"/>
                <w:sz w:val="20"/>
                <w:szCs w:val="20"/>
                <w:shd w:val="clear" w:color="auto" w:fill="E6ECF9"/>
              </w:rPr>
              <w:t>orso degli ultimi due anni ha</w:t>
            </w:r>
            <w:r w:rsidRPr="00370FA5">
              <w:rPr>
                <w:rStyle w:val="notranslate"/>
                <w:sz w:val="20"/>
                <w:szCs w:val="20"/>
                <w:shd w:val="clear" w:color="auto" w:fill="E6ECF9"/>
              </w:rPr>
              <w:t xml:space="preserve"> diritto preferenzia</w:t>
            </w:r>
            <w:r>
              <w:rPr>
                <w:rStyle w:val="notranslate"/>
                <w:sz w:val="20"/>
                <w:szCs w:val="20"/>
                <w:shd w:val="clear" w:color="auto" w:fill="E6ECF9"/>
              </w:rPr>
              <w:t>le al nuovo lavoro stagionale l’anno successivo.</w:t>
            </w:r>
          </w:p>
        </w:tc>
        <w:tc>
          <w:tcPr>
            <w:tcW w:w="2383" w:type="dxa"/>
            <w:shd w:val="clear" w:color="auto" w:fill="DEEAF6" w:themeFill="accent1" w:themeFillTint="33"/>
          </w:tcPr>
          <w:p w:rsidR="001700F7" w:rsidRDefault="001700F7" w:rsidP="001700F7">
            <w:pPr>
              <w:spacing w:line="240" w:lineRule="auto"/>
              <w:rPr>
                <w:sz w:val="20"/>
                <w:szCs w:val="20"/>
              </w:rPr>
            </w:pPr>
            <w:r>
              <w:rPr>
                <w:sz w:val="20"/>
                <w:szCs w:val="20"/>
              </w:rPr>
              <w:t>1) Las (legge di protezione dell'occupazione generale del sistema di sicurezza sociale e delle regole del mercato del lavoro)</w:t>
            </w:r>
          </w:p>
          <w:p w:rsidR="001700F7" w:rsidRPr="008C006F" w:rsidRDefault="001700F7" w:rsidP="001700F7">
            <w:pPr>
              <w:spacing w:line="240" w:lineRule="auto"/>
              <w:rPr>
                <w:sz w:val="20"/>
                <w:szCs w:val="20"/>
              </w:rPr>
            </w:pPr>
            <w:r>
              <w:rPr>
                <w:sz w:val="20"/>
                <w:szCs w:val="20"/>
              </w:rPr>
              <w:t>2) contratti collettivi</w:t>
            </w:r>
          </w:p>
        </w:tc>
      </w:tr>
      <w:tr w:rsidR="001700F7" w:rsidRPr="00BD1B98" w:rsidTr="00020E72">
        <w:trPr>
          <w:trHeight w:val="594"/>
        </w:trPr>
        <w:tc>
          <w:tcPr>
            <w:tcW w:w="2379" w:type="dxa"/>
            <w:shd w:val="clear" w:color="auto" w:fill="9CC2E5" w:themeFill="accent1" w:themeFillTint="99"/>
          </w:tcPr>
          <w:p w:rsidR="001700F7" w:rsidRPr="00020E72" w:rsidRDefault="001700F7" w:rsidP="001700F7">
            <w:pPr>
              <w:spacing w:line="240" w:lineRule="auto"/>
              <w:jc w:val="center"/>
              <w:rPr>
                <w:sz w:val="32"/>
                <w:szCs w:val="32"/>
              </w:rPr>
            </w:pPr>
            <w:r>
              <w:rPr>
                <w:sz w:val="32"/>
                <w:szCs w:val="32"/>
              </w:rPr>
              <w:t xml:space="preserve"> Contratto di sostituzione </w:t>
            </w:r>
          </w:p>
        </w:tc>
        <w:tc>
          <w:tcPr>
            <w:tcW w:w="2379" w:type="dxa"/>
            <w:shd w:val="clear" w:color="auto" w:fill="DEEAF6" w:themeFill="accent1" w:themeFillTint="33"/>
          </w:tcPr>
          <w:p w:rsidR="001700F7" w:rsidRPr="008041FE" w:rsidRDefault="001700F7" w:rsidP="001700F7">
            <w:pPr>
              <w:spacing w:line="240" w:lineRule="auto"/>
              <w:rPr>
                <w:sz w:val="20"/>
                <w:szCs w:val="20"/>
              </w:rPr>
            </w:pPr>
            <w:r>
              <w:rPr>
                <w:sz w:val="20"/>
                <w:szCs w:val="20"/>
              </w:rPr>
              <w:t xml:space="preserve">Utilizzato per sostituire un individuo in assente per: malattia, vacanza, congedo parentale, studi. Può anche essere </w:t>
            </w:r>
            <w:r w:rsidR="007665C6">
              <w:rPr>
                <w:sz w:val="20"/>
                <w:szCs w:val="20"/>
              </w:rPr>
              <w:t xml:space="preserve">utilizzato per </w:t>
            </w:r>
            <w:r>
              <w:rPr>
                <w:sz w:val="20"/>
                <w:szCs w:val="20"/>
              </w:rPr>
              <w:t xml:space="preserve">coprire un posto vacante e poi </w:t>
            </w:r>
            <w:r w:rsidR="007665C6">
              <w:rPr>
                <w:sz w:val="20"/>
                <w:szCs w:val="20"/>
              </w:rPr>
              <w:t xml:space="preserve">permettere al lavoratore di essere assunto in </w:t>
            </w:r>
            <w:r>
              <w:rPr>
                <w:sz w:val="20"/>
                <w:szCs w:val="20"/>
              </w:rPr>
              <w:t>modo permanente.</w:t>
            </w:r>
          </w:p>
          <w:p w:rsidR="001700F7" w:rsidRPr="00DB2874" w:rsidRDefault="001700F7" w:rsidP="001700F7">
            <w:pPr>
              <w:spacing w:line="240" w:lineRule="auto"/>
              <w:rPr>
                <w:sz w:val="20"/>
                <w:szCs w:val="20"/>
              </w:rPr>
            </w:pPr>
          </w:p>
        </w:tc>
        <w:tc>
          <w:tcPr>
            <w:tcW w:w="2351" w:type="dxa"/>
            <w:shd w:val="clear" w:color="auto" w:fill="DEEAF6" w:themeFill="accent1" w:themeFillTint="33"/>
          </w:tcPr>
          <w:p w:rsidR="001700F7" w:rsidRDefault="001700F7" w:rsidP="001700F7">
            <w:pPr>
              <w:spacing w:line="240" w:lineRule="auto"/>
              <w:jc w:val="center"/>
              <w:rPr>
                <w:b/>
                <w:sz w:val="48"/>
                <w:szCs w:val="48"/>
              </w:rPr>
            </w:pPr>
          </w:p>
        </w:tc>
        <w:tc>
          <w:tcPr>
            <w:tcW w:w="2407" w:type="dxa"/>
            <w:shd w:val="clear" w:color="auto" w:fill="DEEAF6" w:themeFill="accent1" w:themeFillTint="33"/>
          </w:tcPr>
          <w:p w:rsidR="001700F7" w:rsidRDefault="001700F7" w:rsidP="001700F7">
            <w:pPr>
              <w:spacing w:line="240" w:lineRule="auto"/>
              <w:jc w:val="center"/>
              <w:rPr>
                <w:b/>
                <w:sz w:val="48"/>
                <w:szCs w:val="48"/>
              </w:rPr>
            </w:pPr>
          </w:p>
        </w:tc>
        <w:tc>
          <w:tcPr>
            <w:tcW w:w="2378" w:type="dxa"/>
            <w:gridSpan w:val="2"/>
            <w:shd w:val="clear" w:color="auto" w:fill="DEEAF6" w:themeFill="accent1" w:themeFillTint="33"/>
          </w:tcPr>
          <w:p w:rsidR="001700F7" w:rsidRDefault="001700F7" w:rsidP="001700F7">
            <w:pPr>
              <w:spacing w:line="240" w:lineRule="auto"/>
              <w:rPr>
                <w:sz w:val="20"/>
                <w:szCs w:val="20"/>
              </w:rPr>
            </w:pPr>
            <w:r>
              <w:rPr>
                <w:sz w:val="20"/>
                <w:szCs w:val="20"/>
              </w:rPr>
              <w:t>1) Deve avere forma scritta;</w:t>
            </w:r>
          </w:p>
          <w:p w:rsidR="00CB034A" w:rsidRPr="006F6CDC" w:rsidRDefault="00CB034A" w:rsidP="001700F7">
            <w:pPr>
              <w:spacing w:line="240" w:lineRule="auto"/>
              <w:rPr>
                <w:sz w:val="20"/>
                <w:szCs w:val="20"/>
              </w:rPr>
            </w:pPr>
            <w:r>
              <w:rPr>
                <w:sz w:val="20"/>
                <w:szCs w:val="20"/>
              </w:rPr>
              <w:t>2) Il sostituto può essere impiegato per un periodo massimo complessivo di 24 mesi nel corso di un periodo di 5 anni, dopo di che il contratto di lavoro converte automaticamente in un contratto a tempo indeterminato</w:t>
            </w:r>
          </w:p>
        </w:tc>
        <w:tc>
          <w:tcPr>
            <w:tcW w:w="2383" w:type="dxa"/>
            <w:shd w:val="clear" w:color="auto" w:fill="DEEAF6" w:themeFill="accent1" w:themeFillTint="33"/>
          </w:tcPr>
          <w:p w:rsidR="001700F7" w:rsidRDefault="001700F7" w:rsidP="001700F7">
            <w:pPr>
              <w:spacing w:line="240" w:lineRule="auto"/>
              <w:rPr>
                <w:sz w:val="20"/>
                <w:szCs w:val="20"/>
              </w:rPr>
            </w:pPr>
            <w:r>
              <w:rPr>
                <w:sz w:val="20"/>
                <w:szCs w:val="20"/>
              </w:rPr>
              <w:t>1) Las (legge di protezione dell'occupazione generale del sistema di sicurezza sociale e delle regole del mercato del lavoro)</w:t>
            </w:r>
          </w:p>
          <w:p w:rsidR="001700F7" w:rsidRPr="008C006F" w:rsidRDefault="001700F7" w:rsidP="001700F7">
            <w:pPr>
              <w:spacing w:line="240" w:lineRule="auto"/>
              <w:rPr>
                <w:sz w:val="20"/>
                <w:szCs w:val="20"/>
              </w:rPr>
            </w:pPr>
            <w:r>
              <w:rPr>
                <w:sz w:val="20"/>
                <w:szCs w:val="20"/>
              </w:rPr>
              <w:t>2) contratti collettivi</w:t>
            </w:r>
          </w:p>
        </w:tc>
      </w:tr>
      <w:tr w:rsidR="001700F7" w:rsidRPr="00BD1B98" w:rsidTr="00020E72">
        <w:trPr>
          <w:trHeight w:val="594"/>
        </w:trPr>
        <w:tc>
          <w:tcPr>
            <w:tcW w:w="2379" w:type="dxa"/>
            <w:shd w:val="clear" w:color="auto" w:fill="9CC2E5" w:themeFill="accent1" w:themeFillTint="99"/>
          </w:tcPr>
          <w:p w:rsidR="001700F7" w:rsidRPr="002F5F9A" w:rsidRDefault="00BB2C13" w:rsidP="001700F7">
            <w:pPr>
              <w:spacing w:line="240" w:lineRule="auto"/>
              <w:jc w:val="center"/>
              <w:rPr>
                <w:sz w:val="32"/>
                <w:szCs w:val="32"/>
              </w:rPr>
            </w:pPr>
            <w:r w:rsidRPr="002F5F9A">
              <w:rPr>
                <w:sz w:val="32"/>
                <w:szCs w:val="32"/>
              </w:rPr>
              <w:t>Contratto di assunzione dopo i 67 anni</w:t>
            </w:r>
          </w:p>
        </w:tc>
        <w:tc>
          <w:tcPr>
            <w:tcW w:w="2379" w:type="dxa"/>
            <w:shd w:val="clear" w:color="auto" w:fill="DEEAF6" w:themeFill="accent1" w:themeFillTint="33"/>
          </w:tcPr>
          <w:p w:rsidR="001700F7" w:rsidRPr="001E4955" w:rsidRDefault="001700F7" w:rsidP="00BB2C13">
            <w:pPr>
              <w:spacing w:line="240" w:lineRule="auto"/>
              <w:rPr>
                <w:sz w:val="20"/>
                <w:szCs w:val="20"/>
              </w:rPr>
            </w:pPr>
            <w:r w:rsidRPr="001E4955">
              <w:rPr>
                <w:sz w:val="20"/>
                <w:szCs w:val="20"/>
              </w:rPr>
              <w:t>In Svezia non esiste una vera e propria età pensionabile</w:t>
            </w:r>
            <w:r>
              <w:rPr>
                <w:sz w:val="20"/>
                <w:szCs w:val="20"/>
              </w:rPr>
              <w:t xml:space="preserve"> anche se molti scelgono di andare in pensione solo a </w:t>
            </w:r>
            <w:r w:rsidR="00BB2C13">
              <w:rPr>
                <w:sz w:val="20"/>
                <w:szCs w:val="20"/>
              </w:rPr>
              <w:t>67 anni</w:t>
            </w:r>
            <w:r>
              <w:rPr>
                <w:sz w:val="20"/>
                <w:szCs w:val="20"/>
              </w:rPr>
              <w:t>.</w:t>
            </w:r>
          </w:p>
        </w:tc>
        <w:tc>
          <w:tcPr>
            <w:tcW w:w="2351" w:type="dxa"/>
            <w:shd w:val="clear" w:color="auto" w:fill="DEEAF6" w:themeFill="accent1" w:themeFillTint="33"/>
          </w:tcPr>
          <w:p w:rsidR="001700F7" w:rsidRDefault="001700F7" w:rsidP="001700F7">
            <w:pPr>
              <w:spacing w:line="240" w:lineRule="auto"/>
              <w:jc w:val="center"/>
              <w:rPr>
                <w:b/>
                <w:sz w:val="48"/>
                <w:szCs w:val="48"/>
              </w:rPr>
            </w:pPr>
          </w:p>
        </w:tc>
        <w:tc>
          <w:tcPr>
            <w:tcW w:w="2407" w:type="dxa"/>
            <w:shd w:val="clear" w:color="auto" w:fill="DEEAF6" w:themeFill="accent1" w:themeFillTint="33"/>
          </w:tcPr>
          <w:p w:rsidR="001700F7" w:rsidRDefault="001700F7" w:rsidP="001700F7">
            <w:pPr>
              <w:spacing w:line="240" w:lineRule="auto"/>
              <w:jc w:val="center"/>
              <w:rPr>
                <w:b/>
                <w:sz w:val="48"/>
                <w:szCs w:val="48"/>
              </w:rPr>
            </w:pPr>
          </w:p>
        </w:tc>
        <w:tc>
          <w:tcPr>
            <w:tcW w:w="2378" w:type="dxa"/>
            <w:gridSpan w:val="2"/>
            <w:shd w:val="clear" w:color="auto" w:fill="DEEAF6" w:themeFill="accent1" w:themeFillTint="33"/>
          </w:tcPr>
          <w:p w:rsidR="001700F7" w:rsidRDefault="001700F7" w:rsidP="001700F7">
            <w:pPr>
              <w:spacing w:line="240" w:lineRule="auto"/>
              <w:rPr>
                <w:sz w:val="20"/>
                <w:szCs w:val="20"/>
              </w:rPr>
            </w:pPr>
            <w:r>
              <w:rPr>
                <w:sz w:val="20"/>
                <w:szCs w:val="20"/>
              </w:rPr>
              <w:t>1) Deve avere forma scritta;</w:t>
            </w:r>
          </w:p>
          <w:p w:rsidR="001700F7" w:rsidRPr="006F6CDC" w:rsidRDefault="001700F7" w:rsidP="001700F7">
            <w:pPr>
              <w:spacing w:line="240" w:lineRule="auto"/>
              <w:rPr>
                <w:sz w:val="20"/>
                <w:szCs w:val="20"/>
              </w:rPr>
            </w:pPr>
            <w:r>
              <w:rPr>
                <w:sz w:val="20"/>
                <w:szCs w:val="20"/>
              </w:rPr>
              <w:t>2) può essere utilizzato solo per periodi limitati.</w:t>
            </w:r>
          </w:p>
        </w:tc>
        <w:tc>
          <w:tcPr>
            <w:tcW w:w="2383" w:type="dxa"/>
            <w:shd w:val="clear" w:color="auto" w:fill="DEEAF6" w:themeFill="accent1" w:themeFillTint="33"/>
          </w:tcPr>
          <w:p w:rsidR="001700F7" w:rsidRDefault="001700F7" w:rsidP="001700F7">
            <w:pPr>
              <w:spacing w:line="240" w:lineRule="auto"/>
              <w:rPr>
                <w:sz w:val="20"/>
                <w:szCs w:val="20"/>
              </w:rPr>
            </w:pPr>
            <w:r>
              <w:rPr>
                <w:sz w:val="20"/>
                <w:szCs w:val="20"/>
              </w:rPr>
              <w:t>1) Las (legge di protezione dell'occupazione generale del sistema di sicurezza sociale e delle regole del mercato del lavoro)</w:t>
            </w:r>
          </w:p>
          <w:p w:rsidR="001700F7" w:rsidRPr="008C006F" w:rsidRDefault="001700F7" w:rsidP="001700F7">
            <w:pPr>
              <w:spacing w:line="240" w:lineRule="auto"/>
              <w:rPr>
                <w:sz w:val="20"/>
                <w:szCs w:val="20"/>
              </w:rPr>
            </w:pPr>
            <w:r>
              <w:rPr>
                <w:sz w:val="20"/>
                <w:szCs w:val="20"/>
              </w:rPr>
              <w:t>2) contratti collettivi</w:t>
            </w:r>
          </w:p>
        </w:tc>
      </w:tr>
    </w:tbl>
    <w:p w:rsidR="00855A4E" w:rsidRPr="00BD1B98" w:rsidRDefault="00855A4E" w:rsidP="00855A4E">
      <w:pPr>
        <w:spacing w:line="259" w:lineRule="auto"/>
        <w:ind w:left="720"/>
        <w:contextualSpacing/>
        <w:rPr>
          <w:b/>
          <w:sz w:val="36"/>
          <w:szCs w:val="36"/>
        </w:rPr>
      </w:pPr>
    </w:p>
    <w:p w:rsidR="00855A4E" w:rsidRDefault="00855A4E" w:rsidP="00855A4E">
      <w:pPr>
        <w:spacing w:line="259" w:lineRule="auto"/>
        <w:ind w:left="720"/>
        <w:contextualSpacing/>
        <w:rPr>
          <w:b/>
          <w:sz w:val="36"/>
          <w:szCs w:val="36"/>
        </w:rPr>
      </w:pPr>
    </w:p>
    <w:p w:rsidR="008D1670" w:rsidRDefault="008D1670" w:rsidP="00855A4E">
      <w:pPr>
        <w:spacing w:line="259" w:lineRule="auto"/>
        <w:ind w:left="720"/>
        <w:contextualSpacing/>
        <w:rPr>
          <w:b/>
          <w:sz w:val="36"/>
          <w:szCs w:val="36"/>
        </w:rPr>
      </w:pPr>
    </w:p>
    <w:p w:rsidR="008D1670" w:rsidRDefault="008D1670" w:rsidP="00855A4E">
      <w:pPr>
        <w:spacing w:line="259" w:lineRule="auto"/>
        <w:ind w:left="720"/>
        <w:contextualSpacing/>
        <w:rPr>
          <w:b/>
          <w:sz w:val="36"/>
          <w:szCs w:val="36"/>
        </w:rPr>
      </w:pPr>
    </w:p>
    <w:p w:rsidR="008D1670" w:rsidRDefault="008D1670" w:rsidP="00855A4E">
      <w:pPr>
        <w:spacing w:line="259" w:lineRule="auto"/>
        <w:ind w:left="720"/>
        <w:contextualSpacing/>
        <w:rPr>
          <w:b/>
          <w:sz w:val="36"/>
          <w:szCs w:val="36"/>
        </w:rPr>
      </w:pPr>
    </w:p>
    <w:p w:rsidR="00855A4E" w:rsidRDefault="00855A4E" w:rsidP="00855A4E">
      <w:pPr>
        <w:spacing w:line="259" w:lineRule="auto"/>
        <w:ind w:left="720"/>
        <w:contextualSpacing/>
        <w:rPr>
          <w:b/>
          <w:sz w:val="36"/>
          <w:szCs w:val="36"/>
        </w:rPr>
      </w:pPr>
    </w:p>
    <w:p w:rsidR="00124055" w:rsidRDefault="00124055" w:rsidP="00855A4E">
      <w:pPr>
        <w:spacing w:line="259" w:lineRule="auto"/>
        <w:ind w:left="720"/>
        <w:contextualSpacing/>
        <w:rPr>
          <w:b/>
          <w:sz w:val="36"/>
          <w:szCs w:val="36"/>
        </w:rPr>
      </w:pPr>
    </w:p>
    <w:p w:rsidR="00CB70FD" w:rsidRDefault="00CB70FD" w:rsidP="00CB70FD">
      <w:pPr>
        <w:spacing w:after="0" w:line="259" w:lineRule="auto"/>
        <w:contextualSpacing/>
        <w:rPr>
          <w:b/>
          <w:sz w:val="32"/>
          <w:szCs w:val="32"/>
        </w:rPr>
      </w:pPr>
    </w:p>
    <w:p w:rsidR="00855A4E" w:rsidRDefault="00730862" w:rsidP="00CB70FD">
      <w:pPr>
        <w:spacing w:after="0" w:line="259" w:lineRule="auto"/>
        <w:contextualSpacing/>
        <w:rPr>
          <w:b/>
          <w:sz w:val="48"/>
          <w:szCs w:val="48"/>
        </w:rPr>
      </w:pPr>
      <w:r>
        <w:rPr>
          <w:b/>
          <w:sz w:val="32"/>
          <w:szCs w:val="32"/>
        </w:rPr>
        <w:t xml:space="preserve">Stato: </w:t>
      </w:r>
      <w:r w:rsidR="008E3447">
        <w:rPr>
          <w:b/>
          <w:sz w:val="32"/>
          <w:szCs w:val="32"/>
        </w:rPr>
        <w:t xml:space="preserve">Svezia </w:t>
      </w:r>
    </w:p>
    <w:p w:rsidR="00855A4E" w:rsidRDefault="00855A4E" w:rsidP="00855A4E">
      <w:pPr>
        <w:spacing w:line="259" w:lineRule="auto"/>
        <w:jc w:val="center"/>
        <w:rPr>
          <w:b/>
          <w:sz w:val="48"/>
          <w:szCs w:val="48"/>
        </w:rPr>
      </w:pPr>
      <w:r w:rsidRPr="00BD1B98">
        <w:rPr>
          <w:b/>
          <w:sz w:val="48"/>
          <w:szCs w:val="48"/>
        </w:rPr>
        <w:t xml:space="preserve">Tirocinio </w:t>
      </w:r>
      <w:r>
        <w:rPr>
          <w:b/>
          <w:sz w:val="48"/>
          <w:szCs w:val="48"/>
        </w:rPr>
        <w:t>formativo o di orientamento (</w:t>
      </w:r>
      <w:r w:rsidRPr="00BD1B98">
        <w:rPr>
          <w:b/>
          <w:sz w:val="48"/>
          <w:szCs w:val="48"/>
        </w:rPr>
        <w:t>stage)</w:t>
      </w:r>
    </w:p>
    <w:p w:rsidR="00855A4E" w:rsidRPr="00BD1B98" w:rsidRDefault="00855A4E" w:rsidP="00855A4E">
      <w:pPr>
        <w:spacing w:line="259" w:lineRule="auto"/>
        <w:jc w:val="center"/>
        <w:rPr>
          <w:b/>
          <w:sz w:val="48"/>
          <w:szCs w:val="48"/>
        </w:rPr>
      </w:pPr>
    </w:p>
    <w:tbl>
      <w:tblPr>
        <w:tblStyle w:val="Grigliatabella"/>
        <w:tblW w:w="0" w:type="auto"/>
        <w:tblLook w:val="04A0" w:firstRow="1" w:lastRow="0" w:firstColumn="1" w:lastColumn="0" w:noHBand="0" w:noVBand="1"/>
      </w:tblPr>
      <w:tblGrid>
        <w:gridCol w:w="2351"/>
        <w:gridCol w:w="2847"/>
        <w:gridCol w:w="2367"/>
        <w:gridCol w:w="2257"/>
        <w:gridCol w:w="2319"/>
        <w:gridCol w:w="2362"/>
      </w:tblGrid>
      <w:tr w:rsidR="00855A4E" w:rsidRPr="00BD1B98" w:rsidTr="00B1430C">
        <w:tc>
          <w:tcPr>
            <w:tcW w:w="2382" w:type="dxa"/>
            <w:shd w:val="clear" w:color="auto" w:fill="FFFFFF" w:themeFill="background1"/>
          </w:tcPr>
          <w:p w:rsidR="00855A4E" w:rsidRPr="00345359" w:rsidRDefault="00855A4E" w:rsidP="00B1430C">
            <w:pPr>
              <w:spacing w:line="240" w:lineRule="auto"/>
              <w:jc w:val="center"/>
              <w:rPr>
                <w:b/>
                <w:sz w:val="32"/>
                <w:szCs w:val="32"/>
              </w:rPr>
            </w:pPr>
            <w:r w:rsidRPr="00345359">
              <w:rPr>
                <w:b/>
                <w:sz w:val="32"/>
                <w:szCs w:val="32"/>
              </w:rPr>
              <w:t>Tipologia di contratto</w:t>
            </w:r>
          </w:p>
        </w:tc>
        <w:tc>
          <w:tcPr>
            <w:tcW w:w="2364" w:type="dxa"/>
            <w:shd w:val="clear" w:color="auto" w:fill="FFFFFF" w:themeFill="background1"/>
          </w:tcPr>
          <w:p w:rsidR="00855A4E" w:rsidRPr="00BD1B98" w:rsidRDefault="00855A4E" w:rsidP="00B1430C">
            <w:pPr>
              <w:spacing w:line="240" w:lineRule="auto"/>
              <w:jc w:val="center"/>
              <w:rPr>
                <w:b/>
                <w:sz w:val="32"/>
                <w:szCs w:val="32"/>
              </w:rPr>
            </w:pPr>
            <w:r w:rsidRPr="00BD1B98">
              <w:rPr>
                <w:b/>
                <w:sz w:val="32"/>
                <w:szCs w:val="32"/>
              </w:rPr>
              <w:t xml:space="preserve">Definizione </w:t>
            </w:r>
          </w:p>
        </w:tc>
        <w:tc>
          <w:tcPr>
            <w:tcW w:w="2388" w:type="dxa"/>
            <w:shd w:val="clear" w:color="auto" w:fill="FFFFFF" w:themeFill="background1"/>
          </w:tcPr>
          <w:p w:rsidR="00855A4E" w:rsidRPr="00BD1B98" w:rsidRDefault="00855A4E" w:rsidP="00B1430C">
            <w:pPr>
              <w:spacing w:line="240" w:lineRule="auto"/>
              <w:jc w:val="center"/>
              <w:rPr>
                <w:b/>
                <w:sz w:val="32"/>
                <w:szCs w:val="32"/>
              </w:rPr>
            </w:pPr>
            <w:r w:rsidRPr="00BD1B98">
              <w:rPr>
                <w:b/>
                <w:sz w:val="32"/>
                <w:szCs w:val="32"/>
              </w:rPr>
              <w:t>Caratteristiche</w:t>
            </w:r>
          </w:p>
        </w:tc>
        <w:tc>
          <w:tcPr>
            <w:tcW w:w="2341" w:type="dxa"/>
            <w:shd w:val="clear" w:color="auto" w:fill="FFFFFF" w:themeFill="background1"/>
          </w:tcPr>
          <w:p w:rsidR="00855A4E" w:rsidRPr="00BD1B98" w:rsidRDefault="00855A4E" w:rsidP="00B1430C">
            <w:pPr>
              <w:spacing w:line="240" w:lineRule="auto"/>
              <w:jc w:val="center"/>
              <w:rPr>
                <w:b/>
                <w:sz w:val="32"/>
                <w:szCs w:val="32"/>
              </w:rPr>
            </w:pPr>
            <w:r w:rsidRPr="00BD1B98">
              <w:rPr>
                <w:b/>
                <w:sz w:val="32"/>
                <w:szCs w:val="32"/>
              </w:rPr>
              <w:t xml:space="preserve">Parti e contenuti del contratto </w:t>
            </w:r>
          </w:p>
        </w:tc>
        <w:tc>
          <w:tcPr>
            <w:tcW w:w="2368" w:type="dxa"/>
            <w:shd w:val="clear" w:color="auto" w:fill="FFFFFF" w:themeFill="background1"/>
          </w:tcPr>
          <w:p w:rsidR="00855A4E" w:rsidRPr="00BD1B98" w:rsidRDefault="00855A4E" w:rsidP="00B1430C">
            <w:pPr>
              <w:spacing w:line="240" w:lineRule="auto"/>
              <w:jc w:val="center"/>
              <w:rPr>
                <w:b/>
                <w:sz w:val="48"/>
                <w:szCs w:val="48"/>
              </w:rPr>
            </w:pPr>
            <w:r w:rsidRPr="00BD1B98">
              <w:rPr>
                <w:b/>
                <w:sz w:val="32"/>
                <w:szCs w:val="32"/>
              </w:rPr>
              <w:t>Requisiti, vincoli ed eventuali agevolazioni</w:t>
            </w:r>
          </w:p>
        </w:tc>
        <w:tc>
          <w:tcPr>
            <w:tcW w:w="2434" w:type="dxa"/>
            <w:shd w:val="clear" w:color="auto" w:fill="FFFFFF" w:themeFill="background1"/>
          </w:tcPr>
          <w:p w:rsidR="00855A4E" w:rsidRPr="00BD1B98" w:rsidRDefault="00855A4E" w:rsidP="00B1430C">
            <w:pPr>
              <w:spacing w:line="240" w:lineRule="auto"/>
              <w:jc w:val="center"/>
              <w:rPr>
                <w:b/>
                <w:sz w:val="48"/>
                <w:szCs w:val="48"/>
              </w:rPr>
            </w:pPr>
            <w:r w:rsidRPr="00BD1B98">
              <w:rPr>
                <w:b/>
                <w:sz w:val="32"/>
                <w:szCs w:val="32"/>
              </w:rPr>
              <w:t>Riferimenti normativi</w:t>
            </w:r>
          </w:p>
        </w:tc>
      </w:tr>
      <w:tr w:rsidR="00855A4E" w:rsidRPr="00BD1B98" w:rsidTr="00B1430C">
        <w:tc>
          <w:tcPr>
            <w:tcW w:w="2382" w:type="dxa"/>
            <w:shd w:val="clear" w:color="auto" w:fill="9CC2E5" w:themeFill="accent1" w:themeFillTint="99"/>
          </w:tcPr>
          <w:p w:rsidR="00855A4E" w:rsidRPr="00345359" w:rsidRDefault="00855A4E" w:rsidP="00B1430C">
            <w:pPr>
              <w:spacing w:line="240" w:lineRule="auto"/>
              <w:jc w:val="center"/>
              <w:rPr>
                <w:sz w:val="32"/>
                <w:szCs w:val="32"/>
              </w:rPr>
            </w:pPr>
            <w:r w:rsidRPr="00345359">
              <w:rPr>
                <w:sz w:val="32"/>
                <w:szCs w:val="32"/>
              </w:rPr>
              <w:t>Apprendistato</w:t>
            </w:r>
          </w:p>
        </w:tc>
        <w:tc>
          <w:tcPr>
            <w:tcW w:w="2364" w:type="dxa"/>
            <w:shd w:val="clear" w:color="auto" w:fill="DEEAF6" w:themeFill="accent1" w:themeFillTint="33"/>
          </w:tcPr>
          <w:p w:rsidR="00D417E3" w:rsidRPr="00616407" w:rsidRDefault="008C4019" w:rsidP="00B1430C">
            <w:pPr>
              <w:spacing w:line="240" w:lineRule="auto"/>
              <w:rPr>
                <w:rFonts w:cs="Arial"/>
                <w:color w:val="000000"/>
                <w:sz w:val="20"/>
                <w:szCs w:val="20"/>
              </w:rPr>
            </w:pPr>
            <w:r w:rsidRPr="00616407">
              <w:rPr>
                <w:sz w:val="20"/>
                <w:szCs w:val="20"/>
              </w:rPr>
              <w:t>L</w:t>
            </w:r>
            <w:r w:rsidRPr="00616407">
              <w:rPr>
                <w:rFonts w:eastAsia="Arial Unicode MS" w:cs="Arial Unicode MS"/>
                <w:sz w:val="20"/>
                <w:szCs w:val="20"/>
              </w:rPr>
              <w:t>’</w:t>
            </w:r>
            <w:r w:rsidRPr="00616407">
              <w:rPr>
                <w:rFonts w:eastAsia="Arial Unicode MS"/>
                <w:sz w:val="20"/>
                <w:szCs w:val="20"/>
              </w:rPr>
              <w:t>introduzione dell</w:t>
            </w:r>
            <w:r w:rsidRPr="00616407">
              <w:rPr>
                <w:rFonts w:eastAsia="Arial Unicode MS" w:cs="Arial Unicode MS"/>
                <w:sz w:val="20"/>
                <w:szCs w:val="20"/>
              </w:rPr>
              <w:t>’</w:t>
            </w:r>
            <w:r w:rsidRPr="00616407">
              <w:rPr>
                <w:rFonts w:eastAsia="Arial Unicode MS"/>
                <w:sz w:val="20"/>
                <w:szCs w:val="20"/>
              </w:rPr>
              <w:t>apprendistato come metodo per attuare l</w:t>
            </w:r>
            <w:r w:rsidRPr="00616407">
              <w:rPr>
                <w:rFonts w:eastAsia="Arial Unicode MS" w:cs="Arial Unicode MS"/>
                <w:sz w:val="20"/>
                <w:szCs w:val="20"/>
              </w:rPr>
              <w:t>’</w:t>
            </w:r>
            <w:r w:rsidRPr="00616407">
              <w:rPr>
                <w:rFonts w:eastAsia="Arial Unicode MS"/>
                <w:sz w:val="20"/>
                <w:szCs w:val="20"/>
              </w:rPr>
              <w:t xml:space="preserve">alternanza scuola lavoro </w:t>
            </w:r>
            <w:r w:rsidRPr="00616407">
              <w:rPr>
                <w:rFonts w:eastAsia="Arial Unicode MS" w:cs="Arial Unicode MS"/>
                <w:sz w:val="20"/>
                <w:szCs w:val="20"/>
              </w:rPr>
              <w:t xml:space="preserve">è </w:t>
            </w:r>
            <w:r w:rsidRPr="00616407">
              <w:rPr>
                <w:rFonts w:eastAsia="Arial Unicode MS"/>
                <w:sz w:val="20"/>
                <w:szCs w:val="20"/>
              </w:rPr>
              <w:t xml:space="preserve">molto recente nel sistema educativo svedese. </w:t>
            </w:r>
            <w:r w:rsidR="00413746" w:rsidRPr="00616407">
              <w:rPr>
                <w:rFonts w:cs="Arial"/>
                <w:color w:val="000000"/>
                <w:sz w:val="20"/>
                <w:szCs w:val="20"/>
              </w:rPr>
              <w:t>V</w:t>
            </w:r>
            <w:r w:rsidRPr="008C4019">
              <w:rPr>
                <w:rFonts w:cs="Arial"/>
                <w:color w:val="000000"/>
                <w:sz w:val="20"/>
                <w:szCs w:val="20"/>
              </w:rPr>
              <w:t>iene introdotto nell’ordinamento svedese per la prima volta nel marzo del 1997, ma solo ultimamente sono state introdotte norme applicative.</w:t>
            </w:r>
          </w:p>
          <w:p w:rsidR="00413746" w:rsidRPr="00616407" w:rsidRDefault="00413746" w:rsidP="00B1430C">
            <w:pPr>
              <w:spacing w:line="240" w:lineRule="auto"/>
              <w:rPr>
                <w:rFonts w:cs="Arial"/>
                <w:color w:val="000000"/>
                <w:sz w:val="20"/>
                <w:szCs w:val="20"/>
              </w:rPr>
            </w:pPr>
            <w:r w:rsidRPr="00616407">
              <w:rPr>
                <w:rFonts w:cs="Arial"/>
                <w:color w:val="000000"/>
                <w:sz w:val="20"/>
                <w:szCs w:val="20"/>
              </w:rPr>
              <w:t xml:space="preserve">Esistono 2 tipi di apprendistato: </w:t>
            </w:r>
          </w:p>
          <w:p w:rsidR="00616407" w:rsidRPr="00616407" w:rsidRDefault="00616407" w:rsidP="00616407">
            <w:pPr>
              <w:autoSpaceDE w:val="0"/>
              <w:autoSpaceDN w:val="0"/>
              <w:adjustRightInd w:val="0"/>
              <w:spacing w:line="240" w:lineRule="auto"/>
              <w:rPr>
                <w:rFonts w:cs="Arial"/>
                <w:color w:val="000000"/>
                <w:sz w:val="20"/>
                <w:szCs w:val="20"/>
              </w:rPr>
            </w:pPr>
            <w:r w:rsidRPr="00616407">
              <w:rPr>
                <w:rFonts w:cs="Arial"/>
                <w:color w:val="000000"/>
                <w:sz w:val="20"/>
                <w:szCs w:val="20"/>
              </w:rPr>
              <w:t xml:space="preserve">1) </w:t>
            </w:r>
            <w:r w:rsidRPr="008C4019">
              <w:rPr>
                <w:rFonts w:cs="Arial"/>
                <w:color w:val="000000"/>
                <w:sz w:val="20"/>
                <w:szCs w:val="20"/>
              </w:rPr>
              <w:t>Apprendistato ginnasiale (</w:t>
            </w:r>
            <w:r w:rsidRPr="008C4019">
              <w:rPr>
                <w:rFonts w:cs="Arial"/>
                <w:i/>
                <w:iCs/>
                <w:color w:val="000000"/>
                <w:sz w:val="20"/>
                <w:szCs w:val="20"/>
              </w:rPr>
              <w:t>Gymnasial larlingsutbilding</w:t>
            </w:r>
            <w:r w:rsidRPr="008C4019">
              <w:rPr>
                <w:rFonts w:cs="Arial"/>
                <w:color w:val="000000"/>
                <w:sz w:val="20"/>
                <w:szCs w:val="20"/>
              </w:rPr>
              <w:t xml:space="preserve">): </w:t>
            </w:r>
            <w:r w:rsidRPr="00616407">
              <w:rPr>
                <w:rFonts w:cs="Arial"/>
                <w:color w:val="000000"/>
                <w:sz w:val="20"/>
                <w:szCs w:val="20"/>
              </w:rPr>
              <w:t xml:space="preserve">la sperimentazione è iniziata nel 2008 </w:t>
            </w:r>
            <w:r w:rsidRPr="008C4019">
              <w:rPr>
                <w:rFonts w:cs="Arial"/>
                <w:color w:val="000000"/>
                <w:sz w:val="20"/>
                <w:szCs w:val="20"/>
              </w:rPr>
              <w:t>e dall’anno scolastico 2011/2012 è stato introdotto in tutti i programmi formativi come alternativa al percorso tradizionale.</w:t>
            </w:r>
          </w:p>
          <w:p w:rsidR="00616407" w:rsidRPr="00616407" w:rsidRDefault="00616407" w:rsidP="00616407">
            <w:pPr>
              <w:autoSpaceDE w:val="0"/>
              <w:autoSpaceDN w:val="0"/>
              <w:adjustRightInd w:val="0"/>
              <w:spacing w:line="240" w:lineRule="auto"/>
              <w:rPr>
                <w:b/>
                <w:sz w:val="20"/>
                <w:szCs w:val="20"/>
              </w:rPr>
            </w:pPr>
            <w:r w:rsidRPr="00616407">
              <w:rPr>
                <w:rFonts w:cs="Arial"/>
                <w:color w:val="000000"/>
                <w:sz w:val="20"/>
                <w:szCs w:val="20"/>
              </w:rPr>
              <w:t xml:space="preserve">2) </w:t>
            </w:r>
            <w:r w:rsidRPr="008C4019">
              <w:rPr>
                <w:rFonts w:cs="Arial"/>
                <w:color w:val="000000"/>
                <w:sz w:val="20"/>
                <w:szCs w:val="20"/>
              </w:rPr>
              <w:t>Apprendistato di introduzione (</w:t>
            </w:r>
            <w:r w:rsidRPr="008C4019">
              <w:rPr>
                <w:rFonts w:cs="Arial"/>
                <w:i/>
                <w:iCs/>
                <w:color w:val="000000"/>
                <w:sz w:val="20"/>
                <w:szCs w:val="20"/>
              </w:rPr>
              <w:t>Yrkesiintroduktionsanstallning</w:t>
            </w:r>
            <w:r w:rsidRPr="008C4019">
              <w:rPr>
                <w:rFonts w:cs="Arial"/>
                <w:color w:val="000000"/>
                <w:sz w:val="20"/>
                <w:szCs w:val="20"/>
              </w:rPr>
              <w:t xml:space="preserve">): è il nuovo modello di apprendistato introdotto nel 2014 </w:t>
            </w:r>
            <w:r w:rsidRPr="00616407">
              <w:rPr>
                <w:sz w:val="20"/>
                <w:szCs w:val="20"/>
              </w:rPr>
              <w:t xml:space="preserve">Questa nuova tipologia di apprendistato si sorregge grazie alle integrazioni salariali predisposte per i datori di lavoro che vorranno assumere giovani apprendisti. </w:t>
            </w:r>
          </w:p>
        </w:tc>
        <w:tc>
          <w:tcPr>
            <w:tcW w:w="2388" w:type="dxa"/>
            <w:shd w:val="clear" w:color="auto" w:fill="DEEAF6" w:themeFill="accent1" w:themeFillTint="33"/>
          </w:tcPr>
          <w:p w:rsidR="00855A4E" w:rsidRPr="004C0492" w:rsidRDefault="004C0492" w:rsidP="00CB70FD">
            <w:pPr>
              <w:autoSpaceDE w:val="0"/>
              <w:autoSpaceDN w:val="0"/>
              <w:adjustRightInd w:val="0"/>
              <w:spacing w:line="240" w:lineRule="auto"/>
              <w:rPr>
                <w:sz w:val="20"/>
                <w:szCs w:val="20"/>
              </w:rPr>
            </w:pPr>
            <w:r w:rsidRPr="004C0492">
              <w:rPr>
                <w:sz w:val="20"/>
                <w:szCs w:val="20"/>
              </w:rPr>
              <w:t>1) La componente formativa dovrà essere del 15% delle ore complessive</w:t>
            </w:r>
            <w:r w:rsidR="00CB70FD">
              <w:rPr>
                <w:sz w:val="20"/>
                <w:szCs w:val="20"/>
              </w:rPr>
              <w:t>.</w:t>
            </w:r>
          </w:p>
        </w:tc>
        <w:tc>
          <w:tcPr>
            <w:tcW w:w="2341" w:type="dxa"/>
            <w:shd w:val="clear" w:color="auto" w:fill="DEEAF6" w:themeFill="accent1" w:themeFillTint="33"/>
          </w:tcPr>
          <w:tbl>
            <w:tblPr>
              <w:tblW w:w="0" w:type="auto"/>
              <w:tblBorders>
                <w:top w:val="nil"/>
                <w:left w:val="nil"/>
                <w:bottom w:val="nil"/>
                <w:right w:val="nil"/>
              </w:tblBorders>
              <w:tblLook w:val="0000" w:firstRow="0" w:lastRow="0" w:firstColumn="0" w:lastColumn="0" w:noHBand="0" w:noVBand="0"/>
            </w:tblPr>
            <w:tblGrid>
              <w:gridCol w:w="222"/>
            </w:tblGrid>
            <w:tr w:rsidR="008C4019" w:rsidRPr="008C4019">
              <w:trPr>
                <w:trHeight w:val="1013"/>
              </w:trPr>
              <w:tc>
                <w:tcPr>
                  <w:tcW w:w="0" w:type="auto"/>
                </w:tcPr>
                <w:p w:rsidR="008C4019" w:rsidRPr="008C4019" w:rsidRDefault="008C4019" w:rsidP="008C4019">
                  <w:pPr>
                    <w:autoSpaceDE w:val="0"/>
                    <w:autoSpaceDN w:val="0"/>
                    <w:adjustRightInd w:val="0"/>
                    <w:spacing w:after="0" w:line="240" w:lineRule="auto"/>
                    <w:rPr>
                      <w:rFonts w:ascii="Arial" w:hAnsi="Arial" w:cs="Arial"/>
                      <w:color w:val="000000"/>
                      <w:sz w:val="18"/>
                      <w:szCs w:val="18"/>
                    </w:rPr>
                  </w:pPr>
                </w:p>
              </w:tc>
            </w:tr>
          </w:tbl>
          <w:p w:rsidR="00855A4E" w:rsidRPr="00BD1B98" w:rsidRDefault="00855A4E" w:rsidP="00B1430C">
            <w:pPr>
              <w:spacing w:line="240" w:lineRule="auto"/>
              <w:rPr>
                <w:b/>
                <w:sz w:val="48"/>
                <w:szCs w:val="48"/>
              </w:rPr>
            </w:pPr>
          </w:p>
        </w:tc>
        <w:tc>
          <w:tcPr>
            <w:tcW w:w="2368" w:type="dxa"/>
            <w:shd w:val="clear" w:color="auto" w:fill="DEEAF6" w:themeFill="accent1" w:themeFillTint="33"/>
          </w:tcPr>
          <w:p w:rsidR="00855A4E" w:rsidRDefault="00B11DEB" w:rsidP="00B1430C">
            <w:pPr>
              <w:spacing w:line="240" w:lineRule="auto"/>
              <w:rPr>
                <w:sz w:val="20"/>
                <w:szCs w:val="20"/>
              </w:rPr>
            </w:pPr>
            <w:r>
              <w:rPr>
                <w:sz w:val="20"/>
                <w:szCs w:val="20"/>
              </w:rPr>
              <w:t>1) La retribuzione</w:t>
            </w:r>
            <w:r w:rsidR="00BB2C13">
              <w:rPr>
                <w:sz w:val="20"/>
                <w:szCs w:val="20"/>
              </w:rPr>
              <w:t>,</w:t>
            </w:r>
            <w:r>
              <w:rPr>
                <w:sz w:val="20"/>
                <w:szCs w:val="20"/>
              </w:rPr>
              <w:t xml:space="preserve"> non sempre prevista</w:t>
            </w:r>
            <w:r w:rsidR="00BB2C13">
              <w:rPr>
                <w:sz w:val="20"/>
                <w:szCs w:val="20"/>
              </w:rPr>
              <w:t>,</w:t>
            </w:r>
            <w:r>
              <w:rPr>
                <w:sz w:val="20"/>
                <w:szCs w:val="20"/>
              </w:rPr>
              <w:t xml:space="preserve"> è lasciata alla contrattazione tra impresa ed individuo. L’apprendista dovrà percepire almeno il 75% del salario minimo stabilito dai contratti collettivi di settore.</w:t>
            </w:r>
          </w:p>
          <w:p w:rsidR="00435F83" w:rsidRPr="00FC2366" w:rsidRDefault="00435F83" w:rsidP="00B1430C">
            <w:pPr>
              <w:spacing w:line="240" w:lineRule="auto"/>
              <w:rPr>
                <w:sz w:val="20"/>
                <w:szCs w:val="20"/>
              </w:rPr>
            </w:pPr>
            <w:r>
              <w:rPr>
                <w:sz w:val="20"/>
                <w:szCs w:val="20"/>
              </w:rPr>
              <w:t>2) L’apprendistato può durare fino ad un massimo di 3 anni.</w:t>
            </w:r>
          </w:p>
        </w:tc>
        <w:tc>
          <w:tcPr>
            <w:tcW w:w="2434" w:type="dxa"/>
            <w:shd w:val="clear" w:color="auto" w:fill="DEEAF6" w:themeFill="accent1" w:themeFillTint="33"/>
          </w:tcPr>
          <w:p w:rsidR="00855A4E" w:rsidRPr="009061AC" w:rsidRDefault="004C31F1" w:rsidP="004C31F1">
            <w:pPr>
              <w:autoSpaceDE w:val="0"/>
              <w:autoSpaceDN w:val="0"/>
              <w:adjustRightInd w:val="0"/>
              <w:spacing w:line="240" w:lineRule="auto"/>
              <w:rPr>
                <w:sz w:val="20"/>
                <w:szCs w:val="20"/>
                <w:lang w:val="en-US"/>
              </w:rPr>
            </w:pPr>
            <w:r w:rsidRPr="009061AC">
              <w:rPr>
                <w:sz w:val="20"/>
                <w:szCs w:val="20"/>
                <w:lang w:val="en-US"/>
              </w:rPr>
              <w:t>1) Employment Protection Act (SFS no. 20110/800 ultima modifica del 12/05/2008</w:t>
            </w:r>
          </w:p>
          <w:p w:rsidR="004C31F1" w:rsidRDefault="004C31F1" w:rsidP="004C31F1">
            <w:pPr>
              <w:autoSpaceDE w:val="0"/>
              <w:autoSpaceDN w:val="0"/>
              <w:adjustRightInd w:val="0"/>
              <w:spacing w:line="240" w:lineRule="auto"/>
              <w:rPr>
                <w:sz w:val="20"/>
                <w:szCs w:val="20"/>
              </w:rPr>
            </w:pPr>
            <w:r>
              <w:rPr>
                <w:sz w:val="20"/>
                <w:szCs w:val="20"/>
              </w:rPr>
              <w:t>2) Education Act (SFS. no. 2010/800 ultima modifica del 23/06/2010.</w:t>
            </w:r>
          </w:p>
          <w:p w:rsidR="004C31F1" w:rsidRPr="0025015C" w:rsidRDefault="004C31F1" w:rsidP="004C31F1">
            <w:pPr>
              <w:autoSpaceDE w:val="0"/>
              <w:autoSpaceDN w:val="0"/>
              <w:adjustRightInd w:val="0"/>
              <w:spacing w:line="240" w:lineRule="auto"/>
              <w:rPr>
                <w:sz w:val="20"/>
                <w:szCs w:val="20"/>
              </w:rPr>
            </w:pPr>
            <w:r>
              <w:rPr>
                <w:sz w:val="20"/>
                <w:szCs w:val="20"/>
              </w:rPr>
              <w:t xml:space="preserve">3) Annual Leave Act (SFS. no. 1977:480 ultima modifica del 19/06/2013. </w:t>
            </w:r>
          </w:p>
        </w:tc>
      </w:tr>
    </w:tbl>
    <w:p w:rsidR="00855A4E" w:rsidRDefault="00855A4E" w:rsidP="00855A4E">
      <w:pPr>
        <w:spacing w:line="259" w:lineRule="auto"/>
        <w:rPr>
          <w:sz w:val="20"/>
          <w:szCs w:val="20"/>
        </w:rPr>
      </w:pPr>
    </w:p>
    <w:p w:rsidR="009C06C3" w:rsidRDefault="009C06C3"/>
    <w:p w:rsidR="009C06C3" w:rsidRDefault="009C06C3"/>
    <w:p w:rsidR="009C06C3" w:rsidRDefault="009C06C3"/>
    <w:p w:rsidR="009C06C3" w:rsidRPr="00A441C4" w:rsidRDefault="00A17407">
      <w:pPr>
        <w:rPr>
          <w:sz w:val="24"/>
          <w:szCs w:val="24"/>
        </w:rPr>
      </w:pPr>
      <w:r w:rsidRPr="00A441C4">
        <w:rPr>
          <w:sz w:val="24"/>
          <w:szCs w:val="24"/>
        </w:rPr>
        <w:t>La Svezia sperimenta la giornata lavorativa di 6 ore.</w:t>
      </w:r>
      <w:r w:rsidR="00A441C4" w:rsidRPr="00A441C4">
        <w:rPr>
          <w:sz w:val="24"/>
          <w:szCs w:val="24"/>
        </w:rPr>
        <w:t xml:space="preserve"> L’obiettivo è quello di </w:t>
      </w:r>
      <w:r w:rsidR="00A441C4" w:rsidRPr="00A441C4">
        <w:rPr>
          <w:rFonts w:cs="Arial"/>
          <w:color w:val="222222"/>
          <w:sz w:val="24"/>
          <w:szCs w:val="24"/>
        </w:rPr>
        <w:t xml:space="preserve">ridurre la giornata lavorativa di molti impiegati in settori pubblici con l'obiettivo di migliorare il rapporto lavoro-vita privata e di rendere i lavoratori più produttivi. </w:t>
      </w:r>
      <w:r w:rsidR="00A441C4" w:rsidRPr="00A441C4">
        <w:rPr>
          <w:sz w:val="24"/>
          <w:szCs w:val="24"/>
        </w:rPr>
        <w:t>La sperimentazione prevede che i dipendenti continuino a percepire lo stipendio pieno pur lavorando due ore in meno. E per poter garantire gli stessi servizi è necessario aumentare il numero di lavoratori.</w:t>
      </w:r>
    </w:p>
    <w:p w:rsidR="009C06C3" w:rsidRPr="00A441C4" w:rsidRDefault="009C06C3">
      <w:pPr>
        <w:rPr>
          <w:sz w:val="24"/>
          <w:szCs w:val="24"/>
        </w:rPr>
      </w:pPr>
    </w:p>
    <w:p w:rsidR="009C06C3" w:rsidRDefault="009C06C3"/>
    <w:p w:rsidR="009C06C3" w:rsidRDefault="009C06C3"/>
    <w:p w:rsidR="009C06C3" w:rsidRDefault="009C06C3"/>
    <w:p w:rsidR="009C06C3" w:rsidRDefault="009C06C3"/>
    <w:p w:rsidR="009C06C3" w:rsidRDefault="009C06C3"/>
    <w:p w:rsidR="00C937DB" w:rsidRDefault="00C937DB"/>
    <w:p w:rsidR="00C937DB" w:rsidRDefault="00C937DB"/>
    <w:p w:rsidR="00C937DB" w:rsidRDefault="00C937DB"/>
    <w:p w:rsidR="00C937DB" w:rsidRDefault="00C937DB"/>
    <w:p w:rsidR="009C06C3" w:rsidRPr="00FE6F1A" w:rsidRDefault="00633BF3">
      <w:pPr>
        <w:rPr>
          <w:sz w:val="20"/>
          <w:szCs w:val="20"/>
        </w:rPr>
      </w:pPr>
      <w:hyperlink w:anchor="Sommario2" w:history="1">
        <w:r w:rsidR="00FE6F1A" w:rsidRPr="00071E04">
          <w:rPr>
            <w:rStyle w:val="Collegamentoipertestuale"/>
            <w:sz w:val="20"/>
            <w:szCs w:val="20"/>
          </w:rPr>
          <w:t>SOMMARIO</w:t>
        </w:r>
      </w:hyperlink>
    </w:p>
    <w:p w:rsidR="000932BF" w:rsidRDefault="00BA1D52" w:rsidP="000932BF">
      <w:pPr>
        <w:spacing w:line="259" w:lineRule="auto"/>
        <w:rPr>
          <w:b/>
          <w:sz w:val="32"/>
          <w:szCs w:val="32"/>
        </w:rPr>
      </w:pPr>
      <w:r>
        <w:rPr>
          <w:b/>
          <w:sz w:val="32"/>
          <w:szCs w:val="32"/>
        </w:rPr>
        <w:t>S</w:t>
      </w:r>
      <w:r w:rsidR="000932BF">
        <w:rPr>
          <w:b/>
          <w:sz w:val="32"/>
          <w:szCs w:val="32"/>
        </w:rPr>
        <w:t xml:space="preserve">tato: </w:t>
      </w:r>
      <w:r w:rsidR="006E1554">
        <w:rPr>
          <w:b/>
          <w:sz w:val="32"/>
          <w:szCs w:val="32"/>
        </w:rPr>
        <w:t xml:space="preserve">Svezia </w:t>
      </w:r>
    </w:p>
    <w:p w:rsidR="000932BF" w:rsidRPr="00925A99" w:rsidRDefault="000932BF" w:rsidP="000932BF">
      <w:pPr>
        <w:spacing w:line="259" w:lineRule="auto"/>
        <w:rPr>
          <w:b/>
          <w:sz w:val="32"/>
          <w:szCs w:val="32"/>
        </w:rPr>
      </w:pPr>
      <w:bookmarkStart w:id="8" w:name="Scheda3"/>
      <w:r>
        <w:rPr>
          <w:b/>
          <w:sz w:val="32"/>
          <w:szCs w:val="32"/>
        </w:rPr>
        <w:t xml:space="preserve">Scheda 3 </w:t>
      </w:r>
    </w:p>
    <w:bookmarkEnd w:id="8"/>
    <w:p w:rsidR="000932BF" w:rsidRPr="00B5363E" w:rsidRDefault="00082767" w:rsidP="00B5363E">
      <w:pPr>
        <w:shd w:val="clear" w:color="auto" w:fill="70AD47" w:themeFill="accent6"/>
        <w:spacing w:line="259" w:lineRule="auto"/>
        <w:jc w:val="center"/>
        <w:rPr>
          <w:b/>
          <w:sz w:val="36"/>
          <w:szCs w:val="36"/>
        </w:rPr>
      </w:pPr>
      <w:r>
        <w:rPr>
          <w:b/>
          <w:sz w:val="36"/>
          <w:szCs w:val="36"/>
        </w:rPr>
        <w:t>APRIRE UNA SOCIETÀ I</w:t>
      </w:r>
      <w:r w:rsidR="00C778AB">
        <w:rPr>
          <w:b/>
          <w:sz w:val="36"/>
          <w:szCs w:val="36"/>
        </w:rPr>
        <w:t xml:space="preserve">N SVEZIA </w:t>
      </w:r>
    </w:p>
    <w:p w:rsidR="003A2B81" w:rsidRDefault="003A2B81" w:rsidP="00F72791">
      <w:pPr>
        <w:shd w:val="clear" w:color="auto" w:fill="FFFFFF"/>
        <w:spacing w:after="0" w:line="240" w:lineRule="auto"/>
        <w:rPr>
          <w:bCs/>
          <w:color w:val="000000"/>
          <w:sz w:val="24"/>
          <w:szCs w:val="24"/>
        </w:rPr>
      </w:pPr>
    </w:p>
    <w:p w:rsidR="00F72791" w:rsidRPr="008A78B7" w:rsidRDefault="00E40C81" w:rsidP="00E452BB">
      <w:pPr>
        <w:shd w:val="clear" w:color="auto" w:fill="E2EFD9" w:themeFill="accent6" w:themeFillTint="33"/>
        <w:spacing w:after="0" w:line="240" w:lineRule="auto"/>
        <w:rPr>
          <w:bCs/>
          <w:color w:val="000000"/>
          <w:sz w:val="26"/>
          <w:szCs w:val="26"/>
        </w:rPr>
      </w:pPr>
      <w:r w:rsidRPr="008A78B7">
        <w:rPr>
          <w:bCs/>
          <w:color w:val="000000"/>
          <w:sz w:val="26"/>
          <w:szCs w:val="26"/>
        </w:rPr>
        <w:t xml:space="preserve">La Svezia è uno dei paesi europei più neutrali e più stabili, per questo gode </w:t>
      </w:r>
      <w:r w:rsidR="00075F2B" w:rsidRPr="008A78B7">
        <w:rPr>
          <w:bCs/>
          <w:color w:val="000000"/>
          <w:sz w:val="26"/>
          <w:szCs w:val="26"/>
        </w:rPr>
        <w:t xml:space="preserve">di una sicurezza e prosperità finanziaria. Infatti avendo un’economia stabile e orientata verso il commercio estero, la scelta di aprire una società in Svezia è molto allettante. </w:t>
      </w:r>
    </w:p>
    <w:p w:rsidR="00F4062B" w:rsidRPr="008A78B7" w:rsidRDefault="00F4062B" w:rsidP="00E452BB">
      <w:pPr>
        <w:shd w:val="clear" w:color="auto" w:fill="E2EFD9" w:themeFill="accent6" w:themeFillTint="33"/>
        <w:spacing w:after="0" w:line="240" w:lineRule="auto"/>
        <w:rPr>
          <w:bCs/>
          <w:color w:val="000000"/>
          <w:sz w:val="26"/>
          <w:szCs w:val="26"/>
        </w:rPr>
      </w:pPr>
      <w:r w:rsidRPr="008A78B7">
        <w:rPr>
          <w:bCs/>
          <w:color w:val="000000"/>
          <w:sz w:val="26"/>
          <w:szCs w:val="26"/>
        </w:rPr>
        <w:t>Per l’apertura di un’attività commerciale in Svezia da parte di uno straniero è richiesta innanzitutto la registrazione della persona presso il locale Ufficio delle Tasse (Skatteverket). Una volta ottenuto il proprio numero identificativo (personnummer), una sorta di “codice fiscale svedese”, si potrà procedere alla registrazione della ditta nella forma prescelta presso l’ente competente: Ufficio Registro Società (Bolagsverket).</w:t>
      </w:r>
    </w:p>
    <w:p w:rsidR="00F4062B" w:rsidRPr="008A78B7" w:rsidRDefault="00F4062B" w:rsidP="00E452BB">
      <w:pPr>
        <w:shd w:val="clear" w:color="auto" w:fill="E2EFD9" w:themeFill="accent6" w:themeFillTint="33"/>
        <w:autoSpaceDE w:val="0"/>
        <w:autoSpaceDN w:val="0"/>
        <w:adjustRightInd w:val="0"/>
        <w:spacing w:after="0" w:line="240" w:lineRule="auto"/>
        <w:rPr>
          <w:bCs/>
          <w:color w:val="000000"/>
          <w:sz w:val="26"/>
          <w:szCs w:val="26"/>
        </w:rPr>
      </w:pPr>
      <w:r w:rsidRPr="008A78B7">
        <w:rPr>
          <w:bCs/>
          <w:color w:val="000000"/>
          <w:sz w:val="26"/>
          <w:szCs w:val="26"/>
        </w:rPr>
        <w:t xml:space="preserve">I cittadini dell’UE possono intraprendere attività lavorativa senza restrizione, tuttavia dopo tre mesi occorre ottenere il permesso di soggiorno rivolgendosi all’Ente Nazionale Svedese per l’Immigrazione (Migrationverket). </w:t>
      </w:r>
      <w:r w:rsidRPr="008A78B7">
        <w:rPr>
          <w:rFonts w:cs="Arial"/>
          <w:sz w:val="26"/>
          <w:szCs w:val="26"/>
        </w:rPr>
        <w:t>Se l’attività è gestita dall’estero occorre un indirizzo in Svezia per la ricezione di comunicazioni ufficiali (fiscali, ecc.).</w:t>
      </w:r>
    </w:p>
    <w:p w:rsidR="00082767" w:rsidRPr="008A78B7" w:rsidRDefault="00542B04" w:rsidP="00E452BB">
      <w:pPr>
        <w:shd w:val="clear" w:color="auto" w:fill="E2EFD9" w:themeFill="accent6" w:themeFillTint="33"/>
        <w:spacing w:after="0" w:line="240" w:lineRule="auto"/>
        <w:rPr>
          <w:bCs/>
          <w:color w:val="000000"/>
          <w:sz w:val="26"/>
          <w:szCs w:val="26"/>
        </w:rPr>
      </w:pPr>
      <w:r w:rsidRPr="008A78B7">
        <w:rPr>
          <w:bCs/>
          <w:color w:val="000000"/>
          <w:sz w:val="26"/>
          <w:szCs w:val="26"/>
        </w:rPr>
        <w:t xml:space="preserve">Bisogna </w:t>
      </w:r>
      <w:r w:rsidR="00A86CAA" w:rsidRPr="008A78B7">
        <w:rPr>
          <w:bCs/>
          <w:color w:val="000000"/>
          <w:sz w:val="26"/>
          <w:szCs w:val="26"/>
        </w:rPr>
        <w:t>decidere che società utilizzare</w:t>
      </w:r>
      <w:r w:rsidR="00301DBA" w:rsidRPr="008A78B7">
        <w:rPr>
          <w:bCs/>
          <w:color w:val="000000"/>
          <w:sz w:val="26"/>
          <w:szCs w:val="26"/>
        </w:rPr>
        <w:t>:</w:t>
      </w:r>
    </w:p>
    <w:p w:rsidR="00B5363E" w:rsidRPr="00DC4314" w:rsidRDefault="00B5363E" w:rsidP="00E452BB">
      <w:pPr>
        <w:pStyle w:val="Paragrafoelenco"/>
        <w:numPr>
          <w:ilvl w:val="0"/>
          <w:numId w:val="28"/>
        </w:numPr>
        <w:shd w:val="clear" w:color="auto" w:fill="E2EFD9" w:themeFill="accent6" w:themeFillTint="33"/>
        <w:spacing w:before="100" w:beforeAutospacing="1" w:after="100" w:afterAutospacing="1" w:line="240" w:lineRule="auto"/>
        <w:rPr>
          <w:rFonts w:eastAsia="Times New Roman" w:cs="Arial"/>
          <w:sz w:val="26"/>
          <w:szCs w:val="26"/>
          <w:lang w:val="en-US" w:eastAsia="it-IT"/>
        </w:rPr>
      </w:pPr>
      <w:r w:rsidRPr="00DC4314">
        <w:rPr>
          <w:rFonts w:eastAsia="Times New Roman" w:cs="Arial"/>
          <w:sz w:val="26"/>
          <w:szCs w:val="26"/>
          <w:lang w:val="en-US" w:eastAsia="it-IT"/>
        </w:rPr>
        <w:t>Società a responsabilità limitata;</w:t>
      </w:r>
    </w:p>
    <w:p w:rsidR="00B5363E" w:rsidRPr="00DC4314" w:rsidRDefault="00B5363E" w:rsidP="00E452BB">
      <w:pPr>
        <w:pStyle w:val="Paragrafoelenco"/>
        <w:numPr>
          <w:ilvl w:val="0"/>
          <w:numId w:val="28"/>
        </w:numPr>
        <w:shd w:val="clear" w:color="auto" w:fill="E2EFD9" w:themeFill="accent6" w:themeFillTint="33"/>
        <w:spacing w:before="100" w:beforeAutospacing="1" w:after="100" w:afterAutospacing="1" w:line="240" w:lineRule="auto"/>
        <w:rPr>
          <w:rFonts w:eastAsia="Times New Roman" w:cs="Arial"/>
          <w:sz w:val="26"/>
          <w:szCs w:val="26"/>
          <w:lang w:val="en-US" w:eastAsia="it-IT"/>
        </w:rPr>
      </w:pPr>
      <w:r w:rsidRPr="00DC4314">
        <w:rPr>
          <w:rFonts w:eastAsia="Times New Roman" w:cs="Arial"/>
          <w:sz w:val="26"/>
          <w:szCs w:val="26"/>
          <w:lang w:val="en-US" w:eastAsia="it-IT"/>
        </w:rPr>
        <w:t>Società per Azioni;</w:t>
      </w:r>
    </w:p>
    <w:p w:rsidR="00B5363E" w:rsidRPr="00DC4314" w:rsidRDefault="00B5363E" w:rsidP="00E452BB">
      <w:pPr>
        <w:pStyle w:val="Paragrafoelenco"/>
        <w:numPr>
          <w:ilvl w:val="0"/>
          <w:numId w:val="28"/>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DC4314">
        <w:rPr>
          <w:rFonts w:eastAsia="Times New Roman" w:cs="Arial"/>
          <w:sz w:val="26"/>
          <w:szCs w:val="26"/>
          <w:lang w:eastAsia="it-IT"/>
        </w:rPr>
        <w:t>Filiale di una società straniera;</w:t>
      </w:r>
    </w:p>
    <w:p w:rsidR="00B5363E" w:rsidRPr="00DC4314" w:rsidRDefault="00B5363E" w:rsidP="00E452BB">
      <w:pPr>
        <w:pStyle w:val="Paragrafoelenco"/>
        <w:numPr>
          <w:ilvl w:val="0"/>
          <w:numId w:val="28"/>
        </w:numPr>
        <w:shd w:val="clear" w:color="auto" w:fill="E2EFD9" w:themeFill="accent6" w:themeFillTint="33"/>
        <w:spacing w:before="100" w:beforeAutospacing="1" w:after="100" w:afterAutospacing="1" w:line="240" w:lineRule="auto"/>
        <w:rPr>
          <w:rFonts w:eastAsia="Times New Roman" w:cs="Arial"/>
          <w:sz w:val="26"/>
          <w:szCs w:val="26"/>
          <w:lang w:val="en-US" w:eastAsia="it-IT"/>
        </w:rPr>
      </w:pPr>
      <w:r w:rsidRPr="00DC4314">
        <w:rPr>
          <w:rFonts w:eastAsia="Times New Roman" w:cs="Arial"/>
          <w:sz w:val="26"/>
          <w:szCs w:val="26"/>
          <w:lang w:val="en-US" w:eastAsia="it-IT"/>
        </w:rPr>
        <w:t>Partnership;</w:t>
      </w:r>
    </w:p>
    <w:p w:rsidR="00B5363E" w:rsidRPr="00DC4314" w:rsidRDefault="00B5363E" w:rsidP="00E452BB">
      <w:pPr>
        <w:pStyle w:val="Paragrafoelenco"/>
        <w:numPr>
          <w:ilvl w:val="0"/>
          <w:numId w:val="28"/>
        </w:numPr>
        <w:shd w:val="clear" w:color="auto" w:fill="E2EFD9" w:themeFill="accent6" w:themeFillTint="33"/>
        <w:spacing w:before="100" w:beforeAutospacing="1" w:after="100" w:afterAutospacing="1" w:line="240" w:lineRule="auto"/>
        <w:rPr>
          <w:rFonts w:eastAsia="Times New Roman" w:cs="Arial"/>
          <w:sz w:val="26"/>
          <w:szCs w:val="26"/>
          <w:lang w:val="en-US" w:eastAsia="it-IT"/>
        </w:rPr>
      </w:pPr>
      <w:r w:rsidRPr="00DC4314">
        <w:rPr>
          <w:rFonts w:eastAsia="Times New Roman" w:cs="Arial"/>
          <w:sz w:val="26"/>
          <w:szCs w:val="26"/>
          <w:lang w:val="en-US" w:eastAsia="it-IT"/>
        </w:rPr>
        <w:t>Socio Unico.</w:t>
      </w:r>
    </w:p>
    <w:p w:rsidR="000D4ABD" w:rsidRDefault="000D4ABD" w:rsidP="000D4ABD">
      <w:pPr>
        <w:shd w:val="clear" w:color="auto" w:fill="FFFFFF"/>
        <w:spacing w:before="100" w:beforeAutospacing="1" w:after="100" w:afterAutospacing="1" w:line="240" w:lineRule="auto"/>
        <w:rPr>
          <w:rFonts w:eastAsia="Times New Roman" w:cs="Arial"/>
          <w:color w:val="444444"/>
          <w:sz w:val="26"/>
          <w:szCs w:val="26"/>
          <w:lang w:val="en-US" w:eastAsia="it-IT"/>
        </w:rPr>
      </w:pPr>
    </w:p>
    <w:p w:rsidR="000D4ABD" w:rsidRDefault="000D4ABD" w:rsidP="000D4ABD">
      <w:pPr>
        <w:shd w:val="clear" w:color="auto" w:fill="FFFFFF"/>
        <w:spacing w:before="100" w:beforeAutospacing="1" w:after="100" w:afterAutospacing="1" w:line="240" w:lineRule="auto"/>
        <w:rPr>
          <w:rFonts w:eastAsia="Times New Roman" w:cs="Arial"/>
          <w:color w:val="444444"/>
          <w:sz w:val="26"/>
          <w:szCs w:val="26"/>
          <w:lang w:val="en-US" w:eastAsia="it-IT"/>
        </w:rPr>
      </w:pPr>
    </w:p>
    <w:p w:rsidR="000D4ABD" w:rsidRDefault="000D4ABD" w:rsidP="000D4ABD">
      <w:pPr>
        <w:shd w:val="clear" w:color="auto" w:fill="FFFFFF"/>
        <w:spacing w:before="100" w:beforeAutospacing="1" w:after="100" w:afterAutospacing="1" w:line="240" w:lineRule="auto"/>
        <w:rPr>
          <w:rFonts w:eastAsia="Times New Roman" w:cs="Arial"/>
          <w:color w:val="444444"/>
          <w:sz w:val="26"/>
          <w:szCs w:val="26"/>
          <w:lang w:val="en-US" w:eastAsia="it-IT"/>
        </w:rPr>
      </w:pPr>
    </w:p>
    <w:p w:rsidR="000D4ABD" w:rsidRPr="000D4ABD" w:rsidRDefault="000D4ABD" w:rsidP="000D4ABD">
      <w:pPr>
        <w:shd w:val="clear" w:color="auto" w:fill="FFFFFF"/>
        <w:spacing w:before="100" w:beforeAutospacing="1" w:after="100" w:afterAutospacing="1" w:line="240" w:lineRule="auto"/>
        <w:rPr>
          <w:rFonts w:eastAsia="Times New Roman" w:cs="Arial"/>
          <w:color w:val="444444"/>
          <w:sz w:val="26"/>
          <w:szCs w:val="26"/>
          <w:lang w:val="en-US" w:eastAsia="it-IT"/>
        </w:rPr>
      </w:pPr>
    </w:p>
    <w:p w:rsidR="00C778AB" w:rsidRPr="009061AC" w:rsidRDefault="009A14FC" w:rsidP="00E452BB">
      <w:pPr>
        <w:shd w:val="clear" w:color="auto" w:fill="E2EFD9" w:themeFill="accent6" w:themeFillTint="33"/>
        <w:spacing w:before="100" w:beforeAutospacing="1" w:after="100" w:afterAutospacing="1" w:line="240" w:lineRule="auto"/>
        <w:jc w:val="center"/>
        <w:rPr>
          <w:rFonts w:eastAsia="Times New Roman" w:cs="Arial"/>
          <w:color w:val="444444"/>
          <w:sz w:val="32"/>
          <w:szCs w:val="32"/>
          <w:lang w:eastAsia="it-IT"/>
        </w:rPr>
      </w:pPr>
      <w:r w:rsidRPr="009061AC">
        <w:rPr>
          <w:rFonts w:eastAsia="Times New Roman" w:cs="Arial"/>
          <w:color w:val="444444"/>
          <w:sz w:val="32"/>
          <w:szCs w:val="32"/>
          <w:lang w:eastAsia="it-IT"/>
        </w:rPr>
        <w:t>CARATTERISTICHE DELLA SOCIETÀ A RESPONSABILITÀ LIMITATA</w:t>
      </w:r>
    </w:p>
    <w:p w:rsidR="009F10C4" w:rsidRPr="008A78B7" w:rsidRDefault="00FA1E86" w:rsidP="00E452BB">
      <w:pPr>
        <w:shd w:val="clear" w:color="auto" w:fill="E2EFD9" w:themeFill="accent6" w:themeFillTint="33"/>
        <w:spacing w:before="100" w:beforeAutospacing="1" w:after="100" w:afterAutospacing="1" w:line="240" w:lineRule="auto"/>
        <w:rPr>
          <w:rFonts w:eastAsia="Times New Roman" w:cs="Arial"/>
          <w:color w:val="444444"/>
          <w:sz w:val="26"/>
          <w:szCs w:val="26"/>
          <w:lang w:eastAsia="it-IT"/>
        </w:rPr>
      </w:pPr>
      <w:r w:rsidRPr="008A78B7">
        <w:rPr>
          <w:sz w:val="26"/>
          <w:szCs w:val="26"/>
        </w:rPr>
        <w:t>Costituire una società a responsabilità limitata, o acquisirne una già esistente, è il modo più diffuso per una società estera che decide di svolgere attività d’impresa in Svezia. Il capitale minimo della Società a responsabilità limitata è di 50.000 corone svedesi (SEK) e quello di una società per azioni (</w:t>
      </w:r>
      <w:r w:rsidRPr="008A78B7">
        <w:rPr>
          <w:b/>
          <w:sz w:val="26"/>
          <w:szCs w:val="26"/>
        </w:rPr>
        <w:t>Publik Aktiebolaget-AB publ</w:t>
      </w:r>
      <w:r w:rsidRPr="008A78B7">
        <w:rPr>
          <w:sz w:val="26"/>
          <w:szCs w:val="26"/>
        </w:rPr>
        <w:t>) è di 500.000 SEK.</w:t>
      </w:r>
    </w:p>
    <w:p w:rsidR="009F10C4" w:rsidRPr="009061AC" w:rsidRDefault="009A14FC" w:rsidP="00E452BB">
      <w:pPr>
        <w:shd w:val="clear" w:color="auto" w:fill="E2EFD9" w:themeFill="accent6" w:themeFillTint="33"/>
        <w:spacing w:before="100" w:beforeAutospacing="1" w:after="100" w:afterAutospacing="1" w:line="240" w:lineRule="auto"/>
        <w:jc w:val="center"/>
        <w:rPr>
          <w:rFonts w:eastAsia="Times New Roman" w:cs="Arial"/>
          <w:color w:val="444444"/>
          <w:sz w:val="32"/>
          <w:szCs w:val="32"/>
          <w:lang w:eastAsia="it-IT"/>
        </w:rPr>
      </w:pPr>
      <w:r w:rsidRPr="009061AC">
        <w:rPr>
          <w:rFonts w:eastAsia="Times New Roman" w:cs="Arial"/>
          <w:color w:val="444444"/>
          <w:sz w:val="32"/>
          <w:szCs w:val="32"/>
          <w:lang w:eastAsia="it-IT"/>
        </w:rPr>
        <w:t>CARATTERISTICHE DELLA SOCIETÀ PER AZIONI</w:t>
      </w:r>
    </w:p>
    <w:p w:rsidR="003A2B81" w:rsidRPr="009061AC" w:rsidRDefault="003A2B81" w:rsidP="00E452BB">
      <w:pPr>
        <w:shd w:val="clear" w:color="auto" w:fill="E2EFD9" w:themeFill="accent6" w:themeFillTint="33"/>
        <w:autoSpaceDE w:val="0"/>
        <w:autoSpaceDN w:val="0"/>
        <w:adjustRightInd w:val="0"/>
        <w:spacing w:after="0" w:line="240" w:lineRule="auto"/>
        <w:rPr>
          <w:rFonts w:eastAsia="Times New Roman" w:cs="Arial"/>
          <w:color w:val="444444"/>
          <w:sz w:val="26"/>
          <w:szCs w:val="26"/>
          <w:lang w:eastAsia="it-IT"/>
        </w:rPr>
      </w:pPr>
      <w:r w:rsidRPr="009061AC">
        <w:rPr>
          <w:rFonts w:eastAsia="Times New Roman" w:cs="Arial"/>
          <w:sz w:val="26"/>
          <w:szCs w:val="26"/>
          <w:lang w:eastAsia="it-IT"/>
        </w:rPr>
        <w:t xml:space="preserve">Essa è la forma più frequente di società per le imprese di ogni dimensione. </w:t>
      </w:r>
      <w:r w:rsidR="00534FC1" w:rsidRPr="008A78B7">
        <w:rPr>
          <w:rFonts w:cs="Arial"/>
          <w:sz w:val="26"/>
          <w:szCs w:val="26"/>
        </w:rPr>
        <w:t>La società diventa una persona giuridica in seguito all’iscrizione nel registro delle imprese presso la sezione dell’Ufficio Registro Società (</w:t>
      </w:r>
      <w:r w:rsidR="00534FC1" w:rsidRPr="008A78B7">
        <w:rPr>
          <w:rFonts w:cs="Arial"/>
          <w:i/>
          <w:iCs/>
          <w:sz w:val="26"/>
          <w:szCs w:val="26"/>
        </w:rPr>
        <w:t>Bolagsverket</w:t>
      </w:r>
      <w:r w:rsidR="00534FC1" w:rsidRPr="008A78B7">
        <w:rPr>
          <w:rFonts w:cs="Arial"/>
          <w:sz w:val="26"/>
          <w:szCs w:val="26"/>
        </w:rPr>
        <w:t>)</w:t>
      </w:r>
    </w:p>
    <w:p w:rsidR="009F10C4" w:rsidRPr="00DD2981" w:rsidRDefault="009F10C4" w:rsidP="00E452BB">
      <w:pPr>
        <w:numPr>
          <w:ilvl w:val="0"/>
          <w:numId w:val="32"/>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DD2981">
        <w:rPr>
          <w:rFonts w:eastAsia="Times New Roman" w:cs="Arial"/>
          <w:sz w:val="26"/>
          <w:szCs w:val="26"/>
          <w:lang w:eastAsia="it-IT"/>
        </w:rPr>
        <w:t>Formato standard per le grandi imprese</w:t>
      </w:r>
    </w:p>
    <w:p w:rsidR="009F10C4" w:rsidRPr="00DD2981" w:rsidRDefault="009F10C4" w:rsidP="00E452BB">
      <w:pPr>
        <w:numPr>
          <w:ilvl w:val="0"/>
          <w:numId w:val="32"/>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DD2981">
        <w:rPr>
          <w:rFonts w:eastAsia="Times New Roman" w:cs="Arial"/>
          <w:sz w:val="26"/>
          <w:szCs w:val="26"/>
          <w:lang w:eastAsia="it-IT"/>
        </w:rPr>
        <w:t>Il capitale sociale minimo è di SEK 500.000 (€ 53.568)</w:t>
      </w:r>
    </w:p>
    <w:p w:rsidR="009F10C4" w:rsidRPr="00DD2981" w:rsidRDefault="009F10C4" w:rsidP="00E452BB">
      <w:pPr>
        <w:numPr>
          <w:ilvl w:val="0"/>
          <w:numId w:val="32"/>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DD2981">
        <w:rPr>
          <w:rFonts w:eastAsia="Times New Roman" w:cs="Arial"/>
          <w:sz w:val="26"/>
          <w:szCs w:val="26"/>
          <w:lang w:eastAsia="it-IT"/>
        </w:rPr>
        <w:t>Il consiglio di amministrazione deve avere almeno tre membri</w:t>
      </w:r>
    </w:p>
    <w:p w:rsidR="009F10C4" w:rsidRPr="00DD2981" w:rsidRDefault="009F10C4" w:rsidP="00E452BB">
      <w:pPr>
        <w:numPr>
          <w:ilvl w:val="0"/>
          <w:numId w:val="32"/>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DD2981">
        <w:rPr>
          <w:rFonts w:eastAsia="Times New Roman" w:cs="Arial"/>
          <w:sz w:val="26"/>
          <w:szCs w:val="26"/>
          <w:lang w:eastAsia="it-IT"/>
        </w:rPr>
        <w:t>L’ amministratore delegato e il 50% del consiglio di amministrazione deve essere residente nell’Area Economica Europea</w:t>
      </w:r>
    </w:p>
    <w:p w:rsidR="009F10C4" w:rsidRPr="009061AC" w:rsidRDefault="009F10C4" w:rsidP="00E452BB">
      <w:pPr>
        <w:shd w:val="clear" w:color="auto" w:fill="E2EFD9" w:themeFill="accent6" w:themeFillTint="33"/>
        <w:spacing w:before="100" w:beforeAutospacing="1" w:after="100" w:afterAutospacing="1" w:line="240" w:lineRule="auto"/>
        <w:jc w:val="center"/>
        <w:rPr>
          <w:rFonts w:eastAsia="Times New Roman" w:cs="Arial"/>
          <w:color w:val="444444"/>
          <w:sz w:val="28"/>
          <w:szCs w:val="28"/>
          <w:lang w:eastAsia="it-IT"/>
        </w:rPr>
      </w:pPr>
      <w:r w:rsidRPr="009061AC">
        <w:rPr>
          <w:rFonts w:eastAsia="Times New Roman" w:cs="Arial"/>
          <w:color w:val="444444"/>
          <w:sz w:val="28"/>
          <w:szCs w:val="28"/>
          <w:lang w:eastAsia="it-IT"/>
        </w:rPr>
        <w:t>CAR</w:t>
      </w:r>
      <w:r w:rsidR="00E452BB">
        <w:rPr>
          <w:rFonts w:eastAsia="Times New Roman" w:cs="Arial"/>
          <w:color w:val="444444"/>
          <w:sz w:val="28"/>
          <w:szCs w:val="28"/>
          <w:lang w:eastAsia="it-IT"/>
        </w:rPr>
        <w:t>A</w:t>
      </w:r>
      <w:r w:rsidRPr="009061AC">
        <w:rPr>
          <w:rFonts w:eastAsia="Times New Roman" w:cs="Arial"/>
          <w:color w:val="444444"/>
          <w:sz w:val="28"/>
          <w:szCs w:val="28"/>
          <w:lang w:eastAsia="it-IT"/>
        </w:rPr>
        <w:t>TTERISTICHE DI UNA FILIALE</w:t>
      </w:r>
    </w:p>
    <w:p w:rsidR="00FA1E86" w:rsidRPr="009061AC" w:rsidRDefault="00FA1E86" w:rsidP="00E452BB">
      <w:p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8A78B7">
        <w:rPr>
          <w:sz w:val="26"/>
          <w:szCs w:val="26"/>
        </w:rPr>
        <w:t>La filiale resta parte della società estera e, operando come divisione della società madre, non ha capitale proprio. La società a responsabilità limitata e la filiale sono soggette a regime fiscale simile, ma godono di benefici fiscali diversi. Sia la società a responsabilità limitata che la filiale devono essere registrate presso l’Ufficio svedese di registrazione delle imprese (</w:t>
      </w:r>
      <w:hyperlink r:id="rId58" w:tooltip="Bolagsverket" w:history="1">
        <w:r w:rsidRPr="008A78B7">
          <w:rPr>
            <w:sz w:val="26"/>
            <w:szCs w:val="26"/>
            <w:u w:val="single"/>
          </w:rPr>
          <w:t>Bolagsverket</w:t>
        </w:r>
      </w:hyperlink>
      <w:r w:rsidRPr="008A78B7">
        <w:rPr>
          <w:sz w:val="26"/>
          <w:szCs w:val="26"/>
        </w:rPr>
        <w:t>) e l’Agenzia delle tasse (</w:t>
      </w:r>
      <w:hyperlink r:id="rId59" w:history="1">
        <w:r w:rsidRPr="008A78B7">
          <w:rPr>
            <w:sz w:val="26"/>
            <w:szCs w:val="26"/>
            <w:u w:val="single"/>
          </w:rPr>
          <w:t>Skatteverket</w:t>
        </w:r>
      </w:hyperlink>
      <w:r w:rsidRPr="008A78B7">
        <w:rPr>
          <w:sz w:val="26"/>
          <w:szCs w:val="26"/>
        </w:rPr>
        <w:t>). Le banche e le istituzioni finanziarie devono essere autorizzate e registrate presso l’Autorità di Supervisone Finanziaria svedese (</w:t>
      </w:r>
      <w:hyperlink r:id="rId60" w:history="1">
        <w:r w:rsidRPr="008A78B7">
          <w:rPr>
            <w:sz w:val="26"/>
            <w:szCs w:val="26"/>
            <w:u w:val="single"/>
          </w:rPr>
          <w:t>Finansinspektionen</w:t>
        </w:r>
      </w:hyperlink>
      <w:r w:rsidRPr="008A78B7">
        <w:rPr>
          <w:sz w:val="26"/>
          <w:szCs w:val="26"/>
        </w:rPr>
        <w:t xml:space="preserve">). </w:t>
      </w:r>
      <w:r w:rsidRPr="008A78B7">
        <w:rPr>
          <w:sz w:val="26"/>
          <w:szCs w:val="26"/>
        </w:rPr>
        <w:br/>
      </w:r>
    </w:p>
    <w:p w:rsidR="009F10C4" w:rsidRPr="008A78B7" w:rsidRDefault="009F10C4" w:rsidP="00E452BB">
      <w:pPr>
        <w:shd w:val="clear" w:color="auto" w:fill="E2EFD9" w:themeFill="accent6" w:themeFillTint="33"/>
        <w:spacing w:before="100" w:beforeAutospacing="1" w:after="100" w:afterAutospacing="1" w:line="240" w:lineRule="auto"/>
        <w:jc w:val="center"/>
        <w:rPr>
          <w:rFonts w:cs="Arial"/>
          <w:color w:val="444444"/>
          <w:sz w:val="32"/>
          <w:szCs w:val="32"/>
        </w:rPr>
      </w:pPr>
      <w:r w:rsidRPr="008A78B7">
        <w:rPr>
          <w:rFonts w:cs="Arial"/>
          <w:color w:val="444444"/>
          <w:sz w:val="32"/>
          <w:szCs w:val="32"/>
        </w:rPr>
        <w:t>PARTNERSHIP</w:t>
      </w:r>
    </w:p>
    <w:p w:rsidR="009F10C4" w:rsidRPr="008A78B7" w:rsidRDefault="009F10C4" w:rsidP="00E452BB">
      <w:pPr>
        <w:shd w:val="clear" w:color="auto" w:fill="E2EFD9" w:themeFill="accent6" w:themeFillTint="33"/>
        <w:spacing w:before="100" w:beforeAutospacing="1" w:after="100" w:afterAutospacing="1" w:line="240" w:lineRule="auto"/>
        <w:rPr>
          <w:rFonts w:cs="Arial"/>
          <w:color w:val="444444"/>
          <w:sz w:val="26"/>
          <w:szCs w:val="26"/>
        </w:rPr>
      </w:pPr>
      <w:r w:rsidRPr="008A78B7">
        <w:rPr>
          <w:rFonts w:cs="Arial"/>
          <w:color w:val="444444"/>
          <w:sz w:val="26"/>
          <w:szCs w:val="26"/>
        </w:rPr>
        <w:t xml:space="preserve">Ci sono due tipi di partership nel diritto societario svedese. </w:t>
      </w:r>
      <w:r w:rsidRPr="00C236A4">
        <w:rPr>
          <w:rFonts w:cs="Arial"/>
          <w:color w:val="444444"/>
          <w:sz w:val="26"/>
          <w:szCs w:val="26"/>
          <w:u w:val="single"/>
        </w:rPr>
        <w:t>La general partnership</w:t>
      </w:r>
      <w:r w:rsidRPr="008A78B7">
        <w:rPr>
          <w:rFonts w:cs="Arial"/>
          <w:color w:val="444444"/>
          <w:sz w:val="26"/>
          <w:szCs w:val="26"/>
        </w:rPr>
        <w:t xml:space="preserve"> è un rapporto commerciale tra due o più persone e, anche se la partnership può essere un soggetto giuridico a sé stante, i partner sono personalmente responsabili,</w:t>
      </w:r>
      <w:r w:rsidR="0071116F">
        <w:rPr>
          <w:rFonts w:cs="Arial"/>
          <w:color w:val="444444"/>
          <w:sz w:val="26"/>
          <w:szCs w:val="26"/>
        </w:rPr>
        <w:t xml:space="preserve"> </w:t>
      </w:r>
      <w:r w:rsidRPr="008A78B7">
        <w:rPr>
          <w:rFonts w:cs="Arial"/>
          <w:color w:val="444444"/>
          <w:sz w:val="26"/>
          <w:szCs w:val="26"/>
        </w:rPr>
        <w:t xml:space="preserve">congiuntamente e disgiuntamente. Con </w:t>
      </w:r>
      <w:r w:rsidRPr="00C236A4">
        <w:rPr>
          <w:rFonts w:cs="Arial"/>
          <w:color w:val="444444"/>
          <w:sz w:val="26"/>
          <w:szCs w:val="26"/>
          <w:u w:val="single"/>
        </w:rPr>
        <w:t>la limited partnership</w:t>
      </w:r>
      <w:r w:rsidRPr="008A78B7">
        <w:rPr>
          <w:rFonts w:cs="Arial"/>
          <w:color w:val="444444"/>
          <w:sz w:val="26"/>
          <w:szCs w:val="26"/>
        </w:rPr>
        <w:t>, tuttavia, vi è sempre almeno un socio a responsabilità limitata, così come di un partner con responsabilità illimitata per tutti i debiti.</w:t>
      </w:r>
    </w:p>
    <w:p w:rsidR="009F10C4" w:rsidRPr="003A2B81" w:rsidRDefault="009F10C4" w:rsidP="009F10C4">
      <w:pPr>
        <w:shd w:val="clear" w:color="auto" w:fill="FFFFFF"/>
        <w:spacing w:before="100" w:beforeAutospacing="1" w:after="100" w:afterAutospacing="1" w:line="240" w:lineRule="auto"/>
        <w:rPr>
          <w:rFonts w:cs="Arial"/>
          <w:color w:val="444444"/>
        </w:rPr>
      </w:pPr>
    </w:p>
    <w:p w:rsidR="009F10C4" w:rsidRPr="008A78B7" w:rsidRDefault="009F10C4" w:rsidP="00E452BB">
      <w:pPr>
        <w:shd w:val="clear" w:color="auto" w:fill="E2EFD9" w:themeFill="accent6" w:themeFillTint="33"/>
        <w:spacing w:before="100" w:beforeAutospacing="1" w:after="100" w:afterAutospacing="1" w:line="240" w:lineRule="auto"/>
        <w:jc w:val="center"/>
        <w:rPr>
          <w:rFonts w:cs="Arial"/>
          <w:color w:val="444444"/>
          <w:sz w:val="32"/>
          <w:szCs w:val="32"/>
        </w:rPr>
      </w:pPr>
      <w:r w:rsidRPr="008A78B7">
        <w:rPr>
          <w:rFonts w:cs="Arial"/>
          <w:color w:val="444444"/>
          <w:sz w:val="32"/>
          <w:szCs w:val="32"/>
        </w:rPr>
        <w:t>SOCIO UNICO</w:t>
      </w:r>
    </w:p>
    <w:p w:rsidR="00542B04" w:rsidRPr="003A2B81" w:rsidRDefault="009F10C4" w:rsidP="00E452BB">
      <w:pPr>
        <w:shd w:val="clear" w:color="auto" w:fill="E2EFD9" w:themeFill="accent6" w:themeFillTint="33"/>
        <w:spacing w:before="100" w:beforeAutospacing="1" w:after="100" w:afterAutospacing="1" w:line="240" w:lineRule="auto"/>
        <w:rPr>
          <w:rFonts w:cs="Arial"/>
          <w:color w:val="444444"/>
        </w:rPr>
      </w:pPr>
      <w:r w:rsidRPr="008A78B7">
        <w:rPr>
          <w:rFonts w:cs="Arial"/>
          <w:color w:val="444444"/>
          <w:sz w:val="26"/>
          <w:szCs w:val="26"/>
        </w:rPr>
        <w:t>Un Socio Unico è una forma riconosciuta di impresa commerciale, ma non costituisce un soggetto giuridico. L’attività è gestita da un singolo individuo che è personalmente responsabile di tutti i debiti che possono subentrare. I conti an</w:t>
      </w:r>
      <w:r w:rsidR="00542B04" w:rsidRPr="008A78B7">
        <w:rPr>
          <w:rFonts w:cs="Arial"/>
          <w:color w:val="444444"/>
          <w:sz w:val="26"/>
          <w:szCs w:val="26"/>
        </w:rPr>
        <w:t xml:space="preserve">nuali sono tenuti in appendice </w:t>
      </w:r>
      <w:r w:rsidRPr="008A78B7">
        <w:rPr>
          <w:rFonts w:cs="Arial"/>
          <w:color w:val="444444"/>
          <w:sz w:val="26"/>
          <w:szCs w:val="26"/>
        </w:rPr>
        <w:t>nella dichiarazione dei redditi personali del proprietario, ma non vi è alcun obbligo di revisione contabile.</w:t>
      </w:r>
    </w:p>
    <w:p w:rsidR="00542B04" w:rsidRPr="008A78B7" w:rsidRDefault="00542B04" w:rsidP="00E452BB">
      <w:pPr>
        <w:shd w:val="clear" w:color="auto" w:fill="E2EFD9" w:themeFill="accent6" w:themeFillTint="33"/>
        <w:spacing w:before="100" w:beforeAutospacing="1" w:after="100" w:afterAutospacing="1" w:line="240" w:lineRule="auto"/>
        <w:rPr>
          <w:rFonts w:cs="Arial"/>
          <w:color w:val="444444"/>
          <w:sz w:val="26"/>
          <w:szCs w:val="26"/>
        </w:rPr>
      </w:pPr>
      <w:r w:rsidRPr="008A78B7">
        <w:rPr>
          <w:rFonts w:cs="Arial"/>
          <w:color w:val="444444"/>
          <w:sz w:val="26"/>
          <w:szCs w:val="26"/>
        </w:rPr>
        <w:t xml:space="preserve">Per aprire una società in primo luogo bisogna sapere che il mercato del lavoro è altamente regolamentato e quindi soggetto alle leggi sui contratti dei dipendenti, sulle decisioni aziendali e sull’ambiente lavorativo. Inoltre prima di assumere e quindi stipulare un qualsiasi contratto di lavoro, bisogna consultarsi </w:t>
      </w:r>
      <w:r w:rsidR="00C236A4">
        <w:rPr>
          <w:rFonts w:cs="Arial"/>
          <w:color w:val="444444"/>
          <w:sz w:val="26"/>
          <w:szCs w:val="26"/>
        </w:rPr>
        <w:t>c</w:t>
      </w:r>
      <w:r w:rsidRPr="008A78B7">
        <w:rPr>
          <w:rFonts w:cs="Arial"/>
          <w:color w:val="444444"/>
          <w:sz w:val="26"/>
          <w:szCs w:val="26"/>
        </w:rPr>
        <w:t>on un consulente legale. Inoltre i profitti possono essere facilmente trasferiti all’estero.</w:t>
      </w:r>
    </w:p>
    <w:p w:rsidR="00542B04" w:rsidRPr="008A78B7" w:rsidRDefault="00542B04" w:rsidP="00E452BB">
      <w:pPr>
        <w:shd w:val="clear" w:color="auto" w:fill="E2EFD9" w:themeFill="accent6" w:themeFillTint="33"/>
        <w:spacing w:before="100" w:beforeAutospacing="1" w:after="100" w:afterAutospacing="1" w:line="240" w:lineRule="auto"/>
        <w:rPr>
          <w:rFonts w:cs="Arial"/>
          <w:color w:val="444444"/>
          <w:sz w:val="26"/>
          <w:szCs w:val="26"/>
        </w:rPr>
      </w:pPr>
      <w:r w:rsidRPr="008A78B7">
        <w:rPr>
          <w:rFonts w:cs="Arial"/>
          <w:color w:val="444444"/>
          <w:sz w:val="26"/>
          <w:szCs w:val="26"/>
        </w:rPr>
        <w:t>Sia che si apra una società piccola o grande, per azi</w:t>
      </w:r>
      <w:r w:rsidR="00177F09" w:rsidRPr="008A78B7">
        <w:rPr>
          <w:rFonts w:cs="Arial"/>
          <w:color w:val="444444"/>
          <w:sz w:val="26"/>
          <w:szCs w:val="26"/>
        </w:rPr>
        <w:t xml:space="preserve">oni o a responsabilità limitata, bisogna annualmente presentare i conti all’Ufficio Registro e fare una relazione annuale che verrà sottoposta a revisione. </w:t>
      </w:r>
    </w:p>
    <w:p w:rsidR="009F10C4" w:rsidRPr="008A78B7" w:rsidRDefault="00177F09" w:rsidP="00E452BB">
      <w:pPr>
        <w:shd w:val="clear" w:color="auto" w:fill="E2EFD9" w:themeFill="accent6" w:themeFillTint="33"/>
        <w:spacing w:before="100" w:beforeAutospacing="1" w:after="100" w:afterAutospacing="1" w:line="240" w:lineRule="auto"/>
        <w:rPr>
          <w:rFonts w:eastAsia="Times New Roman" w:cs="Arial"/>
          <w:color w:val="444444"/>
          <w:sz w:val="26"/>
          <w:szCs w:val="26"/>
          <w:lang w:eastAsia="it-IT"/>
        </w:rPr>
      </w:pPr>
      <w:r w:rsidRPr="008A78B7">
        <w:rPr>
          <w:rFonts w:cs="Arial"/>
          <w:color w:val="444444"/>
          <w:sz w:val="26"/>
          <w:szCs w:val="26"/>
        </w:rPr>
        <w:t>Non sono previsti incentivi finanziari, ma si possono trovare dei prestiti senza interessi se si apre una società in una zona di sviluppo regionale.</w:t>
      </w:r>
      <w:r w:rsidR="0006121E" w:rsidRPr="008A78B7">
        <w:rPr>
          <w:rFonts w:cs="Arial"/>
          <w:color w:val="444444"/>
          <w:sz w:val="26"/>
          <w:szCs w:val="26"/>
        </w:rPr>
        <w:t xml:space="preserve"> Inoltre esistono agevolazion</w:t>
      </w:r>
      <w:r w:rsidR="00635272" w:rsidRPr="008A78B7">
        <w:rPr>
          <w:rFonts w:cs="Arial"/>
          <w:color w:val="444444"/>
          <w:sz w:val="26"/>
          <w:szCs w:val="26"/>
        </w:rPr>
        <w:t>i fiscali specifiche, se si assume personale specializzato all’estero come ad esempio ricercatori, dirigenti, esperti tecnici…</w:t>
      </w:r>
    </w:p>
    <w:p w:rsidR="00FF3ECF" w:rsidRPr="005E18E0" w:rsidRDefault="00FF3ECF" w:rsidP="00B41B94">
      <w:pPr>
        <w:shd w:val="clear" w:color="auto" w:fill="E2EFD9" w:themeFill="accent6" w:themeFillTint="33"/>
        <w:spacing w:before="100" w:beforeAutospacing="1" w:after="100" w:afterAutospacing="1" w:line="240" w:lineRule="auto"/>
        <w:jc w:val="center"/>
        <w:rPr>
          <w:rFonts w:cs="Arial"/>
          <w:color w:val="444444"/>
          <w:sz w:val="32"/>
          <w:szCs w:val="32"/>
        </w:rPr>
      </w:pPr>
      <w:r w:rsidRPr="005E18E0">
        <w:rPr>
          <w:rFonts w:cs="Arial"/>
          <w:color w:val="444444"/>
          <w:sz w:val="32"/>
          <w:szCs w:val="32"/>
        </w:rPr>
        <w:t>LA STRUTTURA PRODUTTIVA</w:t>
      </w:r>
    </w:p>
    <w:p w:rsidR="00FF3ECF" w:rsidRPr="005E18E0" w:rsidRDefault="00FF3ECF" w:rsidP="00B41B94">
      <w:pPr>
        <w:shd w:val="clear" w:color="auto" w:fill="E2EFD9" w:themeFill="accent6" w:themeFillTint="33"/>
        <w:spacing w:before="100" w:beforeAutospacing="1" w:after="100" w:afterAutospacing="1" w:line="240" w:lineRule="auto"/>
        <w:rPr>
          <w:rFonts w:cs="Arial"/>
          <w:color w:val="444444"/>
          <w:sz w:val="26"/>
          <w:szCs w:val="26"/>
        </w:rPr>
      </w:pPr>
      <w:r w:rsidRPr="005E18E0">
        <w:rPr>
          <w:rFonts w:cs="Arial"/>
          <w:color w:val="444444"/>
          <w:sz w:val="26"/>
          <w:szCs w:val="26"/>
        </w:rPr>
        <w:t xml:space="preserve">La Svezia è uno dei paesi europei con il più alto livello di Pil pro capite. La sua struttura produttiva è solida, ma risente della scarsa densità di popolazione del paese. Inoltre, il processo di industrializzazione è avvenuto più tardi rispetto ad altre aree europee. </w:t>
      </w:r>
    </w:p>
    <w:p w:rsidR="00FF3ECF" w:rsidRPr="005E18E0" w:rsidRDefault="00FF3ECF" w:rsidP="00B41B94">
      <w:pPr>
        <w:shd w:val="clear" w:color="auto" w:fill="E2EFD9" w:themeFill="accent6" w:themeFillTint="33"/>
        <w:spacing w:before="100" w:beforeAutospacing="1" w:after="100" w:afterAutospacing="1" w:line="240" w:lineRule="auto"/>
        <w:rPr>
          <w:rFonts w:cs="Arial"/>
          <w:color w:val="444444"/>
          <w:sz w:val="26"/>
          <w:szCs w:val="26"/>
        </w:rPr>
      </w:pPr>
      <w:r w:rsidRPr="005E18E0">
        <w:rPr>
          <w:rFonts w:cs="Arial"/>
          <w:color w:val="444444"/>
          <w:sz w:val="26"/>
          <w:szCs w:val="26"/>
        </w:rPr>
        <w:t>L’economia svedese è basata sulle risorse forestali, sui ricchi giacimenti di minerali ferrosi e sulle abbondanti risorse idriche. La percentuale del territorio coltivato è assai limitato, pari a 6,6% del totale. Nonostante ciò,</w:t>
      </w:r>
      <w:r w:rsidR="00B41B94">
        <w:rPr>
          <w:rFonts w:cs="Arial"/>
          <w:color w:val="444444"/>
          <w:sz w:val="26"/>
          <w:szCs w:val="26"/>
        </w:rPr>
        <w:t xml:space="preserve"> </w:t>
      </w:r>
      <w:r w:rsidRPr="005E18E0">
        <w:rPr>
          <w:rFonts w:cs="Arial"/>
          <w:color w:val="444444"/>
          <w:sz w:val="26"/>
          <w:szCs w:val="26"/>
        </w:rPr>
        <w:t xml:space="preserve">grazie all’utilizzo di tecnologie avanzate, l’agricoltura è una voce </w:t>
      </w:r>
    </w:p>
    <w:p w:rsidR="00FF3ECF" w:rsidRPr="005E18E0" w:rsidRDefault="00FF3ECF" w:rsidP="000B20AC">
      <w:pPr>
        <w:shd w:val="clear" w:color="auto" w:fill="E2EFD9" w:themeFill="accent6" w:themeFillTint="33"/>
        <w:spacing w:before="100" w:beforeAutospacing="1" w:after="100" w:afterAutospacing="1" w:line="240" w:lineRule="auto"/>
        <w:rPr>
          <w:rFonts w:cs="Arial"/>
          <w:color w:val="444444"/>
          <w:sz w:val="26"/>
          <w:szCs w:val="26"/>
        </w:rPr>
      </w:pPr>
      <w:r w:rsidRPr="005E18E0">
        <w:rPr>
          <w:rFonts w:cs="Arial"/>
          <w:color w:val="444444"/>
          <w:sz w:val="26"/>
          <w:szCs w:val="26"/>
        </w:rPr>
        <w:t xml:space="preserve">importante per l’economia. Come la gran parte delle economie europee, negli ultimi tre decenni il paese ha subito una forte riconversione del suo tessuto industriale a vantaggio di un economia sempre più orientata ai servizi. </w:t>
      </w:r>
    </w:p>
    <w:p w:rsidR="00FF3ECF" w:rsidRPr="005E18E0" w:rsidRDefault="00FF3ECF" w:rsidP="000B20AC">
      <w:pPr>
        <w:shd w:val="clear" w:color="auto" w:fill="E2EFD9" w:themeFill="accent6" w:themeFillTint="33"/>
        <w:spacing w:before="100" w:beforeAutospacing="1" w:after="100" w:afterAutospacing="1" w:line="240" w:lineRule="auto"/>
        <w:rPr>
          <w:rFonts w:cs="Arial"/>
          <w:color w:val="444444"/>
          <w:sz w:val="26"/>
          <w:szCs w:val="26"/>
        </w:rPr>
      </w:pPr>
      <w:r w:rsidRPr="005E18E0">
        <w:rPr>
          <w:rFonts w:cs="Arial"/>
          <w:color w:val="444444"/>
          <w:sz w:val="26"/>
          <w:szCs w:val="26"/>
        </w:rPr>
        <w:t xml:space="preserve">Dal punto di vista occupazionale il paese mostra tassi di occupazione tra i più elevati d’Europa. Ciò è dovuto sia ad una scarsa influenza della reti familiari, che inducono i figli a lasciare presto la famiglia di origine per entrare nel mondo del lavoro, sia ad un sistema contrattuale che viene incontro alle esigenze del lavoratore, attraverso un massiccio utilizzo dei contratti part-time. </w:t>
      </w:r>
    </w:p>
    <w:p w:rsidR="00FF3ECF" w:rsidRPr="005E18E0" w:rsidRDefault="00FF3ECF" w:rsidP="000B20AC">
      <w:pPr>
        <w:shd w:val="clear" w:color="auto" w:fill="E2EFD9" w:themeFill="accent6" w:themeFillTint="33"/>
        <w:spacing w:before="100" w:beforeAutospacing="1" w:after="100" w:afterAutospacing="1" w:line="240" w:lineRule="auto"/>
        <w:rPr>
          <w:rFonts w:cs="Arial"/>
          <w:color w:val="444444"/>
          <w:sz w:val="26"/>
          <w:szCs w:val="26"/>
        </w:rPr>
      </w:pPr>
      <w:r w:rsidRPr="005E18E0">
        <w:rPr>
          <w:rFonts w:cs="Arial"/>
          <w:color w:val="444444"/>
          <w:sz w:val="26"/>
          <w:szCs w:val="26"/>
        </w:rPr>
        <w:t>Queste misure, unite ad un welfare generoso, che tutela la maternità e offre molti servizi per la cura del bambino, hanno portato a tassi di occupazione femminile molto elevati.</w:t>
      </w:r>
    </w:p>
    <w:p w:rsidR="00FF3ECF" w:rsidRPr="005E18E0" w:rsidRDefault="00FF3ECF" w:rsidP="000B20AC">
      <w:pPr>
        <w:shd w:val="clear" w:color="auto" w:fill="E2EFD9" w:themeFill="accent6" w:themeFillTint="33"/>
        <w:spacing w:before="100" w:beforeAutospacing="1" w:after="100" w:afterAutospacing="1" w:line="240" w:lineRule="auto"/>
        <w:rPr>
          <w:rFonts w:cs="Arial"/>
          <w:color w:val="444444"/>
          <w:sz w:val="26"/>
          <w:szCs w:val="26"/>
        </w:rPr>
      </w:pPr>
      <w:r w:rsidRPr="005E18E0">
        <w:rPr>
          <w:rFonts w:cs="Arial"/>
          <w:color w:val="444444"/>
          <w:sz w:val="26"/>
          <w:szCs w:val="26"/>
        </w:rPr>
        <w:t>Dal punto di vista della qualità della vita la Svezia è uno dei paesi europei con i tassi di alfabetizzazione e con un’aspettativa di vita più elevati e si colloca in cima alle classifiche internazionali rispetto all’indice di sviluppo umano.</w:t>
      </w:r>
    </w:p>
    <w:p w:rsidR="00FF3ECF" w:rsidRPr="005E18E0" w:rsidRDefault="00FF3ECF" w:rsidP="000B20AC">
      <w:pPr>
        <w:shd w:val="clear" w:color="auto" w:fill="E2EFD9" w:themeFill="accent6" w:themeFillTint="33"/>
        <w:spacing w:before="100" w:beforeAutospacing="1" w:after="100" w:afterAutospacing="1" w:line="240" w:lineRule="auto"/>
        <w:rPr>
          <w:rFonts w:cs="Arial"/>
          <w:color w:val="444444"/>
          <w:sz w:val="26"/>
          <w:szCs w:val="26"/>
        </w:rPr>
      </w:pPr>
      <w:r w:rsidRPr="005E18E0">
        <w:rPr>
          <w:rFonts w:cs="Arial"/>
          <w:color w:val="444444"/>
          <w:sz w:val="26"/>
          <w:szCs w:val="26"/>
        </w:rPr>
        <w:t xml:space="preserve">Il tasso di disoccupazione, da sempre molto contenuto, ha raggiunto recentemente livelli senza precedenti (quasi 9%). </w:t>
      </w:r>
    </w:p>
    <w:p w:rsidR="00FF3ECF" w:rsidRPr="005E18E0" w:rsidRDefault="00FF3ECF" w:rsidP="005E18E0">
      <w:pPr>
        <w:shd w:val="clear" w:color="auto" w:fill="FFFFFF"/>
        <w:spacing w:before="100" w:beforeAutospacing="1" w:after="100" w:afterAutospacing="1" w:line="240" w:lineRule="auto"/>
        <w:rPr>
          <w:rFonts w:cs="Arial"/>
          <w:color w:val="444444"/>
          <w:sz w:val="26"/>
          <w:szCs w:val="26"/>
        </w:rPr>
      </w:pPr>
    </w:p>
    <w:p w:rsidR="00FF3ECF" w:rsidRPr="005E18E0" w:rsidRDefault="00FF3ECF" w:rsidP="000B20AC">
      <w:pPr>
        <w:shd w:val="clear" w:color="auto" w:fill="E2EFD9" w:themeFill="accent6" w:themeFillTint="33"/>
        <w:spacing w:before="100" w:beforeAutospacing="1" w:after="100" w:afterAutospacing="1" w:line="240" w:lineRule="auto"/>
        <w:rPr>
          <w:rFonts w:cs="Arial"/>
          <w:color w:val="444444"/>
          <w:sz w:val="26"/>
          <w:szCs w:val="26"/>
        </w:rPr>
      </w:pPr>
      <w:r w:rsidRPr="005E18E0">
        <w:rPr>
          <w:rFonts w:cs="Arial"/>
          <w:color w:val="444444"/>
          <w:sz w:val="26"/>
          <w:szCs w:val="26"/>
        </w:rPr>
        <w:t xml:space="preserve">Il modello svedese poggia su quattro pilastri: </w:t>
      </w:r>
    </w:p>
    <w:p w:rsidR="00FF3ECF" w:rsidRPr="005E18E0" w:rsidRDefault="00FF3ECF" w:rsidP="000B20AC">
      <w:pPr>
        <w:shd w:val="clear" w:color="auto" w:fill="E2EFD9" w:themeFill="accent6" w:themeFillTint="33"/>
        <w:spacing w:before="100" w:beforeAutospacing="1" w:after="100" w:afterAutospacing="1" w:line="240" w:lineRule="auto"/>
        <w:rPr>
          <w:rFonts w:cs="Arial"/>
          <w:color w:val="444444"/>
          <w:sz w:val="26"/>
          <w:szCs w:val="26"/>
        </w:rPr>
      </w:pPr>
      <w:r w:rsidRPr="005E18E0">
        <w:rPr>
          <w:rFonts w:cs="Arial"/>
          <w:color w:val="444444"/>
          <w:sz w:val="26"/>
          <w:szCs w:val="26"/>
        </w:rPr>
        <w:sym w:font="Symbol" w:char="F0B7"/>
      </w:r>
      <w:r w:rsidR="005E18E0">
        <w:rPr>
          <w:rFonts w:cs="Arial"/>
          <w:color w:val="444444"/>
          <w:sz w:val="26"/>
          <w:szCs w:val="26"/>
        </w:rPr>
        <w:t xml:space="preserve">  </w:t>
      </w:r>
      <w:r w:rsidRPr="005E18E0">
        <w:rPr>
          <w:rFonts w:cs="Arial"/>
          <w:color w:val="444444"/>
          <w:sz w:val="26"/>
          <w:szCs w:val="26"/>
        </w:rPr>
        <w:t>Sindacati e organizzazioni datoriali forti</w:t>
      </w:r>
    </w:p>
    <w:p w:rsidR="00FF3ECF" w:rsidRPr="005E18E0" w:rsidRDefault="00FF3ECF" w:rsidP="000B20AC">
      <w:pPr>
        <w:shd w:val="clear" w:color="auto" w:fill="E2EFD9" w:themeFill="accent6" w:themeFillTint="33"/>
        <w:spacing w:before="100" w:beforeAutospacing="1" w:after="100" w:afterAutospacing="1" w:line="240" w:lineRule="auto"/>
        <w:rPr>
          <w:rFonts w:cs="Arial"/>
          <w:color w:val="444444"/>
          <w:sz w:val="26"/>
          <w:szCs w:val="26"/>
        </w:rPr>
      </w:pPr>
      <w:r w:rsidRPr="005E18E0">
        <w:rPr>
          <w:rFonts w:cs="Arial"/>
          <w:color w:val="444444"/>
          <w:sz w:val="26"/>
          <w:szCs w:val="26"/>
        </w:rPr>
        <w:sym w:font="Symbol" w:char="F0B7"/>
      </w:r>
      <w:r w:rsidR="005E18E0">
        <w:rPr>
          <w:rFonts w:cs="Arial"/>
          <w:color w:val="444444"/>
          <w:sz w:val="26"/>
          <w:szCs w:val="26"/>
        </w:rPr>
        <w:t xml:space="preserve">  </w:t>
      </w:r>
      <w:r w:rsidRPr="005E18E0">
        <w:rPr>
          <w:rFonts w:cs="Arial"/>
          <w:color w:val="444444"/>
          <w:sz w:val="26"/>
          <w:szCs w:val="26"/>
        </w:rPr>
        <w:t>Legislazione del lavoro flessibile</w:t>
      </w:r>
    </w:p>
    <w:p w:rsidR="00FF3ECF" w:rsidRPr="005E18E0" w:rsidRDefault="00FF3ECF" w:rsidP="000B20AC">
      <w:pPr>
        <w:shd w:val="clear" w:color="auto" w:fill="E2EFD9" w:themeFill="accent6" w:themeFillTint="33"/>
        <w:spacing w:before="100" w:beforeAutospacing="1" w:after="100" w:afterAutospacing="1" w:line="240" w:lineRule="auto"/>
        <w:rPr>
          <w:rFonts w:cs="Arial"/>
          <w:color w:val="444444"/>
          <w:sz w:val="26"/>
          <w:szCs w:val="26"/>
        </w:rPr>
      </w:pPr>
      <w:r w:rsidRPr="005E18E0">
        <w:rPr>
          <w:rFonts w:cs="Arial"/>
          <w:color w:val="444444"/>
          <w:sz w:val="26"/>
          <w:szCs w:val="26"/>
        </w:rPr>
        <w:sym w:font="Symbol" w:char="F0B7"/>
      </w:r>
      <w:r w:rsidR="005E18E0">
        <w:rPr>
          <w:rFonts w:cs="Arial"/>
          <w:color w:val="444444"/>
          <w:sz w:val="26"/>
          <w:szCs w:val="26"/>
        </w:rPr>
        <w:t xml:space="preserve"> </w:t>
      </w:r>
      <w:r w:rsidRPr="005E18E0">
        <w:rPr>
          <w:rFonts w:cs="Arial"/>
          <w:color w:val="444444"/>
          <w:sz w:val="26"/>
          <w:szCs w:val="26"/>
        </w:rPr>
        <w:t>Politica attiva per mercato del lavoro e famiglia</w:t>
      </w:r>
    </w:p>
    <w:p w:rsidR="00FF3ECF" w:rsidRPr="005E18E0" w:rsidRDefault="00FF3ECF" w:rsidP="000B20AC">
      <w:pPr>
        <w:shd w:val="clear" w:color="auto" w:fill="E2EFD9" w:themeFill="accent6" w:themeFillTint="33"/>
        <w:spacing w:before="100" w:beforeAutospacing="1" w:after="100" w:afterAutospacing="1" w:line="240" w:lineRule="auto"/>
        <w:rPr>
          <w:rFonts w:cs="Arial"/>
          <w:color w:val="444444"/>
          <w:sz w:val="26"/>
          <w:szCs w:val="26"/>
        </w:rPr>
      </w:pPr>
      <w:r w:rsidRPr="005E18E0">
        <w:rPr>
          <w:rFonts w:cs="Arial"/>
          <w:color w:val="444444"/>
          <w:sz w:val="26"/>
          <w:szCs w:val="26"/>
        </w:rPr>
        <w:sym w:font="Symbol" w:char="F0B7"/>
      </w:r>
      <w:r w:rsidR="005E18E0">
        <w:rPr>
          <w:rFonts w:cs="Arial"/>
          <w:color w:val="444444"/>
          <w:sz w:val="26"/>
          <w:szCs w:val="26"/>
        </w:rPr>
        <w:t xml:space="preserve">  </w:t>
      </w:r>
      <w:r w:rsidRPr="005E18E0">
        <w:rPr>
          <w:rFonts w:cs="Arial"/>
          <w:color w:val="444444"/>
          <w:sz w:val="26"/>
          <w:szCs w:val="26"/>
        </w:rPr>
        <w:t>Welfare generoso e universalistico.</w:t>
      </w:r>
    </w:p>
    <w:p w:rsidR="00FF3ECF" w:rsidRPr="005E18E0" w:rsidRDefault="00FF3ECF" w:rsidP="005E18E0">
      <w:pPr>
        <w:shd w:val="clear" w:color="auto" w:fill="FFFFFF"/>
        <w:spacing w:before="100" w:beforeAutospacing="1" w:after="100" w:afterAutospacing="1" w:line="240" w:lineRule="auto"/>
        <w:rPr>
          <w:rFonts w:cs="Arial"/>
          <w:color w:val="444444"/>
          <w:sz w:val="26"/>
          <w:szCs w:val="26"/>
        </w:rPr>
      </w:pPr>
    </w:p>
    <w:p w:rsidR="00FF3ECF" w:rsidRPr="005E18E0" w:rsidRDefault="00FF3ECF" w:rsidP="00403EBC">
      <w:pPr>
        <w:shd w:val="clear" w:color="auto" w:fill="E2EFD9" w:themeFill="accent6" w:themeFillTint="33"/>
        <w:spacing w:before="100" w:beforeAutospacing="1" w:after="100" w:afterAutospacing="1" w:line="240" w:lineRule="auto"/>
        <w:rPr>
          <w:rFonts w:cs="Arial"/>
          <w:color w:val="444444"/>
          <w:sz w:val="26"/>
          <w:szCs w:val="26"/>
        </w:rPr>
      </w:pPr>
      <w:r w:rsidRPr="000B20AC">
        <w:rPr>
          <w:rFonts w:cs="Arial"/>
          <w:color w:val="444444"/>
          <w:sz w:val="26"/>
          <w:szCs w:val="26"/>
          <w:shd w:val="clear" w:color="auto" w:fill="E2EFD9" w:themeFill="accent6" w:themeFillTint="33"/>
        </w:rPr>
        <w:t>Questo modello coniuga la flessibilità per le imprese con la sicurezza sociale e la partecipazione dei lavoratori alle scelte aziendali. Fissa regole di gioco chiare in grado di generare atteggiamenti prevedibili che consentono di arginare il conflitto industriale, offrendo</w:t>
      </w:r>
      <w:r w:rsidRPr="005E18E0">
        <w:rPr>
          <w:rFonts w:cs="Arial"/>
          <w:color w:val="444444"/>
          <w:sz w:val="26"/>
          <w:szCs w:val="26"/>
        </w:rPr>
        <w:t xml:space="preserve"> possibilità di stabilità e competitività per l’economia svedese. Queste premesse hanno consentito di sviluppare un sistema che negli anni si è dimostrato efficace nel garantire la crescita economica affiancata da una qualità della vita generalmente elevata e condizioni di lavoro tra le migliori d’Europa.</w:t>
      </w:r>
    </w:p>
    <w:p w:rsidR="00FF3ECF" w:rsidRPr="005E18E0" w:rsidRDefault="00FF3ECF" w:rsidP="00403EBC">
      <w:pPr>
        <w:shd w:val="clear" w:color="auto" w:fill="E2EFD9" w:themeFill="accent6" w:themeFillTint="33"/>
        <w:spacing w:before="100" w:beforeAutospacing="1" w:after="100" w:afterAutospacing="1" w:line="240" w:lineRule="auto"/>
        <w:rPr>
          <w:rFonts w:cs="Arial"/>
          <w:color w:val="444444"/>
          <w:sz w:val="26"/>
          <w:szCs w:val="26"/>
        </w:rPr>
      </w:pPr>
      <w:r w:rsidRPr="005E18E0">
        <w:rPr>
          <w:rFonts w:cs="Arial"/>
          <w:color w:val="444444"/>
          <w:sz w:val="26"/>
          <w:szCs w:val="26"/>
        </w:rPr>
        <w:t>L’autonomia delle parti sociali costituisce le fondamenta del modello svedese. I contratti collettivi rappresentano l’architrave da cui si sviluppano le relazioni industriali e i meccanismi di regolazione di tutte le materie che concernono il mondo del lavoro. Questi definiscono le condizioni vigenti nel mercato del lavoro e hanno la facoltà di modificare, sostituire o riadattare le normative governative in tema di lavoro.</w:t>
      </w:r>
    </w:p>
    <w:p w:rsidR="00FF3ECF" w:rsidRPr="004275DE" w:rsidRDefault="00FF3ECF" w:rsidP="00FF3ECF">
      <w:pPr>
        <w:spacing w:after="0" w:line="240" w:lineRule="auto"/>
        <w:rPr>
          <w:rFonts w:eastAsia="Times New Roman" w:cs="Arial"/>
          <w:sz w:val="24"/>
          <w:szCs w:val="24"/>
          <w:lang w:eastAsia="it-IT"/>
        </w:rPr>
      </w:pPr>
    </w:p>
    <w:p w:rsidR="00FF3ECF" w:rsidRPr="004275DE" w:rsidRDefault="00FF3ECF" w:rsidP="00FF3ECF">
      <w:pPr>
        <w:spacing w:after="0" w:line="240" w:lineRule="auto"/>
        <w:rPr>
          <w:rFonts w:eastAsia="Times New Roman" w:cs="Arial"/>
          <w:sz w:val="24"/>
          <w:szCs w:val="24"/>
          <w:lang w:eastAsia="it-IT"/>
        </w:rPr>
      </w:pPr>
    </w:p>
    <w:p w:rsidR="00FF3ECF" w:rsidRDefault="00FF3ECF" w:rsidP="00403EBC">
      <w:pPr>
        <w:shd w:val="clear" w:color="auto" w:fill="E2EFD9" w:themeFill="accent6" w:themeFillTint="33"/>
        <w:spacing w:before="100" w:beforeAutospacing="1" w:after="100" w:afterAutospacing="1" w:line="240" w:lineRule="auto"/>
        <w:rPr>
          <w:rFonts w:cs="Arial"/>
          <w:color w:val="444444"/>
          <w:sz w:val="26"/>
          <w:szCs w:val="26"/>
        </w:rPr>
      </w:pPr>
      <w:r w:rsidRPr="005E18E0">
        <w:rPr>
          <w:rFonts w:cs="Arial"/>
          <w:color w:val="444444"/>
          <w:sz w:val="26"/>
          <w:szCs w:val="26"/>
        </w:rPr>
        <w:t>In Svezia è fortemente radicata l’idea che le parti sociali siano in grado di regolare in maniera autonoma le condizioni di lavoro attraverso la contrattazione collettiva. Per questa ragione le relazioni tripartite non sono sviluppate. L’attore governativo, perciò, ha un ruolo di garante, ovvero ha costruito negli anni un impianto di regole certe che consente alle parti di negoziare in maniera collaborativa, pur non entrando nel merito delle clausole che vengono contrattate liberamente dalle parti sociali. Inoltre, lo stato non traduce i contratti in legislazione, come invece è prassi in molti altri Paesi.</w:t>
      </w:r>
    </w:p>
    <w:p w:rsidR="0031748F" w:rsidRDefault="0031748F" w:rsidP="005E18E0">
      <w:pPr>
        <w:shd w:val="clear" w:color="auto" w:fill="FFFFFF"/>
        <w:spacing w:before="100" w:beforeAutospacing="1" w:after="100" w:afterAutospacing="1" w:line="240" w:lineRule="auto"/>
        <w:rPr>
          <w:rFonts w:cs="Arial"/>
          <w:color w:val="444444"/>
          <w:sz w:val="26"/>
          <w:szCs w:val="26"/>
        </w:rPr>
      </w:pPr>
    </w:p>
    <w:p w:rsidR="0031748F" w:rsidRDefault="0031748F" w:rsidP="005E18E0">
      <w:pPr>
        <w:shd w:val="clear" w:color="auto" w:fill="FFFFFF"/>
        <w:spacing w:before="100" w:beforeAutospacing="1" w:after="100" w:afterAutospacing="1" w:line="240" w:lineRule="auto"/>
        <w:rPr>
          <w:rFonts w:cs="Arial"/>
          <w:color w:val="444444"/>
          <w:sz w:val="26"/>
          <w:szCs w:val="26"/>
        </w:rPr>
      </w:pPr>
    </w:p>
    <w:p w:rsidR="0031748F" w:rsidRDefault="0031748F" w:rsidP="005E18E0">
      <w:pPr>
        <w:shd w:val="clear" w:color="auto" w:fill="FFFFFF"/>
        <w:spacing w:before="100" w:beforeAutospacing="1" w:after="100" w:afterAutospacing="1" w:line="240" w:lineRule="auto"/>
        <w:rPr>
          <w:rFonts w:cs="Arial"/>
          <w:color w:val="444444"/>
          <w:sz w:val="26"/>
          <w:szCs w:val="26"/>
        </w:rPr>
      </w:pPr>
    </w:p>
    <w:p w:rsidR="0031748F" w:rsidRDefault="0031748F" w:rsidP="005E18E0">
      <w:pPr>
        <w:shd w:val="clear" w:color="auto" w:fill="FFFFFF"/>
        <w:spacing w:before="100" w:beforeAutospacing="1" w:after="100" w:afterAutospacing="1" w:line="240" w:lineRule="auto"/>
        <w:rPr>
          <w:rFonts w:cs="Arial"/>
          <w:color w:val="444444"/>
          <w:sz w:val="26"/>
          <w:szCs w:val="26"/>
        </w:rPr>
      </w:pPr>
    </w:p>
    <w:p w:rsidR="0031748F" w:rsidRPr="005E18E0" w:rsidRDefault="0031748F" w:rsidP="005E18E0">
      <w:pPr>
        <w:shd w:val="clear" w:color="auto" w:fill="FFFFFF"/>
        <w:spacing w:before="100" w:beforeAutospacing="1" w:after="100" w:afterAutospacing="1" w:line="240" w:lineRule="auto"/>
        <w:rPr>
          <w:rFonts w:cs="Arial"/>
          <w:color w:val="444444"/>
          <w:sz w:val="26"/>
          <w:szCs w:val="26"/>
        </w:rPr>
      </w:pPr>
    </w:p>
    <w:p w:rsidR="009F10C4" w:rsidRPr="009061AC" w:rsidRDefault="009F10C4" w:rsidP="00C778AB">
      <w:pPr>
        <w:shd w:val="clear" w:color="auto" w:fill="FFFFFF"/>
        <w:spacing w:before="100" w:beforeAutospacing="1" w:after="100" w:afterAutospacing="1" w:line="240" w:lineRule="auto"/>
        <w:rPr>
          <w:rFonts w:eastAsia="Times New Roman" w:cs="Arial"/>
          <w:color w:val="444444"/>
          <w:sz w:val="28"/>
          <w:szCs w:val="28"/>
          <w:lang w:eastAsia="it-IT"/>
        </w:rPr>
      </w:pPr>
    </w:p>
    <w:p w:rsidR="00DF32CE" w:rsidRDefault="00DF32CE" w:rsidP="00A91EC4">
      <w:pPr>
        <w:spacing w:after="0"/>
        <w:rPr>
          <w:sz w:val="20"/>
          <w:szCs w:val="20"/>
        </w:rPr>
      </w:pPr>
    </w:p>
    <w:p w:rsidR="009C06C3" w:rsidRDefault="00633BF3" w:rsidP="00A91EC4">
      <w:pPr>
        <w:spacing w:after="0"/>
        <w:rPr>
          <w:sz w:val="20"/>
          <w:szCs w:val="20"/>
        </w:rPr>
      </w:pPr>
      <w:hyperlink w:anchor="Sommario3" w:history="1">
        <w:r w:rsidR="00A91EC4" w:rsidRPr="00536CA6">
          <w:rPr>
            <w:rStyle w:val="Collegamentoipertestuale"/>
            <w:sz w:val="20"/>
            <w:szCs w:val="20"/>
          </w:rPr>
          <w:t>S</w:t>
        </w:r>
        <w:r w:rsidR="003049E8" w:rsidRPr="00536CA6">
          <w:rPr>
            <w:rStyle w:val="Collegamentoipertestuale"/>
            <w:sz w:val="20"/>
            <w:szCs w:val="20"/>
          </w:rPr>
          <w:t>OMMARIO</w:t>
        </w:r>
      </w:hyperlink>
    </w:p>
    <w:p w:rsidR="009D43DE" w:rsidRPr="00991241" w:rsidRDefault="00A91EC4" w:rsidP="00A91EC4">
      <w:pPr>
        <w:spacing w:after="0" w:line="259" w:lineRule="auto"/>
        <w:contextualSpacing/>
        <w:rPr>
          <w:b/>
          <w:sz w:val="32"/>
          <w:szCs w:val="32"/>
        </w:rPr>
      </w:pPr>
      <w:r>
        <w:rPr>
          <w:b/>
          <w:sz w:val="32"/>
          <w:szCs w:val="32"/>
        </w:rPr>
        <w:t>S</w:t>
      </w:r>
      <w:r w:rsidR="009D43DE">
        <w:rPr>
          <w:b/>
          <w:sz w:val="32"/>
          <w:szCs w:val="32"/>
        </w:rPr>
        <w:t xml:space="preserve">tato: </w:t>
      </w:r>
      <w:r>
        <w:rPr>
          <w:b/>
          <w:sz w:val="32"/>
          <w:szCs w:val="32"/>
        </w:rPr>
        <w:t xml:space="preserve">Svezia </w:t>
      </w:r>
    </w:p>
    <w:p w:rsidR="009D43DE" w:rsidRPr="00991241" w:rsidRDefault="009D43DE" w:rsidP="009D43DE">
      <w:pPr>
        <w:spacing w:line="259" w:lineRule="auto"/>
        <w:contextualSpacing/>
        <w:rPr>
          <w:b/>
          <w:sz w:val="32"/>
          <w:szCs w:val="32"/>
        </w:rPr>
      </w:pPr>
      <w:bookmarkStart w:id="9" w:name="Scheda4"/>
      <w:r>
        <w:rPr>
          <w:b/>
          <w:sz w:val="32"/>
          <w:szCs w:val="32"/>
        </w:rPr>
        <w:t>Scheda 4</w:t>
      </w:r>
      <w:bookmarkEnd w:id="9"/>
    </w:p>
    <w:p w:rsidR="009D43DE" w:rsidRPr="001132A6" w:rsidRDefault="009D43DE" w:rsidP="009D43DE">
      <w:pPr>
        <w:spacing w:line="259" w:lineRule="auto"/>
        <w:rPr>
          <w:b/>
          <w:sz w:val="32"/>
          <w:szCs w:val="32"/>
        </w:rPr>
      </w:pPr>
    </w:p>
    <w:p w:rsidR="009D43DE" w:rsidRPr="001132A6" w:rsidRDefault="009D43DE" w:rsidP="009D43DE">
      <w:pPr>
        <w:spacing w:line="259" w:lineRule="auto"/>
        <w:ind w:left="720"/>
        <w:contextualSpacing/>
        <w:jc w:val="center"/>
        <w:rPr>
          <w:b/>
          <w:color w:val="2E74B5" w:themeColor="accent1" w:themeShade="BF"/>
          <w:sz w:val="40"/>
          <w:szCs w:val="40"/>
        </w:rPr>
      </w:pPr>
      <w:r w:rsidRPr="001132A6">
        <w:rPr>
          <w:b/>
          <w:color w:val="2E74B5" w:themeColor="accent1" w:themeShade="BF"/>
          <w:sz w:val="40"/>
          <w:szCs w:val="40"/>
        </w:rPr>
        <w:t>I SISTEMI CONTRIBUTIVO E FISCALE IN VIGORE</w:t>
      </w:r>
    </w:p>
    <w:p w:rsidR="009D43DE" w:rsidRPr="00BD1B98" w:rsidRDefault="009D43DE" w:rsidP="009D43DE">
      <w:pPr>
        <w:spacing w:line="259" w:lineRule="auto"/>
        <w:ind w:left="720"/>
        <w:contextualSpacing/>
        <w:rPr>
          <w:b/>
          <w:sz w:val="36"/>
          <w:szCs w:val="36"/>
        </w:rPr>
      </w:pPr>
    </w:p>
    <w:tbl>
      <w:tblPr>
        <w:tblStyle w:val="Grigliatabella"/>
        <w:tblW w:w="0" w:type="auto"/>
        <w:tblInd w:w="720" w:type="dxa"/>
        <w:tblLook w:val="04A0" w:firstRow="1" w:lastRow="0" w:firstColumn="1" w:lastColumn="0" w:noHBand="0" w:noVBand="1"/>
      </w:tblPr>
      <w:tblGrid>
        <w:gridCol w:w="6818"/>
        <w:gridCol w:w="6739"/>
      </w:tblGrid>
      <w:tr w:rsidR="009D43DE" w:rsidRPr="00BD1B98" w:rsidTr="00B1430C">
        <w:tc>
          <w:tcPr>
            <w:tcW w:w="13557" w:type="dxa"/>
            <w:gridSpan w:val="2"/>
            <w:shd w:val="clear" w:color="auto" w:fill="FFFF00"/>
          </w:tcPr>
          <w:p w:rsidR="009D43DE" w:rsidRPr="00BD1B98" w:rsidRDefault="009D43DE" w:rsidP="00B1430C">
            <w:pPr>
              <w:spacing w:line="240" w:lineRule="auto"/>
              <w:contextualSpacing/>
              <w:rPr>
                <w:b/>
                <w:sz w:val="36"/>
                <w:szCs w:val="36"/>
              </w:rPr>
            </w:pPr>
            <w:r w:rsidRPr="00587D99">
              <w:rPr>
                <w:b/>
                <w:sz w:val="44"/>
                <w:szCs w:val="44"/>
              </w:rPr>
              <w:t>Sistema contributivo</w:t>
            </w:r>
          </w:p>
        </w:tc>
      </w:tr>
      <w:tr w:rsidR="009D43DE" w:rsidRPr="00BD1B98" w:rsidTr="00B1430C">
        <w:tc>
          <w:tcPr>
            <w:tcW w:w="6818" w:type="dxa"/>
          </w:tcPr>
          <w:p w:rsidR="009D43DE" w:rsidRPr="00BD1B98" w:rsidRDefault="009D43DE" w:rsidP="00B1430C">
            <w:pPr>
              <w:spacing w:line="240" w:lineRule="auto"/>
              <w:contextualSpacing/>
              <w:rPr>
                <w:b/>
                <w:sz w:val="36"/>
                <w:szCs w:val="36"/>
              </w:rPr>
            </w:pPr>
            <w:r w:rsidRPr="00BD1B98">
              <w:rPr>
                <w:b/>
                <w:sz w:val="36"/>
                <w:szCs w:val="36"/>
              </w:rPr>
              <w:t>Struttura organizzativa</w:t>
            </w:r>
          </w:p>
        </w:tc>
        <w:tc>
          <w:tcPr>
            <w:tcW w:w="6739" w:type="dxa"/>
          </w:tcPr>
          <w:p w:rsidR="009D43DE" w:rsidRPr="00BD1B98" w:rsidRDefault="009D43DE" w:rsidP="00B1430C">
            <w:pPr>
              <w:spacing w:line="240" w:lineRule="auto"/>
              <w:contextualSpacing/>
              <w:rPr>
                <w:b/>
                <w:sz w:val="36"/>
                <w:szCs w:val="36"/>
              </w:rPr>
            </w:pPr>
            <w:r w:rsidRPr="00BD1B98">
              <w:rPr>
                <w:b/>
                <w:sz w:val="36"/>
                <w:szCs w:val="36"/>
              </w:rPr>
              <w:t>Principi generali</w:t>
            </w:r>
          </w:p>
        </w:tc>
      </w:tr>
      <w:tr w:rsidR="009D43DE" w:rsidRPr="00BD1B98" w:rsidTr="00B1430C">
        <w:tc>
          <w:tcPr>
            <w:tcW w:w="6818" w:type="dxa"/>
            <w:shd w:val="clear" w:color="auto" w:fill="FFFFCC"/>
          </w:tcPr>
          <w:p w:rsidR="00832D4C" w:rsidRPr="00A338F4" w:rsidRDefault="00832D4C" w:rsidP="00B1430C">
            <w:pPr>
              <w:spacing w:line="240" w:lineRule="auto"/>
              <w:contextualSpacing/>
            </w:pPr>
            <w:r w:rsidRPr="00A338F4">
              <w:t>La Cassa di previdenza sociale svedese (</w:t>
            </w:r>
            <w:r w:rsidRPr="00A338F4">
              <w:rPr>
                <w:i/>
                <w:iCs/>
              </w:rPr>
              <w:t>Försäkringskassan</w:t>
            </w:r>
            <w:r w:rsidRPr="00A338F4">
              <w:t>) è l'ente che gestisce il sistema di previdenza sociale, con l’eccezione delle pensioni di vecchiaia e reversibilità, che sono di responsabilità dell’Ente pensionistico svedese (</w:t>
            </w:r>
            <w:r w:rsidRPr="00A338F4">
              <w:rPr>
                <w:i/>
                <w:iCs/>
              </w:rPr>
              <w:t>Pensionsmyndigheten</w:t>
            </w:r>
            <w:r w:rsidRPr="00A338F4">
              <w:t>).</w:t>
            </w:r>
          </w:p>
          <w:p w:rsidR="00832D4C" w:rsidRPr="00A338F4" w:rsidRDefault="00832D4C" w:rsidP="00B1430C">
            <w:pPr>
              <w:spacing w:line="240" w:lineRule="auto"/>
              <w:contextualSpacing/>
            </w:pPr>
          </w:p>
          <w:p w:rsidR="00832D4C" w:rsidRPr="00A338F4" w:rsidRDefault="00832D4C" w:rsidP="00B1430C">
            <w:pPr>
              <w:spacing w:line="240" w:lineRule="auto"/>
              <w:contextualSpacing/>
            </w:pPr>
          </w:p>
          <w:p w:rsidR="00832D4C" w:rsidRPr="00A338F4" w:rsidRDefault="00832D4C" w:rsidP="00B1430C">
            <w:pPr>
              <w:spacing w:line="240" w:lineRule="auto"/>
              <w:contextualSpacing/>
            </w:pPr>
            <w:r w:rsidRPr="00A338F4">
              <w:t>In Svezia l'erogazione delle prestazioni sanitarie è affidata alle giunte provinciali o alle regioni (in un caso ai comuni), che hanno il diritto di fissare le imposte necessarie per finanziare i costi della sanità.</w:t>
            </w:r>
          </w:p>
          <w:p w:rsidR="00717C37" w:rsidRPr="00A338F4" w:rsidRDefault="00717C37" w:rsidP="00B1430C">
            <w:pPr>
              <w:spacing w:line="240" w:lineRule="auto"/>
              <w:contextualSpacing/>
            </w:pPr>
          </w:p>
          <w:p w:rsidR="00717C37" w:rsidRPr="00A338F4" w:rsidRDefault="00717C37" w:rsidP="00B1430C">
            <w:pPr>
              <w:spacing w:line="240" w:lineRule="auto"/>
              <w:contextualSpacing/>
            </w:pPr>
          </w:p>
          <w:p w:rsidR="00832D4C" w:rsidRPr="00A338F4" w:rsidRDefault="00717C37" w:rsidP="00B1430C">
            <w:pPr>
              <w:spacing w:line="240" w:lineRule="auto"/>
              <w:contextualSpacing/>
            </w:pPr>
            <w:r w:rsidRPr="00A338F4">
              <w:t>L'assicurazione di disoccupazione rientra nella sfera di competenza del ministero del Lavoro (</w:t>
            </w:r>
            <w:r w:rsidRPr="00A338F4">
              <w:rPr>
                <w:i/>
                <w:iCs/>
              </w:rPr>
              <w:t>Arbetsmarknadsdepartementet</w:t>
            </w:r>
            <w:r w:rsidRPr="00A338F4">
              <w:t>) Si articola in due parti: di base e da un'assicurazione facoltativa legata al reddito. L'assicurazione di base copre i soggetti che hanno raggiunto o superato l'età di 20 anni e che non sono assicurati su base volontaria. L'assicurazione facoltativa legata al reddito è volontaria. La cassa assicurazioni contro la disoccupazione è amministrata dall’assicurazione.</w:t>
            </w:r>
          </w:p>
          <w:p w:rsidR="00832D4C" w:rsidRPr="00A338F4" w:rsidRDefault="00832D4C" w:rsidP="00B1430C">
            <w:pPr>
              <w:spacing w:line="240" w:lineRule="auto"/>
              <w:contextualSpacing/>
            </w:pPr>
          </w:p>
          <w:p w:rsidR="009D43DE" w:rsidRPr="00A338F4" w:rsidRDefault="00695915" w:rsidP="00B1430C">
            <w:pPr>
              <w:spacing w:line="240" w:lineRule="auto"/>
              <w:contextualSpacing/>
            </w:pPr>
            <w:r w:rsidRPr="00A338F4">
              <w:t>Per beneficiare della prestazioni di maternità occorre rivolgersi alla Cassa di previdenza sociale svedese.</w:t>
            </w:r>
          </w:p>
        </w:tc>
        <w:tc>
          <w:tcPr>
            <w:tcW w:w="6739" w:type="dxa"/>
            <w:shd w:val="clear" w:color="auto" w:fill="FFFFCC"/>
          </w:tcPr>
          <w:p w:rsidR="009A4876" w:rsidRPr="00A338F4" w:rsidRDefault="009A4876" w:rsidP="009A4876">
            <w:pPr>
              <w:spacing w:line="240" w:lineRule="auto"/>
              <w:rPr>
                <w:rFonts w:eastAsia="Times New Roman" w:cs="Arial"/>
                <w:lang w:eastAsia="it-IT"/>
              </w:rPr>
            </w:pPr>
            <w:r w:rsidRPr="00A338F4">
              <w:rPr>
                <w:rFonts w:eastAsia="Times New Roman" w:cs="Arial"/>
                <w:lang w:eastAsia="it-IT"/>
              </w:rPr>
              <w:t>IL SISTEMA DI WELFARE SVEDESE</w:t>
            </w:r>
          </w:p>
          <w:p w:rsidR="009A4876" w:rsidRPr="00A338F4" w:rsidRDefault="009A4876" w:rsidP="009A4876">
            <w:pPr>
              <w:spacing w:line="240" w:lineRule="auto"/>
              <w:rPr>
                <w:rFonts w:eastAsia="Times New Roman" w:cs="Arial"/>
                <w:lang w:eastAsia="it-IT"/>
              </w:rPr>
            </w:pPr>
            <w:r w:rsidRPr="00A338F4">
              <w:rPr>
                <w:rFonts w:eastAsia="Times New Roman" w:cs="Arial"/>
                <w:lang w:eastAsia="it-IT"/>
              </w:rPr>
              <w:t xml:space="preserve">Il sistema di welfare svedese è uno tra i più sviluppati al mondo. La spesa sociale della Svezia, infatti, raggiunge quote attorno al 31% del PIl, dati estremamente elevati se si pensa che la media europea si attesta attorno al 27,5%. Una tale generosità dei sistema di welfare svedese si regge in massima parte sul prelievo fiscale generale, che in Svezia raggiunge le quote più alte al mondo. </w:t>
            </w:r>
          </w:p>
          <w:p w:rsidR="009A4876" w:rsidRPr="00A338F4" w:rsidRDefault="009A4876" w:rsidP="009A4876">
            <w:pPr>
              <w:spacing w:line="240" w:lineRule="auto"/>
              <w:rPr>
                <w:rFonts w:eastAsia="Times New Roman" w:cs="Arial"/>
                <w:lang w:eastAsia="it-IT"/>
              </w:rPr>
            </w:pPr>
            <w:r w:rsidRPr="00A338F4">
              <w:rPr>
                <w:rFonts w:eastAsia="Times New Roman" w:cs="Arial"/>
                <w:lang w:eastAsia="it-IT"/>
              </w:rPr>
              <w:t>Inoltre, il sistema si finanzia attraverso il versamento di oneri sociali ripartiti fra lavoratori dipendenti e le imprese. Queste ultime contribuiscono in misura nettamente maggiore.</w:t>
            </w:r>
          </w:p>
          <w:p w:rsidR="009A4876" w:rsidRPr="00A338F4" w:rsidRDefault="009A4876" w:rsidP="009A4876">
            <w:pPr>
              <w:spacing w:line="240" w:lineRule="auto"/>
              <w:rPr>
                <w:rFonts w:eastAsia="Times New Roman" w:cs="Arial"/>
                <w:lang w:eastAsia="it-IT"/>
              </w:rPr>
            </w:pPr>
            <w:r w:rsidRPr="00A338F4">
              <w:rPr>
                <w:rFonts w:eastAsia="Times New Roman" w:cs="Arial"/>
                <w:lang w:eastAsia="it-IT"/>
              </w:rPr>
              <w:t xml:space="preserve">Il sistema svedese mira allo sviluppo di uno stato sociale di tipo universalistico e redistributivo, svincolato dall’occupazione, dalla famiglia e dal mercato, che si regge sul principio del bisogno e del benessere popolare. L’idea di base è quella di fornire prestazioni pubbliche uguali per tutta la popolazione. </w:t>
            </w:r>
          </w:p>
          <w:p w:rsidR="009A4876" w:rsidRPr="00A338F4" w:rsidRDefault="009A4876" w:rsidP="009A4876">
            <w:pPr>
              <w:spacing w:line="240" w:lineRule="auto"/>
              <w:rPr>
                <w:rFonts w:eastAsia="Times New Roman" w:cs="Arial"/>
                <w:lang w:eastAsia="it-IT"/>
              </w:rPr>
            </w:pPr>
            <w:r w:rsidRPr="00A338F4">
              <w:rPr>
                <w:rFonts w:eastAsia="Times New Roman" w:cs="Arial"/>
                <w:lang w:eastAsia="it-IT"/>
              </w:rPr>
              <w:t xml:space="preserve">La chiave di un sistema di welfare per tutti è che anche gli strati più ricchi della popolazione possano contare sul welfare, se ne hanno </w:t>
            </w:r>
            <w:r w:rsidR="00A338F4">
              <w:rPr>
                <w:rFonts w:eastAsia="Times New Roman" w:cs="Arial"/>
                <w:lang w:eastAsia="it-IT"/>
              </w:rPr>
              <w:t>n</w:t>
            </w:r>
            <w:r w:rsidRPr="00A338F4">
              <w:rPr>
                <w:rFonts w:eastAsia="Times New Roman" w:cs="Arial"/>
                <w:lang w:eastAsia="it-IT"/>
              </w:rPr>
              <w:t xml:space="preserve">ecessità, e che il welfare si basi su assicurazioni sociali e non su contributi. In pratica il sistema trasferisce ricchezza da una classe sociale all’altra, ma anche dai comuni ricchi a quelli poveri. I comuni ricchi, infatti, sostengono i comuni dove il gettito fiscale derivante dalle retribuzioni è inferiore e i costi sociali sono più elevati. </w:t>
            </w:r>
          </w:p>
          <w:p w:rsidR="009A4876" w:rsidRPr="00A338F4" w:rsidRDefault="009A4876" w:rsidP="009A4876">
            <w:pPr>
              <w:spacing w:line="240" w:lineRule="auto"/>
              <w:rPr>
                <w:rFonts w:eastAsia="Times New Roman" w:cs="Arial"/>
                <w:lang w:eastAsia="it-IT"/>
              </w:rPr>
            </w:pPr>
            <w:r w:rsidRPr="00A338F4">
              <w:rPr>
                <w:rFonts w:eastAsia="Times New Roman" w:cs="Arial"/>
                <w:lang w:eastAsia="it-IT"/>
              </w:rPr>
              <w:t xml:space="preserve">Questo meccanismo consente una significativa riduzione delle diseguaglianze sociali in quanto tutti i cittadini ricevono lo stesso livello di assistenza indipendentemente dalla propria condizione economica e dalla propria area di provenienza. </w:t>
            </w:r>
          </w:p>
          <w:p w:rsidR="009A4876" w:rsidRPr="00A338F4" w:rsidRDefault="009A4876" w:rsidP="009A4876">
            <w:pPr>
              <w:spacing w:line="240" w:lineRule="auto"/>
              <w:rPr>
                <w:rFonts w:eastAsia="Times New Roman" w:cs="Arial"/>
                <w:lang w:eastAsia="it-IT"/>
              </w:rPr>
            </w:pPr>
            <w:r w:rsidRPr="00A338F4">
              <w:rPr>
                <w:rFonts w:eastAsia="Times New Roman" w:cs="Arial"/>
                <w:lang w:eastAsia="it-IT"/>
              </w:rPr>
              <w:t xml:space="preserve">Il welfare </w:t>
            </w:r>
            <w:r w:rsidR="000E777C">
              <w:rPr>
                <w:rFonts w:eastAsia="Times New Roman" w:cs="Arial"/>
                <w:lang w:eastAsia="it-IT"/>
              </w:rPr>
              <w:t>svedese è di competenza statale.</w:t>
            </w:r>
          </w:p>
          <w:p w:rsidR="009A4876" w:rsidRPr="00A338F4" w:rsidRDefault="009A4876" w:rsidP="009A4876">
            <w:pPr>
              <w:spacing w:line="240" w:lineRule="auto"/>
              <w:rPr>
                <w:rFonts w:eastAsia="Times New Roman" w:cs="Arial"/>
                <w:lang w:eastAsia="it-IT"/>
              </w:rPr>
            </w:pPr>
            <w:r w:rsidRPr="00A338F4">
              <w:rPr>
                <w:rFonts w:eastAsia="Times New Roman" w:cs="Arial"/>
                <w:lang w:eastAsia="it-IT"/>
              </w:rPr>
              <w:t>Il welfare per tutti riguarda istruzione e sanità, cura e assistenza all’infanzia e agli anziani, sicurezza sociale. L’indennità di malattia è garantita per legge, ma tramite i contratti collettivi le parti possono concordare condizioni che prevedono un’indennità superiore fino a un anno di assenza per malattia.</w:t>
            </w:r>
          </w:p>
          <w:p w:rsidR="009A4876" w:rsidRPr="00A338F4" w:rsidRDefault="009A4876" w:rsidP="009A4876">
            <w:pPr>
              <w:spacing w:line="240" w:lineRule="auto"/>
              <w:rPr>
                <w:rFonts w:eastAsia="Times New Roman" w:cs="Arial"/>
                <w:lang w:eastAsia="it-IT"/>
              </w:rPr>
            </w:pPr>
            <w:r w:rsidRPr="00A338F4">
              <w:rPr>
                <w:rFonts w:eastAsia="Times New Roman" w:cs="Arial"/>
                <w:lang w:eastAsia="it-IT"/>
              </w:rPr>
              <w:t xml:space="preserve">Anche le indennità per infortunio sul lavoro, invalidità e morte sono contenute nel pacchetto sicurezza sociale concordato tramite i contratti collettivi. </w:t>
            </w:r>
          </w:p>
          <w:p w:rsidR="009A4876" w:rsidRPr="00A338F4" w:rsidRDefault="009A4876" w:rsidP="009A4876">
            <w:pPr>
              <w:spacing w:line="240" w:lineRule="auto"/>
              <w:rPr>
                <w:rFonts w:eastAsia="Times New Roman" w:cs="Arial"/>
                <w:lang w:eastAsia="it-IT"/>
              </w:rPr>
            </w:pPr>
            <w:r w:rsidRPr="00A338F4">
              <w:rPr>
                <w:rFonts w:eastAsia="Times New Roman" w:cs="Arial"/>
                <w:lang w:eastAsia="it-IT"/>
              </w:rPr>
              <w:t xml:space="preserve"> La pensione è calcolata sui redditi maturati negli anni, ma segue anche l’andamento dei redditi in Svezia. Il lavoratore svedese va in pensione solitamente a 65 anni, ma può scegliere la pensione anticipata a partire dal 61° anno di età o lavorare fino a 67 anni. Naturalmente, la pensione è inferiore in caso di prepensionamento. </w:t>
            </w:r>
          </w:p>
          <w:p w:rsidR="00AF51A3" w:rsidRDefault="00AF51A3" w:rsidP="009A4876">
            <w:pPr>
              <w:spacing w:line="240" w:lineRule="auto"/>
              <w:rPr>
                <w:rFonts w:eastAsia="Times New Roman" w:cs="Arial"/>
                <w:lang w:eastAsia="it-IT"/>
              </w:rPr>
            </w:pPr>
            <w:r w:rsidRPr="00A338F4">
              <w:rPr>
                <w:rFonts w:eastAsia="Times New Roman" w:cs="Arial"/>
                <w:lang w:eastAsia="it-IT"/>
              </w:rPr>
              <w:t>Il tasso standard di contributi previdenziali per ogni dipendete è del 31,42%. I lavoratori autonomi pagano il 28,97%.</w:t>
            </w:r>
          </w:p>
          <w:p w:rsidR="00AC7226" w:rsidRPr="00A338F4" w:rsidRDefault="00AC7226" w:rsidP="009A4876">
            <w:pPr>
              <w:spacing w:line="240" w:lineRule="auto"/>
              <w:rPr>
                <w:rFonts w:eastAsia="Times New Roman" w:cs="Arial"/>
                <w:lang w:eastAsia="it-IT"/>
              </w:rPr>
            </w:pPr>
          </w:p>
          <w:p w:rsidR="00886979" w:rsidRPr="00755C6C" w:rsidRDefault="00886979" w:rsidP="00755C6C">
            <w:pPr>
              <w:shd w:val="clear" w:color="auto" w:fill="FFFFCC"/>
              <w:spacing w:before="100" w:beforeAutospacing="1" w:after="360" w:line="240" w:lineRule="auto"/>
              <w:jc w:val="center"/>
              <w:rPr>
                <w:rStyle w:val="notranslate"/>
                <w:sz w:val="24"/>
                <w:szCs w:val="24"/>
                <w:shd w:val="clear" w:color="auto" w:fill="FFFFCC"/>
              </w:rPr>
            </w:pPr>
            <w:r w:rsidRPr="00755C6C">
              <w:rPr>
                <w:rStyle w:val="notranslate"/>
                <w:sz w:val="24"/>
                <w:szCs w:val="24"/>
                <w:shd w:val="clear" w:color="auto" w:fill="FFFFCC"/>
              </w:rPr>
              <w:t>PENSIONI</w:t>
            </w:r>
          </w:p>
          <w:p w:rsidR="00886979" w:rsidRPr="00A338F4" w:rsidRDefault="00886979" w:rsidP="000D4391">
            <w:pPr>
              <w:shd w:val="clear" w:color="auto" w:fill="FFFFCC"/>
              <w:spacing w:before="100" w:beforeAutospacing="1" w:after="360" w:line="240" w:lineRule="auto"/>
              <w:rPr>
                <w:rStyle w:val="notranslate"/>
                <w:shd w:val="clear" w:color="auto" w:fill="FFFFCC"/>
              </w:rPr>
            </w:pPr>
            <w:r w:rsidRPr="00A338F4">
              <w:rPr>
                <w:rStyle w:val="notranslate"/>
                <w:shd w:val="clear" w:color="auto" w:fill="FFFFCC"/>
              </w:rPr>
              <w:t>Suddivisa in 3 parti:</w:t>
            </w:r>
          </w:p>
          <w:p w:rsidR="00886979" w:rsidRPr="00A338F4" w:rsidRDefault="00886979" w:rsidP="00886979">
            <w:pPr>
              <w:pStyle w:val="Paragrafoelenco"/>
              <w:numPr>
                <w:ilvl w:val="0"/>
                <w:numId w:val="29"/>
              </w:numPr>
              <w:shd w:val="clear" w:color="auto" w:fill="FFFFCC"/>
              <w:spacing w:before="100" w:beforeAutospacing="1" w:after="360" w:line="240" w:lineRule="auto"/>
              <w:rPr>
                <w:rStyle w:val="Enfasigrassetto"/>
                <w:b w:val="0"/>
                <w:bCs w:val="0"/>
                <w:shd w:val="clear" w:color="auto" w:fill="FFFFCC"/>
              </w:rPr>
            </w:pPr>
            <w:r w:rsidRPr="00A338F4">
              <w:rPr>
                <w:rStyle w:val="Enfasigrassetto"/>
                <w:rFonts w:cs="Arial"/>
                <w:color w:val="555555"/>
              </w:rPr>
              <w:t>Allmän pension</w:t>
            </w:r>
          </w:p>
          <w:p w:rsidR="00886979" w:rsidRPr="00A338F4" w:rsidRDefault="00886979" w:rsidP="00886979">
            <w:pPr>
              <w:pStyle w:val="Paragrafoelenco"/>
              <w:shd w:val="clear" w:color="auto" w:fill="FFFFCC"/>
              <w:spacing w:before="100" w:beforeAutospacing="1" w:after="360" w:line="240" w:lineRule="auto"/>
              <w:rPr>
                <w:rStyle w:val="Enfasigrassetto"/>
                <w:b w:val="0"/>
                <w:bCs w:val="0"/>
                <w:shd w:val="clear" w:color="auto" w:fill="FFFFCC"/>
              </w:rPr>
            </w:pPr>
          </w:p>
          <w:p w:rsidR="00886979" w:rsidRPr="00A338F4" w:rsidRDefault="00886979" w:rsidP="00886979">
            <w:pPr>
              <w:pStyle w:val="Paragrafoelenco"/>
              <w:shd w:val="clear" w:color="auto" w:fill="FFFFCC"/>
              <w:spacing w:before="100" w:beforeAutospacing="1" w:after="360" w:line="240" w:lineRule="auto"/>
              <w:rPr>
                <w:rFonts w:cs="Arial"/>
                <w:color w:val="555555"/>
              </w:rPr>
            </w:pPr>
            <w:r w:rsidRPr="000E777C">
              <w:rPr>
                <w:rFonts w:cs="Arial"/>
              </w:rPr>
              <w:t xml:space="preserve">E’ la pensione nazionale cui si ha diritto per legge e calcolata principalmente su quanto a lungo si lavora e quanto si guadagna. Essa rappresenta una base ideale per il gettito previdenziale, ma spesso deve essere integrata da altre forme di risparmio. La </w:t>
            </w:r>
            <w:r w:rsidRPr="000E777C">
              <w:rPr>
                <w:rStyle w:val="Enfasicorsivo"/>
                <w:rFonts w:cs="Arial"/>
              </w:rPr>
              <w:t>premiepension</w:t>
            </w:r>
            <w:r w:rsidRPr="000E777C">
              <w:rPr>
                <w:rFonts w:cs="Arial"/>
              </w:rPr>
              <w:t xml:space="preserve"> è quella fetta della pensione nazionale che il cittadino può decidere di investire in un fondo. Ci sono circa 800 fondi tra cui scegliere, perciò l’ammontare di questa pensione dipenderà dal tipo e dall’andamento del fondo</w:t>
            </w:r>
            <w:r w:rsidRPr="00A338F4">
              <w:rPr>
                <w:rFonts w:cs="Arial"/>
                <w:color w:val="555555"/>
              </w:rPr>
              <w:t>.</w:t>
            </w:r>
          </w:p>
          <w:p w:rsidR="00886979" w:rsidRPr="00A338F4" w:rsidRDefault="00886979" w:rsidP="00886979">
            <w:pPr>
              <w:pStyle w:val="Paragrafoelenco"/>
              <w:shd w:val="clear" w:color="auto" w:fill="FFFFCC"/>
              <w:spacing w:before="100" w:beforeAutospacing="1" w:after="360" w:line="240" w:lineRule="auto"/>
              <w:rPr>
                <w:rFonts w:cs="Arial"/>
                <w:color w:val="555555"/>
              </w:rPr>
            </w:pPr>
          </w:p>
          <w:p w:rsidR="00886979" w:rsidRPr="00A338F4" w:rsidRDefault="00886979" w:rsidP="00886979">
            <w:pPr>
              <w:pStyle w:val="Paragrafoelenco"/>
              <w:numPr>
                <w:ilvl w:val="0"/>
                <w:numId w:val="29"/>
              </w:numPr>
              <w:shd w:val="clear" w:color="auto" w:fill="FFFFCC"/>
              <w:spacing w:before="100" w:beforeAutospacing="1" w:after="360" w:line="240" w:lineRule="auto"/>
              <w:rPr>
                <w:shd w:val="clear" w:color="auto" w:fill="FFFFCC"/>
              </w:rPr>
            </w:pPr>
            <w:r w:rsidRPr="00A338F4">
              <w:rPr>
                <w:rStyle w:val="Enfasigrassetto"/>
                <w:rFonts w:cs="Arial"/>
                <w:color w:val="555555"/>
              </w:rPr>
              <w:t>Tjänstepension</w:t>
            </w:r>
            <w:r w:rsidRPr="00A338F4">
              <w:rPr>
                <w:rFonts w:cs="Arial"/>
                <w:color w:val="555555"/>
              </w:rPr>
              <w:t xml:space="preserve"> (elargita dal datore di lavoro)</w:t>
            </w:r>
          </w:p>
          <w:p w:rsidR="00886979" w:rsidRPr="00A338F4" w:rsidRDefault="00886979" w:rsidP="00886979">
            <w:pPr>
              <w:pStyle w:val="Paragrafoelenco"/>
              <w:shd w:val="clear" w:color="auto" w:fill="FFFFCC"/>
              <w:spacing w:before="100" w:beforeAutospacing="1" w:after="360" w:line="240" w:lineRule="auto"/>
              <w:rPr>
                <w:shd w:val="clear" w:color="auto" w:fill="FFFFCC"/>
              </w:rPr>
            </w:pPr>
          </w:p>
          <w:p w:rsidR="00886979" w:rsidRPr="000E777C" w:rsidRDefault="00886979" w:rsidP="00886979">
            <w:pPr>
              <w:pStyle w:val="Paragrafoelenco"/>
              <w:shd w:val="clear" w:color="auto" w:fill="FFFFCC"/>
              <w:spacing w:before="100" w:beforeAutospacing="1" w:after="360" w:line="240" w:lineRule="auto"/>
              <w:rPr>
                <w:rFonts w:cs="Arial"/>
              </w:rPr>
            </w:pPr>
            <w:r w:rsidRPr="000E777C">
              <w:rPr>
                <w:rFonts w:cs="Arial"/>
              </w:rPr>
              <w:t>La maggior parte dei lavoratori dipendenti sono coperti da una qualche forma di “previdenza professionale”. Ciò significa che il datore di lavoro paga regolarmente un contributo per la pensione dei suoi dipendenti. Nel caso in cui questo tipo di accordo non esistesse per contratto, il lavoratore può sempre parlare con il datore di lavoro circa la possibilità di stipulare una forma di risparmio volontaria ai fini pensionistici. La Tjänstepension rappresenta così un buon modo per iniziare con un risparmio tradizionale e quindi assicurarsi la futura pensione.</w:t>
            </w:r>
          </w:p>
          <w:p w:rsidR="009200D8" w:rsidRPr="00A338F4" w:rsidRDefault="009200D8" w:rsidP="00886979">
            <w:pPr>
              <w:pStyle w:val="Paragrafoelenco"/>
              <w:shd w:val="clear" w:color="auto" w:fill="FFFFCC"/>
              <w:spacing w:before="100" w:beforeAutospacing="1" w:after="360" w:line="240" w:lineRule="auto"/>
              <w:rPr>
                <w:rFonts w:cs="Arial"/>
                <w:color w:val="555555"/>
              </w:rPr>
            </w:pPr>
          </w:p>
          <w:p w:rsidR="009200D8" w:rsidRPr="000E777C" w:rsidRDefault="009200D8" w:rsidP="009200D8">
            <w:pPr>
              <w:pStyle w:val="Paragrafoelenco"/>
              <w:numPr>
                <w:ilvl w:val="0"/>
                <w:numId w:val="29"/>
              </w:numPr>
              <w:shd w:val="clear" w:color="auto" w:fill="FFFFCC"/>
              <w:spacing w:before="100" w:beforeAutospacing="1" w:after="360" w:line="240" w:lineRule="auto"/>
              <w:rPr>
                <w:shd w:val="clear" w:color="auto" w:fill="FFFFCC"/>
              </w:rPr>
            </w:pPr>
            <w:r w:rsidRPr="00A338F4">
              <w:rPr>
                <w:rStyle w:val="Enfasigrassetto"/>
                <w:rFonts w:cs="Arial"/>
                <w:color w:val="555555"/>
              </w:rPr>
              <w:t>Privat sparande</w:t>
            </w:r>
            <w:r w:rsidRPr="00A338F4">
              <w:rPr>
                <w:rFonts w:cs="Arial"/>
                <w:color w:val="555555"/>
              </w:rPr>
              <w:t xml:space="preserve"> (</w:t>
            </w:r>
            <w:r w:rsidRPr="000E777C">
              <w:rPr>
                <w:rFonts w:cs="Arial"/>
              </w:rPr>
              <w:t>se si desidera ricevere una pensione superiore al 60-80% del proprio stipendio).</w:t>
            </w:r>
          </w:p>
          <w:p w:rsidR="009200D8" w:rsidRPr="000E777C" w:rsidRDefault="009200D8" w:rsidP="009200D8">
            <w:pPr>
              <w:pStyle w:val="Paragrafoelenco"/>
              <w:shd w:val="clear" w:color="auto" w:fill="FFFFCC"/>
              <w:spacing w:before="100" w:beforeAutospacing="1" w:after="360" w:line="240" w:lineRule="auto"/>
              <w:rPr>
                <w:rFonts w:cs="Arial"/>
              </w:rPr>
            </w:pPr>
            <w:r w:rsidRPr="000E777C">
              <w:rPr>
                <w:rFonts w:cs="Arial"/>
              </w:rPr>
              <w:t>Il risparmio privato dà la sicurezza di percepire, nel momento in cui si va in pensione, una rendita integrativa a quella del sistema pensionistico obbligatorio. E’ il cittadino a decidere quanto e per quanto tempo egli desidera mettere da parte questo tipo di risparmio.</w:t>
            </w:r>
          </w:p>
          <w:p w:rsidR="001B773A" w:rsidRDefault="009200D8" w:rsidP="009200D8">
            <w:pPr>
              <w:pStyle w:val="Paragrafoelenco"/>
              <w:shd w:val="clear" w:color="auto" w:fill="FFFFCC"/>
              <w:spacing w:before="100" w:beforeAutospacing="1" w:after="360" w:line="240" w:lineRule="auto"/>
              <w:rPr>
                <w:rFonts w:cs="Arial"/>
              </w:rPr>
            </w:pPr>
            <w:r w:rsidRPr="000E777C">
              <w:rPr>
                <w:rFonts w:cs="Arial"/>
              </w:rPr>
              <w:t xml:space="preserve">In linea di principio, nel sistema pensionistico pubblico svedese non v’è un’età pensionabile obbligatoria. Il lavoratore può andare in pensione a partire dall’età di 65 anni oppure scegliere di continuare a lavorare e rinviare il periodo di pensionamento. Egli ha tuttavia la possibilità di ritirare contributi </w:t>
            </w:r>
            <w:r w:rsidR="000E777C" w:rsidRPr="000E777C">
              <w:rPr>
                <w:rFonts w:cs="Arial"/>
              </w:rPr>
              <w:t>dell’Allmän</w:t>
            </w:r>
            <w:r w:rsidRPr="000E777C">
              <w:rPr>
                <w:rFonts w:cs="Arial"/>
              </w:rPr>
              <w:t xml:space="preserve"> pension così come la premiepension fin dall’età di 61 anni. La pensione privata è prelevabile a partire dai di 55 anni.</w:t>
            </w:r>
          </w:p>
          <w:p w:rsidR="00A3643B" w:rsidRPr="00A338F4" w:rsidRDefault="00A3643B" w:rsidP="009200D8">
            <w:pPr>
              <w:pStyle w:val="Paragrafoelenco"/>
              <w:shd w:val="clear" w:color="auto" w:fill="FFFFCC"/>
              <w:spacing w:before="100" w:beforeAutospacing="1" w:after="360" w:line="240" w:lineRule="auto"/>
              <w:rPr>
                <w:shd w:val="clear" w:color="auto" w:fill="FFFFCC"/>
              </w:rPr>
            </w:pPr>
          </w:p>
          <w:p w:rsidR="001B773A" w:rsidRDefault="001B773A" w:rsidP="009200D8">
            <w:pPr>
              <w:pStyle w:val="Paragrafoelenco"/>
              <w:shd w:val="clear" w:color="auto" w:fill="FFFFCC"/>
              <w:spacing w:before="100" w:beforeAutospacing="1" w:after="360" w:line="240" w:lineRule="auto"/>
              <w:rPr>
                <w:shd w:val="clear" w:color="auto" w:fill="FFFFCC"/>
              </w:rPr>
            </w:pPr>
          </w:p>
          <w:p w:rsidR="00A3643B" w:rsidRDefault="00A3643B" w:rsidP="009200D8">
            <w:pPr>
              <w:pStyle w:val="Paragrafoelenco"/>
              <w:shd w:val="clear" w:color="auto" w:fill="FFFFCC"/>
              <w:spacing w:before="100" w:beforeAutospacing="1" w:after="360" w:line="240" w:lineRule="auto"/>
              <w:rPr>
                <w:shd w:val="clear" w:color="auto" w:fill="FFFFCC"/>
              </w:rPr>
            </w:pPr>
          </w:p>
          <w:p w:rsidR="00A3643B" w:rsidRDefault="00A3643B" w:rsidP="009200D8">
            <w:pPr>
              <w:pStyle w:val="Paragrafoelenco"/>
              <w:shd w:val="clear" w:color="auto" w:fill="FFFFCC"/>
              <w:spacing w:before="100" w:beforeAutospacing="1" w:after="360" w:line="240" w:lineRule="auto"/>
              <w:rPr>
                <w:shd w:val="clear" w:color="auto" w:fill="FFFFCC"/>
              </w:rPr>
            </w:pPr>
          </w:p>
          <w:p w:rsidR="00A3643B" w:rsidRDefault="00A3643B" w:rsidP="009200D8">
            <w:pPr>
              <w:pStyle w:val="Paragrafoelenco"/>
              <w:shd w:val="clear" w:color="auto" w:fill="FFFFCC"/>
              <w:spacing w:before="100" w:beforeAutospacing="1" w:after="360" w:line="240" w:lineRule="auto"/>
              <w:rPr>
                <w:shd w:val="clear" w:color="auto" w:fill="FFFFCC"/>
              </w:rPr>
            </w:pPr>
          </w:p>
          <w:p w:rsidR="00A3643B" w:rsidRDefault="00A3643B" w:rsidP="009200D8">
            <w:pPr>
              <w:pStyle w:val="Paragrafoelenco"/>
              <w:shd w:val="clear" w:color="auto" w:fill="FFFFCC"/>
              <w:spacing w:before="100" w:beforeAutospacing="1" w:after="360" w:line="240" w:lineRule="auto"/>
              <w:rPr>
                <w:shd w:val="clear" w:color="auto" w:fill="FFFFCC"/>
              </w:rPr>
            </w:pPr>
          </w:p>
          <w:p w:rsidR="00A3643B" w:rsidRDefault="00A3643B" w:rsidP="009200D8">
            <w:pPr>
              <w:pStyle w:val="Paragrafoelenco"/>
              <w:shd w:val="clear" w:color="auto" w:fill="FFFFCC"/>
              <w:spacing w:before="100" w:beforeAutospacing="1" w:after="360" w:line="240" w:lineRule="auto"/>
              <w:rPr>
                <w:shd w:val="clear" w:color="auto" w:fill="FFFFCC"/>
              </w:rPr>
            </w:pPr>
          </w:p>
          <w:p w:rsidR="001B773A" w:rsidRPr="001E5F22" w:rsidRDefault="001B773A" w:rsidP="001B773A">
            <w:pPr>
              <w:shd w:val="clear" w:color="auto" w:fill="FFFFCC"/>
              <w:spacing w:before="100" w:beforeAutospacing="1" w:after="360" w:line="240" w:lineRule="auto"/>
              <w:jc w:val="center"/>
              <w:rPr>
                <w:sz w:val="24"/>
                <w:szCs w:val="24"/>
                <w:shd w:val="clear" w:color="auto" w:fill="FFFFCC"/>
              </w:rPr>
            </w:pPr>
            <w:r w:rsidRPr="001E5F22">
              <w:rPr>
                <w:sz w:val="24"/>
                <w:szCs w:val="24"/>
                <w:shd w:val="clear" w:color="auto" w:fill="FFFFCC"/>
              </w:rPr>
              <w:t>MALATTIA</w:t>
            </w:r>
          </w:p>
          <w:p w:rsidR="001B773A" w:rsidRPr="00A338F4" w:rsidRDefault="001B773A" w:rsidP="001B773A">
            <w:pPr>
              <w:shd w:val="clear" w:color="auto" w:fill="FFFFCC"/>
              <w:spacing w:line="240" w:lineRule="auto"/>
            </w:pPr>
            <w:r w:rsidRPr="00A338F4">
              <w:t>L’indennità di malattia (</w:t>
            </w:r>
            <w:r w:rsidRPr="00A338F4">
              <w:rPr>
                <w:i/>
                <w:iCs/>
              </w:rPr>
              <w:t xml:space="preserve">sjukpenning) </w:t>
            </w:r>
            <w:r w:rsidRPr="00A338F4">
              <w:t xml:space="preserve">o l’assegno di malattia </w:t>
            </w:r>
            <w:r w:rsidRPr="00A338F4">
              <w:rPr>
                <w:i/>
                <w:iCs/>
              </w:rPr>
              <w:t xml:space="preserve">(sjuklön) </w:t>
            </w:r>
            <w:r w:rsidRPr="00A338F4">
              <w:t xml:space="preserve">sono erogati per compensare una parte del reddito mancato in seguito a una malattia. </w:t>
            </w:r>
          </w:p>
          <w:p w:rsidR="001B773A" w:rsidRPr="00A338F4" w:rsidRDefault="001B773A" w:rsidP="001B773A">
            <w:pPr>
              <w:shd w:val="clear" w:color="auto" w:fill="FFFFCC"/>
              <w:spacing w:before="100" w:beforeAutospacing="1" w:after="360" w:line="240" w:lineRule="auto"/>
            </w:pPr>
            <w:r w:rsidRPr="00A338F4">
              <w:t>Per poter usufruire dell'indennità di malattia bisogna essere iscritti alla previdenza obbligatoria.</w:t>
            </w:r>
            <w:r w:rsidR="00DF35D4" w:rsidRPr="00A338F4">
              <w:t xml:space="preserve"> Il lavoratore impossibilitato a svolgere la propria mansione a causa di una malattia riceve un assegno di malattia, corrisposto dal datore di lavoro a partire dal secondo giorno incluso, fino al quattordicesimo giorno. Dopo tale periodo, l’indennità di malattia viene erogata dalla Cassa di previdenza sociale svedese. </w:t>
            </w:r>
          </w:p>
          <w:p w:rsidR="00DF35D4" w:rsidRPr="00A338F4" w:rsidRDefault="00DF35D4" w:rsidP="001B773A">
            <w:pPr>
              <w:shd w:val="clear" w:color="auto" w:fill="FFFFCC"/>
              <w:spacing w:before="100" w:beforeAutospacing="1" w:after="360" w:line="240" w:lineRule="auto"/>
            </w:pPr>
            <w:r w:rsidRPr="00A338F4">
              <w:t>L’ammontare dell’assegno di malattia è calcolato sulla base della retribuzione che sarebbe stata corrisposta se la malattia non fosse intervenuta e corrisponde almeno all’80% di tale retribuzione.</w:t>
            </w:r>
          </w:p>
          <w:p w:rsidR="00DF35D4" w:rsidRPr="00A338F4" w:rsidRDefault="00DF35D4" w:rsidP="00DF35D4">
            <w:pPr>
              <w:shd w:val="clear" w:color="auto" w:fill="FFFFCC"/>
              <w:spacing w:before="100" w:beforeAutospacing="1" w:after="360" w:line="240" w:lineRule="auto"/>
              <w:jc w:val="center"/>
            </w:pPr>
            <w:r w:rsidRPr="00A338F4">
              <w:t>MATERNITÀ</w:t>
            </w:r>
          </w:p>
          <w:p w:rsidR="00DF35D4" w:rsidRPr="00A338F4" w:rsidRDefault="00DF35D4" w:rsidP="00DF35D4">
            <w:pPr>
              <w:shd w:val="clear" w:color="auto" w:fill="FFFFCC"/>
              <w:spacing w:before="100" w:beforeAutospacing="1" w:after="360" w:line="240" w:lineRule="auto"/>
            </w:pPr>
            <w:r w:rsidRPr="00A338F4">
              <w:t>Una donna in stato di gravidanza ha diritto alle indennità prenatali se svolge un’attività faticosa incompatibile con il suo stato e se non è stata trasferita ad altra attività meno impegnativa. Le indennità prenatali possono essere erogate a partire dal 60° giorno che precede la presunta data di nascita del figlio.</w:t>
            </w:r>
          </w:p>
          <w:p w:rsidR="00DF35D4" w:rsidRPr="00A338F4" w:rsidRDefault="00DF35D4" w:rsidP="00DF35D4">
            <w:pPr>
              <w:shd w:val="clear" w:color="auto" w:fill="FFFFCC"/>
              <w:spacing w:before="100" w:beforeAutospacing="1" w:after="360" w:line="240" w:lineRule="auto"/>
            </w:pPr>
            <w:r w:rsidRPr="00A338F4">
              <w:t>Le indennità parentali sono quelle che un genitore riceve in occasione della nascita o dell’adozione di un figlio. Le indennità parentali vengono erogate in occasione della nascita di un figlio per un periodo complessivo di 480 giorni. In caso di parto plurimo, le indennità parentali vengono prorogate per altri 180 giorni per ogni bambino oltre il primo.</w:t>
            </w:r>
          </w:p>
          <w:p w:rsidR="00FF0C13" w:rsidRDefault="00DF35D4" w:rsidP="00DF35D4">
            <w:pPr>
              <w:shd w:val="clear" w:color="auto" w:fill="FFFFCC"/>
              <w:spacing w:before="100" w:beforeAutospacing="1" w:after="360" w:line="240" w:lineRule="auto"/>
            </w:pPr>
            <w:r w:rsidRPr="00A338F4">
              <w:t>390 giorni sono pagati in base alla percentuale dell’indennità malattia in denaro, vale a dire il 97% dell'80% del reddito che dà diritto all'indennità di malattia. L'importo minimo garantito delle indennità equivale a 180 SEK (21 EUR) al giorno; l'importo massimo delle indennità è pari all'importo dei prezzi di base moltiplicato per 10 e corrisponde quindi a 428 000 SEK (46 889 EUR). I 90 giorni restanti sono pagati in base all'importo minimo.</w:t>
            </w:r>
          </w:p>
          <w:p w:rsidR="00D7516A" w:rsidRDefault="00D7516A" w:rsidP="00D7516A">
            <w:pPr>
              <w:shd w:val="clear" w:color="auto" w:fill="FFFFCC"/>
              <w:spacing w:line="240" w:lineRule="auto"/>
            </w:pPr>
          </w:p>
          <w:p w:rsidR="00D7516A" w:rsidRPr="00A338F4" w:rsidRDefault="00D7516A" w:rsidP="00D7516A">
            <w:pPr>
              <w:shd w:val="clear" w:color="auto" w:fill="FFFFCC"/>
              <w:spacing w:line="240" w:lineRule="auto"/>
            </w:pPr>
          </w:p>
          <w:p w:rsidR="00810E36" w:rsidRPr="00FF0C13" w:rsidRDefault="00FF0C13" w:rsidP="00D7516A">
            <w:pPr>
              <w:shd w:val="clear" w:color="auto" w:fill="FFFFCC"/>
              <w:spacing w:line="240" w:lineRule="auto"/>
              <w:jc w:val="center"/>
              <w:rPr>
                <w:shd w:val="clear" w:color="auto" w:fill="FFFFCC"/>
              </w:rPr>
            </w:pPr>
            <w:r w:rsidRPr="00FF0C13">
              <w:rPr>
                <w:shd w:val="clear" w:color="auto" w:fill="FFFFCC"/>
              </w:rPr>
              <w:t>CONGEDO PARENTALE</w:t>
            </w:r>
          </w:p>
          <w:p w:rsidR="00296240" w:rsidRPr="00A338F4" w:rsidRDefault="00810E36" w:rsidP="00695915">
            <w:pPr>
              <w:shd w:val="clear" w:color="auto" w:fill="FFFFCC"/>
              <w:spacing w:before="100" w:beforeAutospacing="1" w:after="360" w:line="240" w:lineRule="auto"/>
            </w:pPr>
            <w:r w:rsidRPr="00A338F4">
              <w:rPr>
                <w:rStyle w:val="google-src-text1"/>
                <w:color w:val="656565"/>
                <w:specVanish w:val="0"/>
              </w:rPr>
              <w:t>Mamman eller pappan kan vara helt ledig under 18 månader från barnets födsel oavsett om man tar ut föräldrapenning eller inte.</w:t>
            </w:r>
            <w:r w:rsidRPr="00A338F4">
              <w:rPr>
                <w:rStyle w:val="notranslate"/>
                <w:color w:val="656565"/>
              </w:rPr>
              <w:t xml:space="preserve"> </w:t>
            </w:r>
            <w:r w:rsidRPr="00CF3EC2">
              <w:rPr>
                <w:rStyle w:val="notranslate"/>
              </w:rPr>
              <w:t>La madre o il padre possono assentarsi dal lavoro per 18 mesi dalla nascita del bambino, indipendentemente dal fatto che si prendano indennità parentali o meno.</w:t>
            </w:r>
            <w:r w:rsidRPr="00CF3EC2">
              <w:rPr>
                <w:rStyle w:val="google-src-text1"/>
                <w:specVanish w:val="0"/>
              </w:rPr>
              <w:t>I samband med att man tar ut föräldrapenning har man rätt till ledighet fram till dess barnet fyllt 8 år eller avslutat sitt första skolår.</w:t>
            </w:r>
            <w:r w:rsidRPr="00CF3EC2">
              <w:rPr>
                <w:rStyle w:val="notranslate"/>
              </w:rPr>
              <w:t xml:space="preserve"> Si ha, inoltre, diritto a </w:t>
            </w:r>
            <w:r w:rsidR="0002412D" w:rsidRPr="00CF3EC2">
              <w:rPr>
                <w:rStyle w:val="notranslate"/>
              </w:rPr>
              <w:t>permessi retribuiti</w:t>
            </w:r>
            <w:r w:rsidRPr="00CF3EC2">
              <w:rPr>
                <w:rStyle w:val="notranslate"/>
              </w:rPr>
              <w:t xml:space="preserve"> fino al compimento di 8 anni del figlio e </w:t>
            </w:r>
            <w:r w:rsidR="00CF3EC2">
              <w:rPr>
                <w:rStyle w:val="notranslate"/>
              </w:rPr>
              <w:t xml:space="preserve">al </w:t>
            </w:r>
            <w:r w:rsidRPr="00CF3EC2">
              <w:rPr>
                <w:rStyle w:val="notranslate"/>
              </w:rPr>
              <w:t>completa</w:t>
            </w:r>
            <w:r w:rsidR="002575D4" w:rsidRPr="00CF3EC2">
              <w:rPr>
                <w:rStyle w:val="notranslate"/>
              </w:rPr>
              <w:t>mento</w:t>
            </w:r>
            <w:r w:rsidRPr="00CF3EC2">
              <w:rPr>
                <w:rStyle w:val="notranslate"/>
              </w:rPr>
              <w:t xml:space="preserve"> </w:t>
            </w:r>
            <w:r w:rsidR="002575D4" w:rsidRPr="00CF3EC2">
              <w:rPr>
                <w:rStyle w:val="notranslate"/>
              </w:rPr>
              <w:t xml:space="preserve">del </w:t>
            </w:r>
            <w:r w:rsidRPr="00CF3EC2">
              <w:rPr>
                <w:rStyle w:val="notranslate"/>
              </w:rPr>
              <w:t>suo primo anno di scuola.</w:t>
            </w:r>
            <w:r w:rsidRPr="00CF3EC2">
              <w:rPr>
                <w:rStyle w:val="google-src-text1"/>
                <w:specVanish w:val="0"/>
              </w:rPr>
              <w:t>Rätten gäller för närvarande under 480 dagar, varav 60 dagar är vikta för vardera föräldern.</w:t>
            </w:r>
            <w:r w:rsidRPr="00CF3EC2">
              <w:rPr>
                <w:rStyle w:val="notranslate"/>
              </w:rPr>
              <w:t xml:space="preserve"> Il diritto </w:t>
            </w:r>
            <w:r w:rsidR="002575D4" w:rsidRPr="00CF3EC2">
              <w:rPr>
                <w:rStyle w:val="notranslate"/>
              </w:rPr>
              <w:t>prevede</w:t>
            </w:r>
            <w:r w:rsidRPr="00CF3EC2">
              <w:rPr>
                <w:rStyle w:val="notranslate"/>
              </w:rPr>
              <w:t>60 giorni riservati per ciascun genitore.</w:t>
            </w:r>
            <w:r w:rsidRPr="00CF3EC2">
              <w:br/>
            </w:r>
            <w:r w:rsidRPr="00CF3EC2">
              <w:rPr>
                <w:rStyle w:val="google-src-text1"/>
                <w:specVanish w:val="0"/>
              </w:rPr>
              <w:t>Man måste meddela sin arbetsgivare att man avser att vara föräldraledig senast två månader innan man vill påbörja ledigheten.</w:t>
            </w:r>
            <w:r w:rsidRPr="00CF3EC2">
              <w:rPr>
                <w:rStyle w:val="notranslate"/>
              </w:rPr>
              <w:t xml:space="preserve"> È necessario informare il proprio datore di </w:t>
            </w:r>
            <w:r w:rsidR="002575D4" w:rsidRPr="00CF3EC2">
              <w:rPr>
                <w:rStyle w:val="notranslate"/>
              </w:rPr>
              <w:t xml:space="preserve">lavoro circa </w:t>
            </w:r>
            <w:r w:rsidR="0002412D" w:rsidRPr="00CF3EC2">
              <w:rPr>
                <w:rStyle w:val="notranslate"/>
              </w:rPr>
              <w:t>l’intenzione</w:t>
            </w:r>
            <w:r w:rsidRPr="00CF3EC2">
              <w:rPr>
                <w:rStyle w:val="notranslate"/>
              </w:rPr>
              <w:t xml:space="preserve"> di prendere un congedo </w:t>
            </w:r>
            <w:r w:rsidR="0002412D" w:rsidRPr="00CF3EC2">
              <w:rPr>
                <w:rStyle w:val="notranslate"/>
              </w:rPr>
              <w:t>parentale,</w:t>
            </w:r>
            <w:r w:rsidRPr="00CF3EC2">
              <w:rPr>
                <w:rStyle w:val="notranslate"/>
              </w:rPr>
              <w:t xml:space="preserve"> almeno due mesi prima che si desidera avviare il </w:t>
            </w:r>
            <w:r w:rsidR="0002412D" w:rsidRPr="00CF3EC2">
              <w:rPr>
                <w:rStyle w:val="notranslate"/>
              </w:rPr>
              <w:t>congedo.</w:t>
            </w:r>
            <w:r w:rsidRPr="00CF3EC2">
              <w:rPr>
                <w:rStyle w:val="google-src-text1"/>
                <w:specVanish w:val="0"/>
              </w:rPr>
              <w:t>I föräldraledighetslagen fastslås att föräldraledighet inte får leda till sämre löneutveckling eller på annat vis sämre arbetsvillkor än vad den föräldralediga personen hade före föräldraledigheten.</w:t>
            </w:r>
            <w:r w:rsidRPr="00CF3EC2">
              <w:rPr>
                <w:rStyle w:val="notranslate"/>
              </w:rPr>
              <w:t xml:space="preserve"> La legge sul congedo parentale stabilisce che il congedo</w:t>
            </w:r>
            <w:r w:rsidR="002575D4" w:rsidRPr="00CF3EC2">
              <w:rPr>
                <w:rStyle w:val="notranslate"/>
              </w:rPr>
              <w:t xml:space="preserve"> stesso</w:t>
            </w:r>
            <w:r w:rsidRPr="00CF3EC2">
              <w:rPr>
                <w:rStyle w:val="notranslate"/>
              </w:rPr>
              <w:t xml:space="preserve"> non dovrebbe portare a salari più bassi o condizioni di lavoro altrimenti inferiori rispetto </w:t>
            </w:r>
            <w:r w:rsidR="002575D4" w:rsidRPr="00CF3EC2">
              <w:rPr>
                <w:rStyle w:val="notranslate"/>
              </w:rPr>
              <w:t xml:space="preserve">a </w:t>
            </w:r>
            <w:r w:rsidR="0002412D" w:rsidRPr="00CF3EC2">
              <w:rPr>
                <w:rStyle w:val="notranslate"/>
              </w:rPr>
              <w:t>quelli che</w:t>
            </w:r>
            <w:r w:rsidR="002575D4" w:rsidRPr="00CF3EC2">
              <w:rPr>
                <w:rStyle w:val="notranslate"/>
              </w:rPr>
              <w:t xml:space="preserve"> </w:t>
            </w:r>
            <w:r w:rsidRPr="00CF3EC2">
              <w:rPr>
                <w:rStyle w:val="notranslate"/>
              </w:rPr>
              <w:t>la persona aveva prima del congedo di maternità.</w:t>
            </w:r>
            <w:r w:rsidRPr="00CF3EC2">
              <w:br/>
            </w:r>
            <w:r w:rsidRPr="00CF3EC2">
              <w:rPr>
                <w:rStyle w:val="google-src-text1"/>
                <w:specVanish w:val="0"/>
              </w:rPr>
              <w:t>Adoptivföräldrar har samma rättighet under de första 18 månaderna efter det att adoptivbarnet mottogs, så länge barnet är under åtta år.</w:t>
            </w:r>
            <w:r w:rsidRPr="00CF3EC2">
              <w:rPr>
                <w:rStyle w:val="notranslate"/>
              </w:rPr>
              <w:t xml:space="preserve"> I genitori adottivi hanno lo stesso diritto durante i primi 18 mesi dopo</w:t>
            </w:r>
            <w:r w:rsidR="002575D4" w:rsidRPr="00CF3EC2">
              <w:rPr>
                <w:rStyle w:val="notranslate"/>
              </w:rPr>
              <w:t xml:space="preserve"> che </w:t>
            </w:r>
            <w:r w:rsidRPr="00CF3EC2">
              <w:rPr>
                <w:rStyle w:val="notranslate"/>
              </w:rPr>
              <w:t xml:space="preserve">l'adottato è stato ricevuto, </w:t>
            </w:r>
            <w:r w:rsidR="002575D4" w:rsidRPr="00CF3EC2">
              <w:rPr>
                <w:rStyle w:val="notranslate"/>
              </w:rPr>
              <w:t xml:space="preserve">e </w:t>
            </w:r>
            <w:r w:rsidRPr="00CF3EC2">
              <w:rPr>
                <w:rStyle w:val="notranslate"/>
              </w:rPr>
              <w:t>fino a quando il bambino è sotto di otto anni.</w:t>
            </w:r>
          </w:p>
          <w:p w:rsidR="00296240" w:rsidRPr="00A338F4" w:rsidRDefault="00296240" w:rsidP="00296240">
            <w:pPr>
              <w:shd w:val="clear" w:color="auto" w:fill="FFFFCC"/>
              <w:spacing w:before="100" w:beforeAutospacing="1" w:after="360" w:line="240" w:lineRule="auto"/>
              <w:jc w:val="center"/>
            </w:pPr>
            <w:r w:rsidRPr="00A338F4">
              <w:t>INFORTUNI SUL LAVORO</w:t>
            </w:r>
          </w:p>
          <w:p w:rsidR="00F80346" w:rsidRPr="00A338F4" w:rsidRDefault="00F80346" w:rsidP="00F80346">
            <w:pPr>
              <w:shd w:val="clear" w:color="auto" w:fill="FFFFCC"/>
              <w:spacing w:before="100" w:beforeAutospacing="1" w:after="360" w:line="240" w:lineRule="auto"/>
            </w:pPr>
            <w:r w:rsidRPr="00A338F4">
              <w:t>È considerato infortunio sul lavoro/malattia professionale un danno riportato per infortunio o per altro evento nocivo sul lavoro.</w:t>
            </w:r>
          </w:p>
          <w:p w:rsidR="00DA6E0B" w:rsidRPr="00A338F4" w:rsidRDefault="00F80346" w:rsidP="00F80346">
            <w:pPr>
              <w:shd w:val="clear" w:color="auto" w:fill="FFFFCC"/>
              <w:spacing w:before="100" w:beforeAutospacing="1" w:after="360" w:line="240" w:lineRule="auto"/>
            </w:pPr>
            <w:r w:rsidRPr="00A338F4">
              <w:t>Chi rimane vittima di un infortunio sul lavoro o contrae una malattia professionale è tenuto a darne comunicazione al datore di lavoro, il quale poi inoltra denuncia alla Cassa di previdenza sociale svedese. I lavoratori autonomi devono procedere personalmente alla denuncia alla Cassa di previdenza sociale svedese</w:t>
            </w:r>
            <w:r w:rsidR="00DA6E0B" w:rsidRPr="00A338F4">
              <w:t>.</w:t>
            </w:r>
          </w:p>
          <w:p w:rsidR="00DA6E0B" w:rsidRPr="00A338F4" w:rsidRDefault="00DA6E0B" w:rsidP="00DA6E0B">
            <w:pPr>
              <w:shd w:val="clear" w:color="auto" w:fill="FFFFCC"/>
              <w:spacing w:before="100" w:beforeAutospacing="1" w:after="360" w:line="240" w:lineRule="auto"/>
              <w:jc w:val="center"/>
            </w:pPr>
            <w:r w:rsidRPr="00A338F4">
              <w:t>DISOCCUPAZIONE</w:t>
            </w:r>
          </w:p>
          <w:p w:rsidR="00DA6E0B" w:rsidRPr="00A338F4" w:rsidRDefault="00DA6E0B" w:rsidP="00DA6E0B">
            <w:pPr>
              <w:autoSpaceDE w:val="0"/>
              <w:autoSpaceDN w:val="0"/>
              <w:adjustRightInd w:val="0"/>
              <w:spacing w:line="240" w:lineRule="auto"/>
              <w:rPr>
                <w:rFonts w:cs="Verdana"/>
                <w:color w:val="000000"/>
              </w:rPr>
            </w:pPr>
            <w:r w:rsidRPr="00A338F4">
              <w:rPr>
                <w:rFonts w:cs="Verdana"/>
                <w:color w:val="000000"/>
              </w:rPr>
              <w:t xml:space="preserve">Esiste un’assicurazione contro la disoccupazione che si compone di due elementi: </w:t>
            </w:r>
          </w:p>
          <w:p w:rsidR="00DA6E0B" w:rsidRPr="004D7B20" w:rsidRDefault="004D7B20" w:rsidP="004D7B20">
            <w:pPr>
              <w:pStyle w:val="Paragrafoelenco"/>
              <w:numPr>
                <w:ilvl w:val="0"/>
                <w:numId w:val="36"/>
              </w:numPr>
              <w:autoSpaceDE w:val="0"/>
              <w:autoSpaceDN w:val="0"/>
              <w:adjustRightInd w:val="0"/>
              <w:spacing w:after="77" w:line="240" w:lineRule="auto"/>
              <w:rPr>
                <w:rFonts w:cs="Verdana"/>
                <w:color w:val="000000"/>
              </w:rPr>
            </w:pPr>
            <w:r>
              <w:rPr>
                <w:rFonts w:cs="Verdana"/>
                <w:color w:val="000000"/>
              </w:rPr>
              <w:t>u</w:t>
            </w:r>
            <w:r w:rsidR="00DA6E0B" w:rsidRPr="004D7B20">
              <w:rPr>
                <w:rFonts w:cs="Verdana"/>
                <w:color w:val="000000"/>
              </w:rPr>
              <w:t>n'assicurazione volontaria per compensare la perdita di reddito (</w:t>
            </w:r>
            <w:r w:rsidR="00DA6E0B" w:rsidRPr="004D7B20">
              <w:rPr>
                <w:rFonts w:cs="Verdana"/>
                <w:i/>
                <w:iCs/>
                <w:color w:val="000000"/>
              </w:rPr>
              <w:t>inkomstbortfallsförsäkring</w:t>
            </w:r>
            <w:r w:rsidR="00DA6E0B" w:rsidRPr="004D7B20">
              <w:rPr>
                <w:rFonts w:cs="Verdana"/>
                <w:color w:val="000000"/>
              </w:rPr>
              <w:t xml:space="preserve">), che prevede l'erogazione di un'indennità proporzionale al reddito per la popolazione attiva finanziata mediante le quote di iscrizione e i contributi versati dai datori di lavoro; </w:t>
            </w:r>
          </w:p>
          <w:p w:rsidR="00DA6E0B" w:rsidRPr="004D7B20" w:rsidRDefault="00DA6E0B" w:rsidP="004D7B20">
            <w:pPr>
              <w:pStyle w:val="Paragrafoelenco"/>
              <w:numPr>
                <w:ilvl w:val="0"/>
                <w:numId w:val="36"/>
              </w:numPr>
              <w:autoSpaceDE w:val="0"/>
              <w:autoSpaceDN w:val="0"/>
              <w:adjustRightInd w:val="0"/>
              <w:spacing w:line="240" w:lineRule="auto"/>
              <w:rPr>
                <w:rFonts w:cs="Verdana"/>
                <w:color w:val="000000"/>
              </w:rPr>
            </w:pPr>
            <w:r w:rsidRPr="004D7B20">
              <w:rPr>
                <w:rFonts w:cs="Verdana"/>
                <w:color w:val="000000"/>
              </w:rPr>
              <w:t>un'assicurazione di base (</w:t>
            </w:r>
            <w:r w:rsidRPr="004D7B20">
              <w:rPr>
                <w:rFonts w:cs="Verdana"/>
                <w:i/>
                <w:iCs/>
                <w:color w:val="000000"/>
              </w:rPr>
              <w:t>grundförsäkring</w:t>
            </w:r>
            <w:r w:rsidRPr="004D7B20">
              <w:rPr>
                <w:rFonts w:cs="Verdana"/>
                <w:color w:val="000000"/>
              </w:rPr>
              <w:t xml:space="preserve">) finanziata mediante i contributi versati dai datori di lavoro che copre coloro che non hanno un'assicurazione volontaria e </w:t>
            </w:r>
          </w:p>
          <w:p w:rsidR="00DA6E0B" w:rsidRPr="00A338F4" w:rsidRDefault="00DA6E0B" w:rsidP="00DA6E0B">
            <w:pPr>
              <w:autoSpaceDE w:val="0"/>
              <w:autoSpaceDN w:val="0"/>
              <w:adjustRightInd w:val="0"/>
              <w:spacing w:line="240" w:lineRule="auto"/>
              <w:rPr>
                <w:rFonts w:cs="Verdana"/>
                <w:color w:val="000000"/>
              </w:rPr>
            </w:pPr>
            <w:r w:rsidRPr="00A338F4">
              <w:rPr>
                <w:rFonts w:cs="Verdana"/>
                <w:color w:val="000000"/>
              </w:rPr>
              <w:t xml:space="preserve">Chi resta senza lavoro ha diritto, a determinate condizioni, all’indennità di disoccupazione basata sui redditi o a un importo di base. Per aver diritto all’indennità basata sui redditi è necessario: </w:t>
            </w:r>
          </w:p>
          <w:p w:rsidR="00DA6E0B" w:rsidRPr="004D7B20" w:rsidRDefault="00DA6E0B" w:rsidP="004D7B20">
            <w:pPr>
              <w:pStyle w:val="Paragrafoelenco"/>
              <w:numPr>
                <w:ilvl w:val="0"/>
                <w:numId w:val="37"/>
              </w:numPr>
              <w:autoSpaceDE w:val="0"/>
              <w:autoSpaceDN w:val="0"/>
              <w:adjustRightInd w:val="0"/>
              <w:spacing w:after="77" w:line="240" w:lineRule="auto"/>
              <w:rPr>
                <w:rFonts w:cs="Verdana"/>
                <w:color w:val="000000"/>
              </w:rPr>
            </w:pPr>
            <w:r w:rsidRPr="004D7B20">
              <w:rPr>
                <w:rFonts w:cs="Verdana"/>
                <w:color w:val="000000"/>
              </w:rPr>
              <w:t xml:space="preserve">essere stato iscritto per almeno 12 mesi a una cassa di assicurazione contro la disoccupazione (requisito di iscrizione); </w:t>
            </w:r>
          </w:p>
          <w:p w:rsidR="00DA6E0B" w:rsidRPr="00DA0794" w:rsidRDefault="00DA6E0B" w:rsidP="00B35955">
            <w:pPr>
              <w:pStyle w:val="Paragrafoelenco"/>
              <w:numPr>
                <w:ilvl w:val="0"/>
                <w:numId w:val="37"/>
              </w:numPr>
              <w:shd w:val="clear" w:color="auto" w:fill="FFFFCC"/>
              <w:autoSpaceDE w:val="0"/>
              <w:autoSpaceDN w:val="0"/>
              <w:adjustRightInd w:val="0"/>
              <w:spacing w:before="100" w:beforeAutospacing="1" w:after="360" w:line="240" w:lineRule="auto"/>
            </w:pPr>
            <w:r w:rsidRPr="00DA0794">
              <w:rPr>
                <w:rFonts w:cs="Verdana"/>
                <w:color w:val="000000"/>
              </w:rPr>
              <w:t xml:space="preserve">durante gli ultimi 12 mesi prima di rimanere disoccupato, aver lavorato almeno per sei mesi, per almeno 80 ore al mese di calendario e aver lavorato almeno 480 ore nell’arco di un periodo ininterrotto di sei mesi di calendario, per almeno 50 ore in ciascun mese (requisito di attività lavorativa). </w:t>
            </w:r>
          </w:p>
          <w:p w:rsidR="009D43DE" w:rsidRPr="00A338F4" w:rsidRDefault="009D43DE" w:rsidP="004D27AF">
            <w:pPr>
              <w:shd w:val="clear" w:color="auto" w:fill="FFFFCC"/>
              <w:spacing w:before="100" w:beforeAutospacing="1" w:after="360" w:line="240" w:lineRule="auto"/>
              <w:rPr>
                <w:b/>
              </w:rPr>
            </w:pPr>
          </w:p>
        </w:tc>
      </w:tr>
    </w:tbl>
    <w:p w:rsidR="009D43DE" w:rsidRPr="00BD1B98" w:rsidRDefault="009D43DE" w:rsidP="009D43DE">
      <w:pPr>
        <w:spacing w:line="259" w:lineRule="auto"/>
        <w:ind w:left="720"/>
        <w:contextualSpacing/>
        <w:rPr>
          <w:b/>
          <w:sz w:val="36"/>
          <w:szCs w:val="36"/>
        </w:rPr>
      </w:pPr>
    </w:p>
    <w:p w:rsidR="009D43DE" w:rsidRDefault="009D43DE" w:rsidP="009D43DE">
      <w:pPr>
        <w:spacing w:line="259" w:lineRule="auto"/>
        <w:ind w:left="720"/>
        <w:contextualSpacing/>
        <w:rPr>
          <w:b/>
          <w:sz w:val="36"/>
          <w:szCs w:val="36"/>
        </w:rPr>
      </w:pPr>
    </w:p>
    <w:p w:rsidR="009D43DE" w:rsidRDefault="009D43DE" w:rsidP="009D43DE">
      <w:pPr>
        <w:spacing w:line="259" w:lineRule="auto"/>
        <w:ind w:left="720"/>
        <w:contextualSpacing/>
        <w:rPr>
          <w:b/>
          <w:sz w:val="36"/>
          <w:szCs w:val="36"/>
        </w:rPr>
      </w:pPr>
    </w:p>
    <w:p w:rsidR="009D43DE" w:rsidRDefault="009D43DE" w:rsidP="009D43DE">
      <w:pPr>
        <w:spacing w:line="259" w:lineRule="auto"/>
        <w:ind w:left="720"/>
        <w:contextualSpacing/>
        <w:rPr>
          <w:b/>
          <w:sz w:val="36"/>
          <w:szCs w:val="36"/>
        </w:rPr>
      </w:pPr>
    </w:p>
    <w:tbl>
      <w:tblPr>
        <w:tblStyle w:val="Grigliatabella"/>
        <w:tblW w:w="0" w:type="auto"/>
        <w:tblInd w:w="720" w:type="dxa"/>
        <w:tblLook w:val="04A0" w:firstRow="1" w:lastRow="0" w:firstColumn="1" w:lastColumn="0" w:noHBand="0" w:noVBand="1"/>
      </w:tblPr>
      <w:tblGrid>
        <w:gridCol w:w="6780"/>
        <w:gridCol w:w="6777"/>
      </w:tblGrid>
      <w:tr w:rsidR="009D43DE" w:rsidRPr="00BD1B98" w:rsidTr="00B1430C">
        <w:tc>
          <w:tcPr>
            <w:tcW w:w="13557" w:type="dxa"/>
            <w:gridSpan w:val="2"/>
            <w:shd w:val="clear" w:color="auto" w:fill="FFFF00"/>
          </w:tcPr>
          <w:p w:rsidR="009D43DE" w:rsidRPr="00BD1B98" w:rsidRDefault="009D43DE" w:rsidP="00B1430C">
            <w:pPr>
              <w:spacing w:line="240" w:lineRule="auto"/>
              <w:contextualSpacing/>
              <w:rPr>
                <w:b/>
                <w:sz w:val="36"/>
                <w:szCs w:val="36"/>
              </w:rPr>
            </w:pPr>
            <w:r>
              <w:rPr>
                <w:b/>
                <w:sz w:val="44"/>
                <w:szCs w:val="44"/>
              </w:rPr>
              <w:t>Sistema fiscale</w:t>
            </w:r>
          </w:p>
        </w:tc>
      </w:tr>
      <w:tr w:rsidR="009D43DE" w:rsidRPr="00BD1B98" w:rsidTr="00B1430C">
        <w:tc>
          <w:tcPr>
            <w:tcW w:w="6780" w:type="dxa"/>
          </w:tcPr>
          <w:p w:rsidR="009D43DE" w:rsidRPr="00BD1B98" w:rsidRDefault="004D27AF" w:rsidP="00B1430C">
            <w:pPr>
              <w:spacing w:line="240" w:lineRule="auto"/>
              <w:contextualSpacing/>
              <w:rPr>
                <w:b/>
                <w:sz w:val="36"/>
                <w:szCs w:val="36"/>
              </w:rPr>
            </w:pPr>
            <w:r w:rsidRPr="00BD1B98">
              <w:rPr>
                <w:b/>
                <w:sz w:val="36"/>
                <w:szCs w:val="36"/>
              </w:rPr>
              <w:t>Struttura organizzativa</w:t>
            </w:r>
          </w:p>
        </w:tc>
        <w:tc>
          <w:tcPr>
            <w:tcW w:w="6777" w:type="dxa"/>
          </w:tcPr>
          <w:p w:rsidR="009D43DE" w:rsidRPr="00BD1B98" w:rsidRDefault="004D27AF" w:rsidP="00B1430C">
            <w:pPr>
              <w:spacing w:line="240" w:lineRule="auto"/>
              <w:contextualSpacing/>
              <w:rPr>
                <w:b/>
                <w:sz w:val="36"/>
                <w:szCs w:val="36"/>
              </w:rPr>
            </w:pPr>
            <w:r w:rsidRPr="00BD1B98">
              <w:rPr>
                <w:b/>
                <w:sz w:val="36"/>
                <w:szCs w:val="36"/>
              </w:rPr>
              <w:t>Principi generali</w:t>
            </w:r>
          </w:p>
        </w:tc>
      </w:tr>
      <w:tr w:rsidR="009D43DE" w:rsidRPr="00BD1B98" w:rsidTr="00B1430C">
        <w:tc>
          <w:tcPr>
            <w:tcW w:w="6780" w:type="dxa"/>
            <w:shd w:val="clear" w:color="auto" w:fill="FFFFCC"/>
          </w:tcPr>
          <w:p w:rsidR="004D27AF" w:rsidRPr="00842E35" w:rsidRDefault="004D27AF" w:rsidP="00B1430C">
            <w:pPr>
              <w:spacing w:line="240" w:lineRule="auto"/>
              <w:contextualSpacing/>
              <w:rPr>
                <w:rFonts w:cs="Arial"/>
                <w:color w:val="000000"/>
                <w:sz w:val="24"/>
                <w:szCs w:val="24"/>
              </w:rPr>
            </w:pPr>
          </w:p>
          <w:p w:rsidR="004D27AF" w:rsidRPr="00842E35" w:rsidRDefault="004D27AF" w:rsidP="00B1430C">
            <w:pPr>
              <w:spacing w:line="240" w:lineRule="auto"/>
              <w:contextualSpacing/>
              <w:rPr>
                <w:rFonts w:cs="Arial"/>
                <w:color w:val="000000"/>
                <w:sz w:val="24"/>
                <w:szCs w:val="24"/>
              </w:rPr>
            </w:pPr>
            <w:r w:rsidRPr="00842E35">
              <w:rPr>
                <w:rFonts w:eastAsia="Times New Roman" w:cs="Times New Roman"/>
                <w:b/>
                <w:bCs/>
                <w:sz w:val="24"/>
                <w:szCs w:val="24"/>
                <w:lang w:eastAsia="it-IT"/>
              </w:rPr>
              <w:t>La struttura amministrativa e fiscal-finanziaria</w:t>
            </w:r>
            <w:r w:rsidRPr="00842E35">
              <w:rPr>
                <w:rFonts w:eastAsia="Times New Roman" w:cs="Times New Roman"/>
                <w:sz w:val="24"/>
                <w:szCs w:val="24"/>
                <w:lang w:eastAsia="it-IT"/>
              </w:rPr>
              <w:br/>
              <w:t xml:space="preserve">Le imposte, le tasse e le aliquote fiscali sono decise dal </w:t>
            </w:r>
            <w:r w:rsidRPr="00842E35">
              <w:rPr>
                <w:rFonts w:eastAsia="Times New Roman" w:cs="Times New Roman"/>
                <w:i/>
                <w:iCs/>
                <w:sz w:val="24"/>
                <w:szCs w:val="24"/>
                <w:lang w:eastAsia="it-IT"/>
              </w:rPr>
              <w:t>Riksdag</w:t>
            </w:r>
            <w:r w:rsidRPr="00842E35">
              <w:rPr>
                <w:rFonts w:eastAsia="Times New Roman" w:cs="Times New Roman"/>
                <w:sz w:val="24"/>
                <w:szCs w:val="24"/>
                <w:lang w:eastAsia="it-IT"/>
              </w:rPr>
              <w:t xml:space="preserve"> (Parlamento svedese), dai Comuni e dalle contee. La riscossione delle imposte è affidata all’ Agenzia nazionale delle Entrate che ha uffici dislocati su tutto il territorio nazionale. Le imposte riscosse sono divise tra lo Stato, i consigli di contea e i Comuni. Il ricavato delle imposte viene utilizzato per far fronte a tutte le spese pubbliche come istruzione, assistenza, difesa e Pubblica Amministrazione. </w:t>
            </w:r>
            <w:r w:rsidRPr="00842E35">
              <w:rPr>
                <w:rFonts w:eastAsia="Times New Roman" w:cs="Times New Roman"/>
                <w:sz w:val="24"/>
                <w:szCs w:val="24"/>
                <w:lang w:eastAsia="it-IT"/>
              </w:rPr>
              <w:br/>
            </w:r>
          </w:p>
          <w:p w:rsidR="004D27AF" w:rsidRPr="00842E35" w:rsidRDefault="004D27AF" w:rsidP="00B1430C">
            <w:pPr>
              <w:spacing w:line="240" w:lineRule="auto"/>
              <w:contextualSpacing/>
              <w:rPr>
                <w:rFonts w:cs="Arial"/>
                <w:color w:val="000000"/>
                <w:sz w:val="24"/>
                <w:szCs w:val="24"/>
              </w:rPr>
            </w:pPr>
          </w:p>
          <w:p w:rsidR="004D27AF" w:rsidRPr="00842E35" w:rsidRDefault="00B535A2" w:rsidP="00B1430C">
            <w:pPr>
              <w:spacing w:line="240" w:lineRule="auto"/>
              <w:contextualSpacing/>
              <w:rPr>
                <w:rFonts w:cs="Arial"/>
                <w:color w:val="000000"/>
                <w:sz w:val="24"/>
                <w:szCs w:val="24"/>
              </w:rPr>
            </w:pPr>
            <w:r w:rsidRPr="00842E35">
              <w:rPr>
                <w:rFonts w:eastAsia="Times New Roman" w:cs="Times New Roman"/>
                <w:b/>
                <w:bCs/>
                <w:sz w:val="24"/>
                <w:szCs w:val="24"/>
                <w:lang w:eastAsia="it-IT"/>
              </w:rPr>
              <w:t>Dichiarazioni obblighi strumentali e versamenti</w:t>
            </w:r>
            <w:r w:rsidRPr="00842E35">
              <w:rPr>
                <w:rFonts w:eastAsia="Times New Roman" w:cs="Times New Roman"/>
                <w:sz w:val="24"/>
                <w:szCs w:val="24"/>
                <w:lang w:eastAsia="it-IT"/>
              </w:rPr>
              <w:br/>
              <w:t xml:space="preserve">La Svezia, insieme alla Danimarca, è uno dei Paesi scandinavi più all’avanguardia per la fiscalità telematica sin dagli anni Novanta. Dopo aver ricevuto dal contribuente, sia esso persona fisica o impresa, i dati fiscali relativi ai redditi, agli immobili e ad altre proprietà possedute nell’anno fiscale di riferimento, il Fisco provvede a effettuare il calcolo di quanto dovuto. Terminata questa fase, l’Amministrazione trasmette al contribuente la </w:t>
            </w:r>
            <w:hyperlink r:id="rId61" w:tgtFrame="_blank" w:history="1">
              <w:r w:rsidRPr="00223E7A">
                <w:rPr>
                  <w:rFonts w:eastAsia="Times New Roman" w:cs="Times New Roman"/>
                  <w:sz w:val="24"/>
                  <w:szCs w:val="24"/>
                  <w:lang w:eastAsia="it-IT"/>
                </w:rPr>
                <w:t>dichiarazione precompilata</w:t>
              </w:r>
            </w:hyperlink>
            <w:r w:rsidRPr="00842E35">
              <w:rPr>
                <w:rFonts w:eastAsia="Times New Roman" w:cs="Times New Roman"/>
                <w:sz w:val="24"/>
                <w:szCs w:val="24"/>
                <w:lang w:eastAsia="it-IT"/>
              </w:rPr>
              <w:t xml:space="preserve"> (</w:t>
            </w:r>
            <w:hyperlink r:id="rId62" w:tgtFrame="_blank" w:history="1">
              <w:r w:rsidRPr="00D7508A">
                <w:rPr>
                  <w:rFonts w:eastAsia="Times New Roman" w:cs="Times New Roman"/>
                  <w:i/>
                  <w:iCs/>
                  <w:sz w:val="24"/>
                  <w:szCs w:val="24"/>
                  <w:u w:val="single"/>
                  <w:lang w:eastAsia="it-IT"/>
                </w:rPr>
                <w:t>inkomstdeklaration</w:t>
              </w:r>
            </w:hyperlink>
            <w:r w:rsidRPr="00D7508A">
              <w:rPr>
                <w:rFonts w:eastAsia="Times New Roman" w:cs="Times New Roman"/>
                <w:sz w:val="24"/>
                <w:szCs w:val="24"/>
                <w:lang w:eastAsia="it-IT"/>
              </w:rPr>
              <w:t xml:space="preserve">) </w:t>
            </w:r>
            <w:r w:rsidRPr="00842E35">
              <w:rPr>
                <w:rFonts w:eastAsia="Times New Roman" w:cs="Times New Roman"/>
                <w:sz w:val="24"/>
                <w:szCs w:val="24"/>
                <w:lang w:eastAsia="it-IT"/>
              </w:rPr>
              <w:t xml:space="preserve">presso il suo domicilio. A quel punto il contribuente ha due strade da scegliere: confermare i dati contenuti nella dichiarazione e lo può fare anche attraverso un </w:t>
            </w:r>
            <w:r w:rsidR="00753DC3" w:rsidRPr="00842E35">
              <w:rPr>
                <w:sz w:val="24"/>
                <w:szCs w:val="24"/>
              </w:rPr>
              <w:t>sms</w:t>
            </w:r>
            <w:r w:rsidRPr="00842E35">
              <w:rPr>
                <w:rFonts w:eastAsia="Times New Roman" w:cs="Times New Roman"/>
                <w:sz w:val="24"/>
                <w:szCs w:val="24"/>
                <w:lang w:eastAsia="it-IT"/>
              </w:rPr>
              <w:t xml:space="preserve"> per cellulare o via internet siglando la pratica fiscale in via definitiva oppure modificare, se necessario, i dati contenuti nella dichiarazione sempre per via telematica. Entro la metà di settembre di ogni anno fiscale l’Amministrazione finanziaria è tenuta a trasmettere il prospetto di liquidazione delle imposte sul reddito (s</w:t>
            </w:r>
            <w:r w:rsidRPr="00842E35">
              <w:rPr>
                <w:rFonts w:eastAsia="Times New Roman" w:cs="Times New Roman"/>
                <w:i/>
                <w:iCs/>
                <w:sz w:val="24"/>
                <w:szCs w:val="24"/>
                <w:lang w:eastAsia="it-IT"/>
              </w:rPr>
              <w:t>tutskattebesked</w:t>
            </w:r>
            <w:r w:rsidRPr="00842E35">
              <w:rPr>
                <w:rFonts w:eastAsia="Times New Roman" w:cs="Times New Roman"/>
                <w:sz w:val="24"/>
                <w:szCs w:val="24"/>
                <w:lang w:eastAsia="it-IT"/>
              </w:rPr>
              <w:t>), unitamente al prospetto degli acconti versati (</w:t>
            </w:r>
            <w:r w:rsidRPr="00842E35">
              <w:rPr>
                <w:rFonts w:eastAsia="Times New Roman" w:cs="Times New Roman"/>
                <w:i/>
                <w:iCs/>
                <w:sz w:val="24"/>
                <w:szCs w:val="24"/>
                <w:lang w:eastAsia="it-IT"/>
              </w:rPr>
              <w:t>kontoutdrag</w:t>
            </w:r>
            <w:r w:rsidRPr="00842E35">
              <w:rPr>
                <w:rFonts w:eastAsia="Times New Roman" w:cs="Times New Roman"/>
                <w:sz w:val="24"/>
                <w:szCs w:val="24"/>
                <w:lang w:eastAsia="it-IT"/>
              </w:rPr>
              <w:t>).</w:t>
            </w:r>
            <w:r w:rsidRPr="00842E35">
              <w:rPr>
                <w:rFonts w:eastAsia="Times New Roman" w:cs="Times New Roman"/>
                <w:sz w:val="24"/>
                <w:szCs w:val="24"/>
                <w:lang w:eastAsia="it-IT"/>
              </w:rPr>
              <w:br/>
            </w:r>
            <w:r w:rsidRPr="00842E35">
              <w:rPr>
                <w:rFonts w:eastAsia="Times New Roman" w:cs="Times New Roman"/>
                <w:sz w:val="24"/>
                <w:szCs w:val="24"/>
                <w:lang w:eastAsia="it-IT"/>
              </w:rPr>
              <w:br/>
            </w:r>
            <w:r w:rsidRPr="00842E35">
              <w:rPr>
                <w:rFonts w:eastAsia="Times New Roman" w:cs="Times New Roman"/>
                <w:sz w:val="24"/>
                <w:szCs w:val="24"/>
                <w:lang w:eastAsia="it-IT"/>
              </w:rPr>
              <w:br/>
            </w:r>
          </w:p>
          <w:p w:rsidR="0011786D" w:rsidRPr="00842E35" w:rsidRDefault="0011786D" w:rsidP="002724AC">
            <w:pPr>
              <w:spacing w:line="240" w:lineRule="auto"/>
              <w:contextualSpacing/>
              <w:rPr>
                <w:rFonts w:cs="Arial"/>
                <w:color w:val="000000"/>
                <w:sz w:val="24"/>
                <w:szCs w:val="24"/>
              </w:rPr>
            </w:pPr>
          </w:p>
          <w:p w:rsidR="0011786D" w:rsidRPr="00842E35" w:rsidRDefault="0011786D" w:rsidP="002724AC">
            <w:pPr>
              <w:spacing w:line="240" w:lineRule="auto"/>
              <w:contextualSpacing/>
              <w:rPr>
                <w:rFonts w:cs="Arial"/>
                <w:color w:val="000000"/>
                <w:sz w:val="24"/>
                <w:szCs w:val="24"/>
              </w:rPr>
            </w:pPr>
          </w:p>
          <w:p w:rsidR="009219F6" w:rsidRPr="00842E35" w:rsidRDefault="009219F6" w:rsidP="002724AC">
            <w:pPr>
              <w:spacing w:line="240" w:lineRule="auto"/>
              <w:contextualSpacing/>
              <w:rPr>
                <w:rFonts w:cs="Arial"/>
                <w:color w:val="000000"/>
                <w:sz w:val="24"/>
                <w:szCs w:val="24"/>
              </w:rPr>
            </w:pPr>
          </w:p>
          <w:p w:rsidR="009219F6" w:rsidRPr="00842E35" w:rsidRDefault="00D56A67" w:rsidP="00D7508A">
            <w:pPr>
              <w:numPr>
                <w:ilvl w:val="0"/>
                <w:numId w:val="33"/>
              </w:numPr>
              <w:spacing w:before="100" w:beforeAutospacing="1" w:after="100" w:afterAutospacing="1" w:line="240" w:lineRule="auto"/>
              <w:rPr>
                <w:b/>
                <w:sz w:val="24"/>
                <w:szCs w:val="24"/>
              </w:rPr>
            </w:pPr>
            <w:r w:rsidRPr="00842E35">
              <w:rPr>
                <w:rFonts w:eastAsia="Times New Roman" w:cs="Times New Roman"/>
                <w:vanish/>
                <w:sz w:val="24"/>
                <w:szCs w:val="24"/>
                <w:shd w:val="clear" w:color="auto" w:fill="E6ECF9"/>
                <w:lang w:val="sv-SE" w:eastAsia="it-IT"/>
              </w:rPr>
              <w:t xml:space="preserve">0 % 0 till 18 824 kr (18 824 = </w:t>
            </w:r>
            <w:hyperlink r:id="rId63" w:tooltip="nontaxable" w:history="1">
              <w:r w:rsidRPr="00842E35">
                <w:rPr>
                  <w:rFonts w:eastAsia="Times New Roman" w:cs="Times New Roman"/>
                  <w:vanish/>
                  <w:color w:val="0000FF"/>
                  <w:sz w:val="24"/>
                  <w:szCs w:val="24"/>
                  <w:u w:val="single"/>
                  <w:shd w:val="clear" w:color="auto" w:fill="E6ECF9"/>
                  <w:lang w:val="sv-SE" w:eastAsia="it-IT"/>
                </w:rPr>
                <w:t>Grundavdrag</w:t>
              </w:r>
            </w:hyperlink>
            <w:r w:rsidRPr="00842E35">
              <w:rPr>
                <w:rFonts w:eastAsia="Times New Roman" w:cs="Times New Roman"/>
                <w:vanish/>
                <w:sz w:val="24"/>
                <w:szCs w:val="24"/>
                <w:shd w:val="clear" w:color="auto" w:fill="E6ECF9"/>
                <w:lang w:val="sv-SE" w:eastAsia="it-IT"/>
              </w:rPr>
              <w:t xml:space="preserve"> )</w:t>
            </w:r>
          </w:p>
        </w:tc>
        <w:tc>
          <w:tcPr>
            <w:tcW w:w="6777" w:type="dxa"/>
            <w:shd w:val="clear" w:color="auto" w:fill="FFFFCC"/>
          </w:tcPr>
          <w:p w:rsidR="00EE5C6C" w:rsidRPr="00842E35" w:rsidRDefault="00EE5C6C" w:rsidP="00B1430C">
            <w:pPr>
              <w:spacing w:line="240" w:lineRule="auto"/>
              <w:contextualSpacing/>
              <w:rPr>
                <w:sz w:val="24"/>
                <w:szCs w:val="24"/>
              </w:rPr>
            </w:pPr>
          </w:p>
          <w:p w:rsidR="00EE5C6C" w:rsidRPr="00842E35" w:rsidRDefault="00EE5C6C" w:rsidP="00EE5C6C">
            <w:pPr>
              <w:spacing w:line="240" w:lineRule="auto"/>
              <w:rPr>
                <w:rFonts w:eastAsia="Times New Roman" w:cs="Times New Roman"/>
                <w:sz w:val="24"/>
                <w:szCs w:val="24"/>
                <w:lang w:eastAsia="it-IT"/>
              </w:rPr>
            </w:pPr>
            <w:r w:rsidRPr="00842E35">
              <w:rPr>
                <w:rFonts w:eastAsia="Times New Roman" w:cs="Times New Roman"/>
                <w:b/>
                <w:bCs/>
                <w:sz w:val="24"/>
                <w:szCs w:val="24"/>
                <w:lang w:eastAsia="it-IT"/>
              </w:rPr>
              <w:t>Le principali imposte previste nell'ordinamento</w:t>
            </w:r>
            <w:r w:rsidRPr="00842E35">
              <w:rPr>
                <w:rFonts w:eastAsia="Times New Roman" w:cs="Times New Roman"/>
                <w:sz w:val="24"/>
                <w:szCs w:val="24"/>
                <w:lang w:eastAsia="it-IT"/>
              </w:rPr>
              <w:br/>
              <w:t>La normativa nazionale distingue le tipologie reddituali imponibili in reddito di lavoro, reddito d'impresa e capital gain</w:t>
            </w:r>
          </w:p>
          <w:p w:rsidR="00EE5C6C" w:rsidRPr="00842E35" w:rsidRDefault="00EE5C6C" w:rsidP="00EE5C6C">
            <w:pPr>
              <w:spacing w:line="240" w:lineRule="auto"/>
              <w:contextualSpacing/>
              <w:rPr>
                <w:rFonts w:cs="Arial"/>
                <w:color w:val="000000"/>
                <w:sz w:val="24"/>
                <w:szCs w:val="24"/>
              </w:rPr>
            </w:pPr>
            <w:r w:rsidRPr="00842E35">
              <w:rPr>
                <w:rFonts w:cs="Arial"/>
                <w:color w:val="000000"/>
                <w:sz w:val="24"/>
                <w:szCs w:val="24"/>
              </w:rPr>
              <w:t>Il sistema fiscale svedese prevede le seguenti imposte:</w:t>
            </w:r>
          </w:p>
          <w:p w:rsidR="00EE5C6C" w:rsidRPr="00842E35" w:rsidRDefault="00EE5C6C" w:rsidP="00EE5C6C">
            <w:pPr>
              <w:spacing w:line="240" w:lineRule="auto"/>
              <w:contextualSpacing/>
              <w:rPr>
                <w:rFonts w:cs="Arial"/>
                <w:color w:val="000000"/>
                <w:sz w:val="24"/>
                <w:szCs w:val="24"/>
              </w:rPr>
            </w:pPr>
            <w:r w:rsidRPr="00842E35">
              <w:rPr>
                <w:rFonts w:cs="Arial"/>
                <w:color w:val="000000"/>
                <w:sz w:val="24"/>
                <w:szCs w:val="24"/>
              </w:rPr>
              <w:br/>
              <w:t>1) imposta statale sul reddito delle persone fisiche;</w:t>
            </w:r>
          </w:p>
          <w:p w:rsidR="00EE5C6C" w:rsidRPr="00842E35" w:rsidRDefault="00EE5C6C" w:rsidP="00B1430C">
            <w:pPr>
              <w:spacing w:line="240" w:lineRule="auto"/>
              <w:contextualSpacing/>
              <w:rPr>
                <w:rFonts w:cs="Arial"/>
                <w:color w:val="000000"/>
                <w:sz w:val="24"/>
                <w:szCs w:val="24"/>
              </w:rPr>
            </w:pPr>
            <w:r w:rsidRPr="00842E35">
              <w:rPr>
                <w:rFonts w:cs="Arial"/>
                <w:color w:val="000000"/>
                <w:sz w:val="24"/>
                <w:szCs w:val="24"/>
              </w:rPr>
              <w:t>2) imposte municipali sui redditi;</w:t>
            </w:r>
            <w:r w:rsidRPr="00842E35">
              <w:rPr>
                <w:rFonts w:cs="Arial"/>
                <w:color w:val="000000"/>
                <w:sz w:val="24"/>
                <w:szCs w:val="24"/>
              </w:rPr>
              <w:br/>
              <w:t>3) imposte sugli utili delle società;</w:t>
            </w:r>
            <w:r w:rsidRPr="00842E35">
              <w:rPr>
                <w:rFonts w:cs="Arial"/>
                <w:color w:val="000000"/>
                <w:sz w:val="24"/>
                <w:szCs w:val="24"/>
              </w:rPr>
              <w:br/>
              <w:t>4) imposta sui beni immobili;</w:t>
            </w:r>
            <w:r w:rsidRPr="00842E35">
              <w:rPr>
                <w:rFonts w:cs="Arial"/>
                <w:color w:val="000000"/>
                <w:sz w:val="24"/>
                <w:szCs w:val="24"/>
              </w:rPr>
              <w:br/>
              <w:t>5) imposta patrimoniale;</w:t>
            </w:r>
            <w:r w:rsidRPr="00842E35">
              <w:rPr>
                <w:rFonts w:cs="Arial"/>
                <w:color w:val="000000"/>
                <w:sz w:val="24"/>
                <w:szCs w:val="24"/>
              </w:rPr>
              <w:br/>
              <w:t>6) imposta IVA.</w:t>
            </w:r>
          </w:p>
          <w:p w:rsidR="00EE5C6C" w:rsidRPr="00842E35" w:rsidRDefault="00EE5C6C" w:rsidP="00B1430C">
            <w:pPr>
              <w:spacing w:line="240" w:lineRule="auto"/>
              <w:contextualSpacing/>
              <w:rPr>
                <w:rFonts w:cs="Arial"/>
                <w:color w:val="000000"/>
                <w:sz w:val="24"/>
                <w:szCs w:val="24"/>
              </w:rPr>
            </w:pPr>
          </w:p>
          <w:p w:rsidR="00EE5C6C" w:rsidRPr="00842E35" w:rsidRDefault="00EE5C6C" w:rsidP="00B1430C">
            <w:pPr>
              <w:spacing w:line="240" w:lineRule="auto"/>
              <w:contextualSpacing/>
              <w:rPr>
                <w:sz w:val="24"/>
                <w:szCs w:val="24"/>
              </w:rPr>
            </w:pPr>
            <w:r w:rsidRPr="00842E35">
              <w:rPr>
                <w:rFonts w:eastAsia="Times New Roman" w:cs="Times New Roman"/>
                <w:sz w:val="24"/>
                <w:szCs w:val="24"/>
                <w:lang w:eastAsia="it-IT"/>
              </w:rPr>
              <w:t xml:space="preserve"> I cittadini residenti sono tassati secondo il principio del </w:t>
            </w:r>
            <w:r w:rsidR="000C4A86" w:rsidRPr="00842E35">
              <w:rPr>
                <w:rFonts w:eastAsia="Times New Roman" w:cs="Times New Roman"/>
                <w:sz w:val="24"/>
                <w:szCs w:val="24"/>
                <w:lang w:eastAsia="it-IT"/>
              </w:rPr>
              <w:t>Worldwide</w:t>
            </w:r>
            <w:r w:rsidRPr="00842E35">
              <w:rPr>
                <w:rFonts w:eastAsia="Times New Roman" w:cs="Times New Roman"/>
                <w:sz w:val="24"/>
                <w:szCs w:val="24"/>
                <w:lang w:eastAsia="it-IT"/>
              </w:rPr>
              <w:t xml:space="preserve"> income</w:t>
            </w:r>
            <w:r w:rsidR="000C4A86">
              <w:rPr>
                <w:rFonts w:eastAsia="Times New Roman" w:cs="Times New Roman"/>
                <w:sz w:val="24"/>
                <w:szCs w:val="24"/>
                <w:lang w:eastAsia="it-IT"/>
              </w:rPr>
              <w:t xml:space="preserve"> </w:t>
            </w:r>
            <w:r w:rsidRPr="00842E35">
              <w:rPr>
                <w:rFonts w:eastAsia="Times New Roman" w:cs="Times New Roman"/>
                <w:sz w:val="24"/>
                <w:szCs w:val="24"/>
                <w:lang w:eastAsia="it-IT"/>
              </w:rPr>
              <w:t>(</w:t>
            </w:r>
            <w:r w:rsidRPr="00842E35">
              <w:rPr>
                <w:rFonts w:cs="Arial"/>
                <w:color w:val="000000"/>
                <w:sz w:val="24"/>
                <w:szCs w:val="24"/>
              </w:rPr>
              <w:t>sul reddito da essi conseguito, ovunque prodotto),</w:t>
            </w:r>
            <w:r w:rsidRPr="00842E35">
              <w:rPr>
                <w:rFonts w:eastAsia="Times New Roman" w:cs="Times New Roman"/>
                <w:sz w:val="24"/>
                <w:szCs w:val="24"/>
                <w:lang w:eastAsia="it-IT"/>
              </w:rPr>
              <w:t xml:space="preserve"> mentre i non residenti sono tassati esclusivamente sul reddito di fonte svedese, comprese le pensioni e alcune plusvalenze. Un individuo che vive o è regolarmente residente in Svezia, è considerato residente ai fini fiscali, mentre chi ha vissuto in Svezia in precedenza viene considerato residente anche dopo la partenza dal territorio nazionale se continua a mantenere legami essenziali con la Svezia, come una sede permanente di attività o una famiglia.</w:t>
            </w:r>
            <w:r w:rsidRPr="00842E35">
              <w:rPr>
                <w:rFonts w:eastAsia="Times New Roman" w:cs="Times New Roman"/>
                <w:sz w:val="24"/>
                <w:szCs w:val="24"/>
                <w:lang w:eastAsia="it-IT"/>
              </w:rPr>
              <w:br/>
            </w:r>
          </w:p>
          <w:p w:rsidR="00EE5C6C" w:rsidRPr="00842E35" w:rsidRDefault="00EE5C6C" w:rsidP="00B1430C">
            <w:pPr>
              <w:spacing w:line="240" w:lineRule="auto"/>
              <w:contextualSpacing/>
              <w:rPr>
                <w:rFonts w:eastAsia="Times New Roman" w:cs="Times New Roman"/>
                <w:b/>
                <w:bCs/>
                <w:sz w:val="24"/>
                <w:szCs w:val="24"/>
                <w:lang w:eastAsia="it-IT"/>
              </w:rPr>
            </w:pPr>
            <w:r w:rsidRPr="00842E35">
              <w:rPr>
                <w:rFonts w:eastAsia="Times New Roman" w:cs="Times New Roman"/>
                <w:b/>
                <w:bCs/>
                <w:sz w:val="24"/>
                <w:szCs w:val="24"/>
                <w:lang w:eastAsia="it-IT"/>
              </w:rPr>
              <w:t>Persone fisiche integralmente soggette a tassazione in Svezia</w:t>
            </w:r>
            <w:r w:rsidRPr="00842E35">
              <w:rPr>
                <w:rFonts w:eastAsia="Times New Roman" w:cs="Times New Roman"/>
                <w:sz w:val="24"/>
                <w:szCs w:val="24"/>
                <w:lang w:eastAsia="it-IT"/>
              </w:rPr>
              <w:br/>
            </w:r>
            <w:r w:rsidRPr="00842E35">
              <w:rPr>
                <w:rFonts w:eastAsia="Times New Roman" w:cs="Times New Roman"/>
                <w:b/>
                <w:bCs/>
                <w:sz w:val="24"/>
                <w:szCs w:val="24"/>
                <w:lang w:eastAsia="it-IT"/>
              </w:rPr>
              <w:t>Redditi professionali imponibili</w:t>
            </w:r>
          </w:p>
          <w:p w:rsidR="00EE5C6C" w:rsidRPr="00842E35" w:rsidRDefault="00EE5C6C" w:rsidP="00B1430C">
            <w:pPr>
              <w:spacing w:line="240" w:lineRule="auto"/>
              <w:contextualSpacing/>
              <w:rPr>
                <w:rFonts w:eastAsia="Times New Roman" w:cs="Times New Roman"/>
                <w:sz w:val="24"/>
                <w:szCs w:val="24"/>
                <w:lang w:eastAsia="it-IT"/>
              </w:rPr>
            </w:pPr>
            <w:r w:rsidRPr="00842E35">
              <w:rPr>
                <w:rFonts w:eastAsia="Times New Roman" w:cs="Times New Roman"/>
                <w:sz w:val="24"/>
                <w:szCs w:val="24"/>
                <w:lang w:eastAsia="it-IT"/>
              </w:rPr>
              <w:t xml:space="preserve"> Dopo la detrazione di base le imposte previste sul reddito imponibile sono le seguenti: imposte comunali (circa 29-34%), imposta ecclesiastica e spese di sepoltura (circa 1-2%.). </w:t>
            </w:r>
          </w:p>
          <w:p w:rsidR="00EE5C6C" w:rsidRPr="00842E35" w:rsidRDefault="00EE5C6C" w:rsidP="00B1430C">
            <w:pPr>
              <w:spacing w:line="240" w:lineRule="auto"/>
              <w:contextualSpacing/>
              <w:rPr>
                <w:sz w:val="24"/>
                <w:szCs w:val="24"/>
              </w:rPr>
            </w:pPr>
            <w:r w:rsidRPr="00842E35">
              <w:rPr>
                <w:rFonts w:eastAsia="Times New Roman" w:cs="Times New Roman"/>
                <w:sz w:val="24"/>
                <w:szCs w:val="24"/>
                <w:lang w:eastAsia="it-IT"/>
              </w:rPr>
              <w:t xml:space="preserve">Per il 2016 l'aliquota </w:t>
            </w:r>
            <w:r w:rsidR="007332A6" w:rsidRPr="00842E35">
              <w:rPr>
                <w:rFonts w:eastAsia="Times New Roman" w:cs="Times New Roman"/>
                <w:sz w:val="24"/>
                <w:szCs w:val="24"/>
                <w:lang w:eastAsia="it-IT"/>
              </w:rPr>
              <w:t xml:space="preserve">nazionale </w:t>
            </w:r>
            <w:r w:rsidRPr="00842E35">
              <w:rPr>
                <w:rFonts w:eastAsia="Times New Roman" w:cs="Times New Roman"/>
                <w:sz w:val="24"/>
                <w:szCs w:val="24"/>
                <w:lang w:eastAsia="it-IT"/>
              </w:rPr>
              <w:t>dell’imposta sul reddito è del 20% per la parte del reddito imponibile che supera SEK 443.200</w:t>
            </w:r>
            <w:r w:rsidR="007332A6" w:rsidRPr="00842E35">
              <w:rPr>
                <w:rFonts w:eastAsia="Times New Roman" w:cs="Times New Roman"/>
                <w:sz w:val="24"/>
                <w:szCs w:val="24"/>
                <w:lang w:eastAsia="it-IT"/>
              </w:rPr>
              <w:t xml:space="preserve"> (circa 47 mila euro)</w:t>
            </w:r>
            <w:r w:rsidRPr="00842E35">
              <w:rPr>
                <w:rFonts w:eastAsia="Times New Roman" w:cs="Times New Roman"/>
                <w:sz w:val="24"/>
                <w:szCs w:val="24"/>
                <w:lang w:eastAsia="it-IT"/>
              </w:rPr>
              <w:t>. Se il reddito imponibile supera SEK 638.800</w:t>
            </w:r>
            <w:r w:rsidR="007332A6" w:rsidRPr="00842E35">
              <w:rPr>
                <w:rFonts w:eastAsia="Times New Roman" w:cs="Times New Roman"/>
                <w:sz w:val="24"/>
                <w:szCs w:val="24"/>
                <w:lang w:eastAsia="it-IT"/>
              </w:rPr>
              <w:t>(circa 67 mila euro)</w:t>
            </w:r>
            <w:r w:rsidRPr="00842E35">
              <w:rPr>
                <w:rFonts w:eastAsia="Times New Roman" w:cs="Times New Roman"/>
                <w:sz w:val="24"/>
                <w:szCs w:val="24"/>
                <w:lang w:eastAsia="it-IT"/>
              </w:rPr>
              <w:t>, si deve corrispondere un ulteriore 5% sulla parte che supera 638.800 SEK. </w:t>
            </w:r>
            <w:r w:rsidR="007332A6" w:rsidRPr="00842E35">
              <w:rPr>
                <w:rFonts w:eastAsia="Times New Roman" w:cs="Times New Roman"/>
                <w:sz w:val="24"/>
                <w:szCs w:val="24"/>
                <w:lang w:eastAsia="it-IT"/>
              </w:rPr>
              <w:t xml:space="preserve"> Poi bisogna aggiungere l’aliquota comunale, che è di circa il 32% (portando così l’imposta complessiva al 52% e al 57% a seconda del reddito) </w:t>
            </w:r>
            <w:r w:rsidRPr="00842E35">
              <w:rPr>
                <w:rFonts w:eastAsia="Times New Roman" w:cs="Times New Roman"/>
                <w:sz w:val="24"/>
                <w:szCs w:val="24"/>
                <w:lang w:eastAsia="it-IT"/>
              </w:rPr>
              <w:t>La normativa fiscale consente di dedurre una quota di base compresa tra 13.000 e 34.200 SEK sul reddito imponibile (occupazione e attività commerciale)</w:t>
            </w:r>
            <w:r w:rsidR="00DD3118">
              <w:rPr>
                <w:rFonts w:eastAsia="Times New Roman" w:cs="Times New Roman"/>
                <w:sz w:val="24"/>
                <w:szCs w:val="24"/>
                <w:lang w:eastAsia="it-IT"/>
              </w:rPr>
              <w:t>.</w:t>
            </w:r>
          </w:p>
          <w:p w:rsidR="00EE5C6C" w:rsidRPr="00842E35" w:rsidRDefault="00EE5C6C" w:rsidP="00B1430C">
            <w:pPr>
              <w:spacing w:line="240" w:lineRule="auto"/>
              <w:contextualSpacing/>
              <w:rPr>
                <w:sz w:val="24"/>
                <w:szCs w:val="24"/>
              </w:rPr>
            </w:pPr>
          </w:p>
          <w:p w:rsidR="00EC535D" w:rsidRPr="00842E35" w:rsidRDefault="00D336B5" w:rsidP="00B1430C">
            <w:pPr>
              <w:spacing w:line="240" w:lineRule="auto"/>
              <w:contextualSpacing/>
              <w:rPr>
                <w:rFonts w:eastAsia="Times New Roman" w:cs="Times New Roman"/>
                <w:b/>
                <w:bCs/>
                <w:sz w:val="24"/>
                <w:szCs w:val="24"/>
                <w:lang w:eastAsia="it-IT"/>
              </w:rPr>
            </w:pPr>
            <w:r w:rsidRPr="00842E35">
              <w:rPr>
                <w:rFonts w:eastAsia="Times New Roman" w:cs="Times New Roman"/>
                <w:b/>
                <w:bCs/>
                <w:sz w:val="24"/>
                <w:szCs w:val="24"/>
                <w:lang w:eastAsia="it-IT"/>
              </w:rPr>
              <w:t>Redditi professionali imponibili</w:t>
            </w:r>
            <w:r w:rsidRPr="00842E35">
              <w:rPr>
                <w:rFonts w:eastAsia="Times New Roman" w:cs="Times New Roman"/>
                <w:sz w:val="24"/>
                <w:szCs w:val="24"/>
                <w:lang w:eastAsia="it-IT"/>
              </w:rPr>
              <w:br/>
              <w:t>Sui redditi da attività commerciale grava un'aliquota d'imposta comunale del 25% e un’aliquota d'imposta nazionale progressiva sul reddito. L'aliquota dell'imposta sul reddito è del 20% su quella parte del reddito imponibile che supera SEK 430.200. Se il reddito imponibile supera SEK 625.800 si deve corrispondere un ulteriore 5% sulla parte che eccede SEK 625.800.</w:t>
            </w:r>
            <w:r w:rsidRPr="00842E35">
              <w:rPr>
                <w:rFonts w:eastAsia="Times New Roman" w:cs="Times New Roman"/>
                <w:sz w:val="24"/>
                <w:szCs w:val="24"/>
                <w:lang w:eastAsia="it-IT"/>
              </w:rPr>
              <w:br/>
            </w:r>
          </w:p>
          <w:p w:rsidR="00EE5C6C" w:rsidRPr="00842E35" w:rsidRDefault="00EC535D" w:rsidP="00B1430C">
            <w:pPr>
              <w:spacing w:line="240" w:lineRule="auto"/>
              <w:contextualSpacing/>
              <w:rPr>
                <w:sz w:val="24"/>
                <w:szCs w:val="24"/>
              </w:rPr>
            </w:pPr>
            <w:r w:rsidRPr="00842E35">
              <w:rPr>
                <w:rFonts w:eastAsia="Times New Roman" w:cs="Times New Roman"/>
                <w:b/>
                <w:bCs/>
                <w:sz w:val="24"/>
                <w:szCs w:val="24"/>
                <w:lang w:eastAsia="it-IT"/>
              </w:rPr>
              <w:t>Redditi da capitale</w:t>
            </w:r>
            <w:r w:rsidRPr="00842E35">
              <w:rPr>
                <w:rFonts w:eastAsia="Times New Roman" w:cs="Times New Roman"/>
                <w:sz w:val="24"/>
                <w:szCs w:val="24"/>
                <w:lang w:eastAsia="it-IT"/>
              </w:rPr>
              <w:br/>
              <w:t>Sui redditi da capitale si paga l’aliquota del 30%.</w:t>
            </w:r>
            <w:r w:rsidRPr="00842E35">
              <w:rPr>
                <w:rFonts w:eastAsia="Times New Roman" w:cs="Times New Roman"/>
                <w:sz w:val="24"/>
                <w:szCs w:val="24"/>
                <w:lang w:eastAsia="it-IT"/>
              </w:rPr>
              <w:br/>
            </w:r>
          </w:p>
          <w:p w:rsidR="00DD3118" w:rsidRDefault="000169CE" w:rsidP="000169CE">
            <w:pPr>
              <w:spacing w:line="240" w:lineRule="auto"/>
              <w:rPr>
                <w:rFonts w:eastAsia="Times New Roman" w:cs="Times New Roman"/>
                <w:sz w:val="24"/>
                <w:szCs w:val="24"/>
                <w:lang w:eastAsia="it-IT"/>
              </w:rPr>
            </w:pPr>
            <w:r w:rsidRPr="00842E35">
              <w:rPr>
                <w:rFonts w:eastAsia="Times New Roman" w:cs="Times New Roman"/>
                <w:b/>
                <w:bCs/>
                <w:sz w:val="24"/>
                <w:szCs w:val="24"/>
                <w:lang w:eastAsia="it-IT"/>
              </w:rPr>
              <w:t>La tassazione delle persone giuridiche</w:t>
            </w:r>
            <w:r w:rsidRPr="00842E35">
              <w:rPr>
                <w:rFonts w:eastAsia="Times New Roman" w:cs="Times New Roman"/>
                <w:sz w:val="24"/>
                <w:szCs w:val="24"/>
                <w:lang w:eastAsia="it-IT"/>
              </w:rPr>
              <w:br/>
              <w:t>La normativa fiscale svedese non definisce in maniera specifica il concetto di residenza per le società. In relazione ad esse, però, opera la presunzione per la quale se una società è registrata presso il registro del commercio svedese si considera residente. Secondo la normativa fiscale vigente, sono assoggettati all’imposta nazionale sul reddito i seguenti soggetti residenti:</w:t>
            </w:r>
          </w:p>
          <w:p w:rsidR="000169CE" w:rsidRPr="00842E35" w:rsidRDefault="000169CE" w:rsidP="000169CE">
            <w:pPr>
              <w:spacing w:line="240" w:lineRule="auto"/>
              <w:rPr>
                <w:rFonts w:eastAsia="Times New Roman" w:cs="Times New Roman"/>
                <w:sz w:val="24"/>
                <w:szCs w:val="24"/>
                <w:lang w:eastAsia="it-IT"/>
              </w:rPr>
            </w:pPr>
            <w:r w:rsidRPr="00842E35">
              <w:rPr>
                <w:rFonts w:eastAsia="Times New Roman" w:cs="Times New Roman"/>
                <w:sz w:val="24"/>
                <w:szCs w:val="24"/>
                <w:lang w:eastAsia="it-IT"/>
              </w:rPr>
              <w:br/>
              <w:t xml:space="preserve">  </w:t>
            </w:r>
          </w:p>
          <w:p w:rsidR="000169CE" w:rsidRPr="00842E35" w:rsidRDefault="000169CE" w:rsidP="000169CE">
            <w:pPr>
              <w:numPr>
                <w:ilvl w:val="0"/>
                <w:numId w:val="34"/>
              </w:numPr>
              <w:spacing w:before="100" w:beforeAutospacing="1" w:after="100" w:afterAutospacing="1" w:line="240" w:lineRule="auto"/>
              <w:rPr>
                <w:rFonts w:eastAsia="Times New Roman" w:cs="Times New Roman"/>
                <w:sz w:val="24"/>
                <w:szCs w:val="24"/>
                <w:lang w:eastAsia="it-IT"/>
              </w:rPr>
            </w:pPr>
            <w:r w:rsidRPr="00842E35">
              <w:rPr>
                <w:rFonts w:eastAsia="Times New Roman" w:cs="Times New Roman"/>
                <w:sz w:val="24"/>
                <w:szCs w:val="24"/>
                <w:lang w:eastAsia="it-IT"/>
              </w:rPr>
              <w:t>società sia a ristretta che a vasta base azionaria registrate in Svezia;</w:t>
            </w:r>
          </w:p>
          <w:p w:rsidR="000169CE" w:rsidRPr="00842E35" w:rsidRDefault="000169CE" w:rsidP="000169CE">
            <w:pPr>
              <w:numPr>
                <w:ilvl w:val="0"/>
                <w:numId w:val="34"/>
              </w:numPr>
              <w:spacing w:before="100" w:beforeAutospacing="1" w:after="100" w:afterAutospacing="1" w:line="240" w:lineRule="auto"/>
              <w:rPr>
                <w:rFonts w:eastAsia="Times New Roman" w:cs="Times New Roman"/>
                <w:sz w:val="24"/>
                <w:szCs w:val="24"/>
                <w:lang w:eastAsia="it-IT"/>
              </w:rPr>
            </w:pPr>
            <w:r w:rsidRPr="00842E35">
              <w:rPr>
                <w:rFonts w:eastAsia="Times New Roman" w:cs="Times New Roman"/>
                <w:sz w:val="24"/>
                <w:szCs w:val="24"/>
                <w:lang w:eastAsia="it-IT"/>
              </w:rPr>
              <w:t>associazioni economiche registrate, intendendo per tali soggetti che perseguono la finalità di promuovere e curare gli interessi dei soci, i quali svolgono una o più attività commerciali;</w:t>
            </w:r>
          </w:p>
          <w:p w:rsidR="000169CE" w:rsidRPr="00842E35" w:rsidRDefault="000169CE" w:rsidP="000169CE">
            <w:pPr>
              <w:numPr>
                <w:ilvl w:val="0"/>
                <w:numId w:val="34"/>
              </w:numPr>
              <w:spacing w:before="100" w:beforeAutospacing="1" w:after="100" w:afterAutospacing="1" w:line="240" w:lineRule="auto"/>
              <w:rPr>
                <w:rFonts w:eastAsia="Times New Roman" w:cs="Times New Roman"/>
                <w:sz w:val="24"/>
                <w:szCs w:val="24"/>
                <w:lang w:eastAsia="it-IT"/>
              </w:rPr>
            </w:pPr>
            <w:r w:rsidRPr="00842E35">
              <w:rPr>
                <w:rFonts w:eastAsia="Times New Roman" w:cs="Times New Roman"/>
                <w:sz w:val="24"/>
                <w:szCs w:val="24"/>
                <w:lang w:eastAsia="it-IT"/>
              </w:rPr>
              <w:t>fondazioni registrate in Svezia o costituite secondo la legge del Paese;</w:t>
            </w:r>
          </w:p>
          <w:p w:rsidR="000169CE" w:rsidRPr="00842E35" w:rsidRDefault="000169CE" w:rsidP="000169CE">
            <w:pPr>
              <w:numPr>
                <w:ilvl w:val="0"/>
                <w:numId w:val="34"/>
              </w:numPr>
              <w:spacing w:before="100" w:beforeAutospacing="1" w:after="100" w:afterAutospacing="1" w:line="240" w:lineRule="auto"/>
              <w:rPr>
                <w:rFonts w:eastAsia="Times New Roman" w:cs="Times New Roman"/>
                <w:sz w:val="24"/>
                <w:szCs w:val="24"/>
                <w:lang w:eastAsia="it-IT"/>
              </w:rPr>
            </w:pPr>
            <w:r w:rsidRPr="00842E35">
              <w:rPr>
                <w:rFonts w:eastAsia="Times New Roman" w:cs="Times New Roman"/>
                <w:sz w:val="24"/>
                <w:szCs w:val="24"/>
                <w:lang w:eastAsia="it-IT"/>
              </w:rPr>
              <w:t>altre associazioni indicate dalla legge.</w:t>
            </w:r>
          </w:p>
          <w:p w:rsidR="0049292C" w:rsidRDefault="000169CE" w:rsidP="000169CE">
            <w:pPr>
              <w:spacing w:line="240" w:lineRule="auto"/>
              <w:contextualSpacing/>
              <w:rPr>
                <w:rFonts w:eastAsia="Times New Roman" w:cs="Times New Roman"/>
                <w:sz w:val="24"/>
                <w:szCs w:val="24"/>
                <w:lang w:eastAsia="it-IT"/>
              </w:rPr>
            </w:pPr>
            <w:r w:rsidRPr="00842E35">
              <w:rPr>
                <w:rFonts w:eastAsia="Times New Roman" w:cs="Times New Roman"/>
                <w:sz w:val="24"/>
                <w:szCs w:val="24"/>
                <w:lang w:eastAsia="it-IT"/>
              </w:rPr>
              <w:t>La base imponibile dell’imposta sul reddito delle società è costituita da tutti i profitti realizzati, comprese le rendite immobiliari e i proventi conseguiti per effetto della vendita di azioni; l’aliquota ordinaria è del 22%.</w:t>
            </w:r>
          </w:p>
          <w:p w:rsidR="00EE5C6C" w:rsidRPr="00842E35" w:rsidRDefault="000169CE" w:rsidP="00B1430C">
            <w:pPr>
              <w:spacing w:line="240" w:lineRule="auto"/>
              <w:contextualSpacing/>
              <w:rPr>
                <w:sz w:val="24"/>
                <w:szCs w:val="24"/>
              </w:rPr>
            </w:pPr>
            <w:r w:rsidRPr="00842E35">
              <w:rPr>
                <w:rFonts w:eastAsia="Times New Roman" w:cs="Times New Roman"/>
                <w:sz w:val="24"/>
                <w:szCs w:val="24"/>
                <w:lang w:eastAsia="it-IT"/>
              </w:rPr>
              <w:t>Secondo la legge fiscale svedese, le persone giuridiche che non sono registrate in Svezia sono soggetti non residenti.</w:t>
            </w:r>
          </w:p>
          <w:p w:rsidR="00124FA2" w:rsidRPr="00842E35" w:rsidRDefault="00124FA2" w:rsidP="00B1430C">
            <w:pPr>
              <w:spacing w:line="240" w:lineRule="auto"/>
              <w:contextualSpacing/>
              <w:rPr>
                <w:sz w:val="24"/>
                <w:szCs w:val="24"/>
              </w:rPr>
            </w:pPr>
          </w:p>
          <w:p w:rsidR="004B415C" w:rsidRPr="00842E35" w:rsidRDefault="004B415C" w:rsidP="004B415C">
            <w:pPr>
              <w:spacing w:line="240" w:lineRule="auto"/>
              <w:rPr>
                <w:rFonts w:eastAsia="Times New Roman" w:cs="Times New Roman"/>
                <w:sz w:val="24"/>
                <w:szCs w:val="24"/>
                <w:lang w:eastAsia="it-IT"/>
              </w:rPr>
            </w:pPr>
            <w:r w:rsidRPr="00842E35">
              <w:rPr>
                <w:rFonts w:eastAsia="Times New Roman" w:cs="Times New Roman"/>
                <w:b/>
                <w:bCs/>
                <w:sz w:val="24"/>
                <w:szCs w:val="24"/>
                <w:lang w:eastAsia="it-IT"/>
              </w:rPr>
              <w:t>L’imposta sul valore aggiunto </w:t>
            </w:r>
          </w:p>
          <w:p w:rsidR="00D24EF4" w:rsidRPr="00842E35" w:rsidRDefault="004B415C" w:rsidP="00D65875">
            <w:pPr>
              <w:spacing w:line="240" w:lineRule="auto"/>
              <w:contextualSpacing/>
              <w:rPr>
                <w:sz w:val="24"/>
                <w:szCs w:val="24"/>
              </w:rPr>
            </w:pPr>
            <w:r w:rsidRPr="00842E35">
              <w:rPr>
                <w:rFonts w:eastAsia="Times New Roman" w:cs="Times New Roman"/>
                <w:sz w:val="24"/>
                <w:szCs w:val="24"/>
                <w:lang w:eastAsia="it-IT"/>
              </w:rPr>
              <w:t>Sono soggetti passivi Iva, in via generale, i soggetti che esercitano professionalmente cessioni di beni e prestazioni di servizi. L’imposta si applica su una base imponibile costituita, normalmente, dal corrispettivo pattuito per la cessione di beni o prestazione di servizi da rendere (comprensivo di oneri accessori). L'aliquota d'imposta ordinaria è pari al 25%. Dal 1996, è stata introdotta un'aliquota ridotta pari al 12% che si applica su una serie di beni e servizi indicati dalla legge; tra questi figurano i prodotti alimentari e alcuni additivi (con eccezioni normativamente elencate) e le cessioni di opere d’arte da parte dell’autore. Un'ulteriore aliquota del 6% viene applicata sui quotidiani e sui biglietti per l’ingresso a cinema, teatri, opere, manifestazioni sportive.</w:t>
            </w:r>
            <w:r w:rsidR="00D24EF4" w:rsidRPr="00842E35">
              <w:rPr>
                <w:sz w:val="24"/>
                <w:szCs w:val="24"/>
              </w:rPr>
              <w:t xml:space="preserve"> </w:t>
            </w:r>
          </w:p>
        </w:tc>
      </w:tr>
    </w:tbl>
    <w:p w:rsidR="009C06C3" w:rsidRPr="006E794D" w:rsidRDefault="00633BF3" w:rsidP="0086088F">
      <w:pPr>
        <w:spacing w:after="0" w:line="240" w:lineRule="auto"/>
        <w:rPr>
          <w:sz w:val="20"/>
          <w:szCs w:val="20"/>
        </w:rPr>
      </w:pPr>
      <w:hyperlink w:anchor="Sommario4" w:history="1">
        <w:r w:rsidR="006E794D" w:rsidRPr="000D4D21">
          <w:rPr>
            <w:rStyle w:val="Collegamentoipertestuale"/>
            <w:sz w:val="20"/>
            <w:szCs w:val="20"/>
          </w:rPr>
          <w:t>SOMMARIO</w:t>
        </w:r>
      </w:hyperlink>
      <w:r w:rsidR="006E794D" w:rsidRPr="006E794D">
        <w:rPr>
          <w:sz w:val="20"/>
          <w:szCs w:val="20"/>
        </w:rPr>
        <w:t xml:space="preserve"> </w:t>
      </w:r>
    </w:p>
    <w:p w:rsidR="00AE03B2" w:rsidRPr="00AE03B2" w:rsidRDefault="00AE03B2" w:rsidP="0086088F">
      <w:pPr>
        <w:spacing w:line="240" w:lineRule="auto"/>
        <w:contextualSpacing/>
        <w:rPr>
          <w:b/>
          <w:sz w:val="32"/>
          <w:szCs w:val="32"/>
        </w:rPr>
      </w:pPr>
      <w:r>
        <w:rPr>
          <w:b/>
          <w:sz w:val="32"/>
          <w:szCs w:val="32"/>
        </w:rPr>
        <w:t xml:space="preserve">Stato: </w:t>
      </w:r>
      <w:r w:rsidR="00D65875">
        <w:rPr>
          <w:b/>
          <w:sz w:val="32"/>
          <w:szCs w:val="32"/>
        </w:rPr>
        <w:t xml:space="preserve">Svezia </w:t>
      </w:r>
    </w:p>
    <w:p w:rsidR="00AE03B2" w:rsidRPr="00AE03B2" w:rsidRDefault="00AE03B2" w:rsidP="00AE03B2">
      <w:pPr>
        <w:spacing w:line="259" w:lineRule="auto"/>
        <w:contextualSpacing/>
        <w:rPr>
          <w:b/>
          <w:sz w:val="32"/>
          <w:szCs w:val="32"/>
        </w:rPr>
      </w:pPr>
      <w:bookmarkStart w:id="10" w:name="Scheda5"/>
      <w:r w:rsidRPr="00AE03B2">
        <w:rPr>
          <w:b/>
          <w:sz w:val="32"/>
          <w:szCs w:val="32"/>
        </w:rPr>
        <w:t>Scheda 5</w:t>
      </w:r>
    </w:p>
    <w:bookmarkEnd w:id="10"/>
    <w:p w:rsidR="00AE03B2" w:rsidRPr="00BD1B98" w:rsidRDefault="00AE03B2" w:rsidP="00AE03B2">
      <w:pPr>
        <w:spacing w:line="259" w:lineRule="auto"/>
        <w:ind w:left="720"/>
        <w:contextualSpacing/>
        <w:rPr>
          <w:b/>
          <w:sz w:val="36"/>
          <w:szCs w:val="36"/>
        </w:rPr>
      </w:pPr>
    </w:p>
    <w:p w:rsidR="00AE03B2" w:rsidRPr="00BD1B98" w:rsidRDefault="00AE03B2" w:rsidP="00AE03B2">
      <w:pPr>
        <w:shd w:val="clear" w:color="auto" w:fill="ED7D31" w:themeFill="accent2"/>
        <w:spacing w:line="259" w:lineRule="auto"/>
        <w:ind w:left="720"/>
        <w:contextualSpacing/>
        <w:jc w:val="center"/>
        <w:rPr>
          <w:b/>
          <w:sz w:val="48"/>
          <w:szCs w:val="48"/>
        </w:rPr>
      </w:pPr>
      <w:r>
        <w:rPr>
          <w:b/>
          <w:sz w:val="48"/>
          <w:szCs w:val="48"/>
        </w:rPr>
        <w:t xml:space="preserve">Siti </w:t>
      </w:r>
      <w:r w:rsidR="00F5649C">
        <w:rPr>
          <w:b/>
          <w:sz w:val="48"/>
          <w:szCs w:val="48"/>
        </w:rPr>
        <w:t>di possibile consultazione</w:t>
      </w:r>
    </w:p>
    <w:p w:rsidR="00AE03B2" w:rsidRPr="00BD1B98" w:rsidRDefault="00AE03B2" w:rsidP="00AE03B2">
      <w:pPr>
        <w:spacing w:line="259" w:lineRule="auto"/>
        <w:ind w:left="720"/>
        <w:contextualSpacing/>
        <w:jc w:val="center"/>
        <w:rPr>
          <w:sz w:val="48"/>
          <w:szCs w:val="48"/>
        </w:rPr>
      </w:pPr>
    </w:p>
    <w:tbl>
      <w:tblPr>
        <w:tblStyle w:val="Grigliatabella"/>
        <w:tblW w:w="0" w:type="auto"/>
        <w:tblInd w:w="720" w:type="dxa"/>
        <w:tblLook w:val="04A0" w:firstRow="1" w:lastRow="0" w:firstColumn="1" w:lastColumn="0" w:noHBand="0" w:noVBand="1"/>
      </w:tblPr>
      <w:tblGrid>
        <w:gridCol w:w="4565"/>
        <w:gridCol w:w="4774"/>
        <w:gridCol w:w="4218"/>
      </w:tblGrid>
      <w:tr w:rsidR="00AE03B2" w:rsidRPr="00BD1B98" w:rsidTr="00A95818">
        <w:tc>
          <w:tcPr>
            <w:tcW w:w="4565" w:type="dxa"/>
            <w:shd w:val="clear" w:color="auto" w:fill="FFFFFF" w:themeFill="background1"/>
          </w:tcPr>
          <w:p w:rsidR="00AE03B2" w:rsidRPr="00791B36" w:rsidRDefault="00AE03B2" w:rsidP="00A95818">
            <w:pPr>
              <w:spacing w:line="240" w:lineRule="auto"/>
              <w:contextualSpacing/>
              <w:jc w:val="center"/>
              <w:rPr>
                <w:b/>
                <w:sz w:val="24"/>
                <w:szCs w:val="24"/>
              </w:rPr>
            </w:pPr>
            <w:r w:rsidRPr="00791B36">
              <w:rPr>
                <w:b/>
                <w:sz w:val="24"/>
                <w:szCs w:val="24"/>
              </w:rPr>
              <w:t>Nome del sito</w:t>
            </w:r>
          </w:p>
        </w:tc>
        <w:tc>
          <w:tcPr>
            <w:tcW w:w="4774" w:type="dxa"/>
            <w:shd w:val="clear" w:color="auto" w:fill="FFFFFF" w:themeFill="background1"/>
          </w:tcPr>
          <w:p w:rsidR="00AE03B2" w:rsidRPr="00791B36" w:rsidRDefault="00AE03B2" w:rsidP="00182EFE">
            <w:pPr>
              <w:spacing w:line="240" w:lineRule="auto"/>
              <w:contextualSpacing/>
              <w:jc w:val="center"/>
              <w:rPr>
                <w:b/>
                <w:sz w:val="32"/>
                <w:szCs w:val="32"/>
              </w:rPr>
            </w:pPr>
            <w:r w:rsidRPr="00791B36">
              <w:rPr>
                <w:b/>
                <w:sz w:val="32"/>
                <w:szCs w:val="32"/>
              </w:rPr>
              <w:t>Contenuto</w:t>
            </w:r>
          </w:p>
        </w:tc>
        <w:tc>
          <w:tcPr>
            <w:tcW w:w="4218" w:type="dxa"/>
            <w:shd w:val="clear" w:color="auto" w:fill="FFFFFF" w:themeFill="background1"/>
          </w:tcPr>
          <w:p w:rsidR="00AE03B2" w:rsidRPr="00791B36" w:rsidRDefault="00AE03B2" w:rsidP="00182EFE">
            <w:pPr>
              <w:spacing w:line="240" w:lineRule="auto"/>
              <w:contextualSpacing/>
              <w:jc w:val="center"/>
              <w:rPr>
                <w:b/>
                <w:sz w:val="32"/>
                <w:szCs w:val="32"/>
              </w:rPr>
            </w:pPr>
            <w:r w:rsidRPr="00791B36">
              <w:rPr>
                <w:b/>
                <w:sz w:val="32"/>
                <w:szCs w:val="32"/>
              </w:rPr>
              <w:t>Lingua</w:t>
            </w:r>
          </w:p>
        </w:tc>
      </w:tr>
      <w:tr w:rsidR="00460848" w:rsidRPr="00BD1B98" w:rsidTr="00A95818">
        <w:tc>
          <w:tcPr>
            <w:tcW w:w="4565" w:type="dxa"/>
            <w:shd w:val="clear" w:color="auto" w:fill="FFF2CC" w:themeFill="accent4" w:themeFillTint="33"/>
          </w:tcPr>
          <w:p w:rsidR="00460848" w:rsidRPr="00791B36" w:rsidRDefault="00633BF3" w:rsidP="00A95818">
            <w:pPr>
              <w:spacing w:line="240" w:lineRule="auto"/>
              <w:contextualSpacing/>
              <w:rPr>
                <w:b/>
                <w:sz w:val="24"/>
                <w:szCs w:val="24"/>
              </w:rPr>
            </w:pPr>
            <w:hyperlink r:id="rId64" w:history="1">
              <w:r w:rsidR="00460848" w:rsidRPr="00791B36">
                <w:rPr>
                  <w:rStyle w:val="Collegamentoipertestuale"/>
                  <w:sz w:val="24"/>
                  <w:szCs w:val="24"/>
                </w:rPr>
                <w:t>www.government.se</w:t>
              </w:r>
            </w:hyperlink>
          </w:p>
        </w:tc>
        <w:tc>
          <w:tcPr>
            <w:tcW w:w="4774" w:type="dxa"/>
            <w:shd w:val="clear" w:color="auto" w:fill="FFF2CC" w:themeFill="accent4" w:themeFillTint="33"/>
          </w:tcPr>
          <w:p w:rsidR="00460848" w:rsidRPr="00791B36" w:rsidRDefault="00050123" w:rsidP="00050123">
            <w:pPr>
              <w:spacing w:line="240" w:lineRule="auto"/>
              <w:contextualSpacing/>
              <w:rPr>
                <w:sz w:val="20"/>
                <w:szCs w:val="20"/>
              </w:rPr>
            </w:pPr>
            <w:r w:rsidRPr="00791B36">
              <w:rPr>
                <w:sz w:val="20"/>
                <w:szCs w:val="20"/>
              </w:rPr>
              <w:t>Ministero delle imprese e delle innovazioni</w:t>
            </w:r>
            <w:r w:rsidR="00377B64" w:rsidRPr="00791B36">
              <w:rPr>
                <w:sz w:val="20"/>
                <w:szCs w:val="20"/>
              </w:rPr>
              <w:t xml:space="preserve"> e del lavoro</w:t>
            </w:r>
          </w:p>
        </w:tc>
        <w:tc>
          <w:tcPr>
            <w:tcW w:w="4218" w:type="dxa"/>
            <w:shd w:val="clear" w:color="auto" w:fill="FFF2CC" w:themeFill="accent4" w:themeFillTint="33"/>
          </w:tcPr>
          <w:p w:rsidR="00460848" w:rsidRPr="00791B36" w:rsidRDefault="00050123" w:rsidP="00050123">
            <w:pPr>
              <w:spacing w:line="240" w:lineRule="auto"/>
              <w:contextualSpacing/>
              <w:rPr>
                <w:sz w:val="20"/>
                <w:szCs w:val="20"/>
              </w:rPr>
            </w:pPr>
            <w:r w:rsidRPr="00791B36">
              <w:rPr>
                <w:sz w:val="20"/>
                <w:szCs w:val="20"/>
              </w:rPr>
              <w:t>Inglese, Francese, Tedesco, Polacco, Svedese, Spagnolo, Croato, Serbo.</w:t>
            </w:r>
          </w:p>
        </w:tc>
      </w:tr>
      <w:tr w:rsidR="00460848" w:rsidRPr="00BD1B98" w:rsidTr="00A95818">
        <w:tc>
          <w:tcPr>
            <w:tcW w:w="4565" w:type="dxa"/>
            <w:shd w:val="clear" w:color="auto" w:fill="FFF2CC" w:themeFill="accent4" w:themeFillTint="33"/>
          </w:tcPr>
          <w:p w:rsidR="00460848" w:rsidRPr="00791B36" w:rsidRDefault="00633BF3" w:rsidP="00A95818">
            <w:pPr>
              <w:spacing w:line="240" w:lineRule="auto"/>
              <w:contextualSpacing/>
              <w:rPr>
                <w:b/>
                <w:sz w:val="24"/>
                <w:szCs w:val="24"/>
              </w:rPr>
            </w:pPr>
            <w:hyperlink r:id="rId65" w:history="1">
              <w:r w:rsidR="00460848" w:rsidRPr="00791B36">
                <w:rPr>
                  <w:rStyle w:val="Collegamentoipertestuale"/>
                  <w:rFonts w:cs="Arial"/>
                  <w:sz w:val="24"/>
                  <w:szCs w:val="24"/>
                </w:rPr>
                <w:t>www.ambstoccolma.esteri.it</w:t>
              </w:r>
            </w:hyperlink>
          </w:p>
        </w:tc>
        <w:tc>
          <w:tcPr>
            <w:tcW w:w="4774" w:type="dxa"/>
            <w:shd w:val="clear" w:color="auto" w:fill="FFF2CC" w:themeFill="accent4" w:themeFillTint="33"/>
          </w:tcPr>
          <w:p w:rsidR="00460848" w:rsidRPr="00791B36" w:rsidRDefault="00703FC0" w:rsidP="00703FC0">
            <w:pPr>
              <w:spacing w:line="240" w:lineRule="auto"/>
              <w:contextualSpacing/>
              <w:rPr>
                <w:sz w:val="20"/>
                <w:szCs w:val="20"/>
              </w:rPr>
            </w:pPr>
            <w:r w:rsidRPr="00791B36">
              <w:rPr>
                <w:sz w:val="20"/>
                <w:szCs w:val="20"/>
              </w:rPr>
              <w:t>Ambasciata d’Italia a Stoccolma. Oltre ai normali servizi consolari si trovano informazioni sugli interscambi commerciali, investimenti diretti, commercio estero svedese e servizi per le imprese.</w:t>
            </w:r>
          </w:p>
        </w:tc>
        <w:tc>
          <w:tcPr>
            <w:tcW w:w="4218" w:type="dxa"/>
            <w:shd w:val="clear" w:color="auto" w:fill="FFF2CC" w:themeFill="accent4" w:themeFillTint="33"/>
          </w:tcPr>
          <w:p w:rsidR="00460848" w:rsidRPr="00791B36" w:rsidRDefault="00703FC0" w:rsidP="00703FC0">
            <w:pPr>
              <w:spacing w:line="240" w:lineRule="auto"/>
              <w:contextualSpacing/>
              <w:rPr>
                <w:sz w:val="20"/>
                <w:szCs w:val="20"/>
              </w:rPr>
            </w:pPr>
            <w:r w:rsidRPr="00791B36">
              <w:rPr>
                <w:sz w:val="20"/>
                <w:szCs w:val="20"/>
              </w:rPr>
              <w:t>Inglese, Italiano.</w:t>
            </w:r>
          </w:p>
        </w:tc>
      </w:tr>
      <w:tr w:rsidR="00561156" w:rsidRPr="00BD1B98" w:rsidTr="00A95818">
        <w:tc>
          <w:tcPr>
            <w:tcW w:w="4565" w:type="dxa"/>
            <w:shd w:val="clear" w:color="auto" w:fill="FFF2CC" w:themeFill="accent4" w:themeFillTint="33"/>
          </w:tcPr>
          <w:p w:rsidR="00561156" w:rsidRPr="00791B36" w:rsidRDefault="00633BF3">
            <w:pPr>
              <w:rPr>
                <w:sz w:val="24"/>
                <w:szCs w:val="24"/>
              </w:rPr>
            </w:pPr>
            <w:hyperlink r:id="rId66" w:history="1">
              <w:r w:rsidR="00561156" w:rsidRPr="00791B36">
                <w:rPr>
                  <w:rStyle w:val="Collegamentoipertestuale"/>
                  <w:sz w:val="24"/>
                  <w:szCs w:val="24"/>
                </w:rPr>
                <w:t>www.swedenabroad.com</w:t>
              </w:r>
            </w:hyperlink>
          </w:p>
        </w:tc>
        <w:tc>
          <w:tcPr>
            <w:tcW w:w="4774" w:type="dxa"/>
            <w:shd w:val="clear" w:color="auto" w:fill="FFF2CC" w:themeFill="accent4" w:themeFillTint="33"/>
          </w:tcPr>
          <w:p w:rsidR="00561156" w:rsidRPr="00791B36" w:rsidRDefault="00561156">
            <w:pPr>
              <w:rPr>
                <w:sz w:val="20"/>
                <w:szCs w:val="20"/>
              </w:rPr>
            </w:pPr>
            <w:r w:rsidRPr="00791B36">
              <w:rPr>
                <w:sz w:val="20"/>
                <w:szCs w:val="20"/>
              </w:rPr>
              <w:t xml:space="preserve">E’ il sito dell’Ambasciata svedese </w:t>
            </w:r>
          </w:p>
          <w:p w:rsidR="00561156" w:rsidRPr="00791B36" w:rsidRDefault="00561156">
            <w:pPr>
              <w:rPr>
                <w:sz w:val="20"/>
                <w:szCs w:val="20"/>
              </w:rPr>
            </w:pPr>
            <w:r w:rsidRPr="00791B36">
              <w:rPr>
                <w:sz w:val="20"/>
                <w:szCs w:val="20"/>
              </w:rPr>
              <w:t>A Roma</w:t>
            </w:r>
          </w:p>
        </w:tc>
        <w:tc>
          <w:tcPr>
            <w:tcW w:w="4218" w:type="dxa"/>
            <w:shd w:val="clear" w:color="auto" w:fill="FFF2CC" w:themeFill="accent4" w:themeFillTint="33"/>
          </w:tcPr>
          <w:p w:rsidR="00561156" w:rsidRPr="00791B36" w:rsidRDefault="00561156">
            <w:pPr>
              <w:rPr>
                <w:sz w:val="20"/>
                <w:szCs w:val="20"/>
              </w:rPr>
            </w:pPr>
            <w:r w:rsidRPr="00791B36">
              <w:rPr>
                <w:sz w:val="20"/>
                <w:szCs w:val="20"/>
              </w:rPr>
              <w:t>Italiano, svedese.</w:t>
            </w:r>
          </w:p>
        </w:tc>
      </w:tr>
      <w:tr w:rsidR="00460848" w:rsidRPr="00BD1B98" w:rsidTr="00A95818">
        <w:tc>
          <w:tcPr>
            <w:tcW w:w="4565" w:type="dxa"/>
            <w:shd w:val="clear" w:color="auto" w:fill="FFF2CC" w:themeFill="accent4" w:themeFillTint="33"/>
          </w:tcPr>
          <w:p w:rsidR="00460848" w:rsidRPr="00791B36" w:rsidRDefault="00633BF3" w:rsidP="00A95818">
            <w:pPr>
              <w:spacing w:line="240" w:lineRule="auto"/>
              <w:contextualSpacing/>
              <w:rPr>
                <w:b/>
                <w:sz w:val="24"/>
                <w:szCs w:val="24"/>
              </w:rPr>
            </w:pPr>
            <w:hyperlink r:id="rId67" w:history="1">
              <w:r w:rsidR="00460848" w:rsidRPr="00791B36">
                <w:rPr>
                  <w:rStyle w:val="Collegamentoipertestuale"/>
                  <w:sz w:val="24"/>
                  <w:szCs w:val="24"/>
                </w:rPr>
                <w:t>www.av.se</w:t>
              </w:r>
            </w:hyperlink>
          </w:p>
        </w:tc>
        <w:tc>
          <w:tcPr>
            <w:tcW w:w="4774" w:type="dxa"/>
            <w:shd w:val="clear" w:color="auto" w:fill="FFF2CC" w:themeFill="accent4" w:themeFillTint="33"/>
          </w:tcPr>
          <w:p w:rsidR="00460848" w:rsidRPr="00791B36" w:rsidRDefault="00E153F2" w:rsidP="00E153F2">
            <w:pPr>
              <w:spacing w:line="240" w:lineRule="auto"/>
              <w:contextualSpacing/>
              <w:rPr>
                <w:sz w:val="20"/>
                <w:szCs w:val="20"/>
              </w:rPr>
            </w:pPr>
            <w:r w:rsidRPr="00791B36">
              <w:rPr>
                <w:sz w:val="20"/>
                <w:szCs w:val="20"/>
              </w:rPr>
              <w:t>Ispettorato del lavoro svedese.</w:t>
            </w:r>
            <w:r w:rsidR="008917F1" w:rsidRPr="00791B36">
              <w:rPr>
                <w:sz w:val="20"/>
                <w:szCs w:val="20"/>
              </w:rPr>
              <w:t xml:space="preserve"> Si trovano informazioni su:</w:t>
            </w:r>
          </w:p>
          <w:p w:rsidR="008917F1" w:rsidRPr="00791B36" w:rsidRDefault="008917F1" w:rsidP="00E153F2">
            <w:pPr>
              <w:spacing w:line="240" w:lineRule="auto"/>
              <w:contextualSpacing/>
              <w:rPr>
                <w:sz w:val="20"/>
                <w:szCs w:val="20"/>
              </w:rPr>
            </w:pPr>
            <w:r w:rsidRPr="00791B36">
              <w:rPr>
                <w:sz w:val="20"/>
                <w:szCs w:val="20"/>
              </w:rPr>
              <w:t>1) ambienti di lavoro;</w:t>
            </w:r>
          </w:p>
          <w:p w:rsidR="008917F1" w:rsidRPr="00791B36" w:rsidRDefault="008917F1" w:rsidP="00E153F2">
            <w:pPr>
              <w:spacing w:line="240" w:lineRule="auto"/>
              <w:contextualSpacing/>
              <w:rPr>
                <w:sz w:val="20"/>
                <w:szCs w:val="20"/>
              </w:rPr>
            </w:pPr>
            <w:r w:rsidRPr="00791B36">
              <w:rPr>
                <w:sz w:val="20"/>
                <w:szCs w:val="20"/>
              </w:rPr>
              <w:t>2) ispezioni;</w:t>
            </w:r>
          </w:p>
          <w:p w:rsidR="008917F1" w:rsidRPr="00791B36" w:rsidRDefault="008917F1" w:rsidP="00E153F2">
            <w:pPr>
              <w:spacing w:line="240" w:lineRule="auto"/>
              <w:contextualSpacing/>
              <w:rPr>
                <w:sz w:val="20"/>
                <w:szCs w:val="20"/>
              </w:rPr>
            </w:pPr>
            <w:r w:rsidRPr="00791B36">
              <w:rPr>
                <w:sz w:val="20"/>
                <w:szCs w:val="20"/>
              </w:rPr>
              <w:t>3) salute e sicurezza sul lavoro;</w:t>
            </w:r>
          </w:p>
          <w:p w:rsidR="008917F1" w:rsidRPr="00791B36" w:rsidRDefault="008917F1" w:rsidP="00E153F2">
            <w:pPr>
              <w:spacing w:line="240" w:lineRule="auto"/>
              <w:contextualSpacing/>
              <w:rPr>
                <w:sz w:val="20"/>
                <w:szCs w:val="20"/>
              </w:rPr>
            </w:pPr>
            <w:r w:rsidRPr="00791B36">
              <w:rPr>
                <w:sz w:val="20"/>
                <w:szCs w:val="20"/>
              </w:rPr>
              <w:t>4) produzione, industria e logistica.</w:t>
            </w:r>
          </w:p>
        </w:tc>
        <w:tc>
          <w:tcPr>
            <w:tcW w:w="4218" w:type="dxa"/>
            <w:shd w:val="clear" w:color="auto" w:fill="FFF2CC" w:themeFill="accent4" w:themeFillTint="33"/>
          </w:tcPr>
          <w:p w:rsidR="00460848" w:rsidRPr="00791B36" w:rsidRDefault="00857345" w:rsidP="00857345">
            <w:pPr>
              <w:spacing w:line="240" w:lineRule="auto"/>
              <w:contextualSpacing/>
              <w:rPr>
                <w:sz w:val="20"/>
                <w:szCs w:val="20"/>
              </w:rPr>
            </w:pPr>
            <w:r w:rsidRPr="00791B36">
              <w:rPr>
                <w:sz w:val="20"/>
                <w:szCs w:val="20"/>
              </w:rPr>
              <w:t>Svedese, Inglese, Spagnolo, Francese, Tedesco, Polacco, Turco, Arabo.</w:t>
            </w:r>
          </w:p>
        </w:tc>
      </w:tr>
      <w:tr w:rsidR="00720405" w:rsidRPr="00BD1B98" w:rsidTr="00A95818">
        <w:tc>
          <w:tcPr>
            <w:tcW w:w="4565" w:type="dxa"/>
            <w:shd w:val="clear" w:color="auto" w:fill="FFF2CC" w:themeFill="accent4" w:themeFillTint="33"/>
          </w:tcPr>
          <w:p w:rsidR="00720405" w:rsidRPr="00791B36" w:rsidRDefault="00633BF3" w:rsidP="00A95818">
            <w:pPr>
              <w:spacing w:line="240" w:lineRule="auto"/>
              <w:contextualSpacing/>
              <w:rPr>
                <w:sz w:val="24"/>
                <w:szCs w:val="24"/>
              </w:rPr>
            </w:pPr>
            <w:hyperlink r:id="rId68" w:history="1">
              <w:r w:rsidR="00720405" w:rsidRPr="00791B36">
                <w:rPr>
                  <w:rStyle w:val="Collegamentoipertestuale"/>
                  <w:rFonts w:cs="Arial"/>
                  <w:sz w:val="24"/>
                  <w:szCs w:val="24"/>
                </w:rPr>
                <w:t>www.italchamber.se</w:t>
              </w:r>
            </w:hyperlink>
          </w:p>
        </w:tc>
        <w:tc>
          <w:tcPr>
            <w:tcW w:w="4774" w:type="dxa"/>
            <w:shd w:val="clear" w:color="auto" w:fill="FFF2CC" w:themeFill="accent4" w:themeFillTint="33"/>
          </w:tcPr>
          <w:p w:rsidR="00720405" w:rsidRPr="00791B36" w:rsidRDefault="00580EA2" w:rsidP="00580EA2">
            <w:pPr>
              <w:spacing w:line="240" w:lineRule="auto"/>
              <w:contextualSpacing/>
              <w:rPr>
                <w:sz w:val="20"/>
                <w:szCs w:val="20"/>
              </w:rPr>
            </w:pPr>
            <w:r w:rsidRPr="00791B36">
              <w:rPr>
                <w:sz w:val="20"/>
                <w:szCs w:val="20"/>
              </w:rPr>
              <w:t>Camera di commercio italiana per la Svezia.</w:t>
            </w:r>
          </w:p>
        </w:tc>
        <w:tc>
          <w:tcPr>
            <w:tcW w:w="4218" w:type="dxa"/>
            <w:shd w:val="clear" w:color="auto" w:fill="FFF2CC" w:themeFill="accent4" w:themeFillTint="33"/>
          </w:tcPr>
          <w:p w:rsidR="00720405" w:rsidRPr="00791B36" w:rsidRDefault="00580EA2" w:rsidP="00580EA2">
            <w:pPr>
              <w:spacing w:line="240" w:lineRule="auto"/>
              <w:contextualSpacing/>
              <w:rPr>
                <w:sz w:val="20"/>
                <w:szCs w:val="20"/>
              </w:rPr>
            </w:pPr>
            <w:r w:rsidRPr="00791B36">
              <w:rPr>
                <w:sz w:val="20"/>
                <w:szCs w:val="20"/>
              </w:rPr>
              <w:t>Italiano, Svedese.</w:t>
            </w:r>
          </w:p>
        </w:tc>
      </w:tr>
      <w:tr w:rsidR="00720405" w:rsidRPr="00BD1B98" w:rsidTr="00A95818">
        <w:tc>
          <w:tcPr>
            <w:tcW w:w="4565" w:type="dxa"/>
            <w:shd w:val="clear" w:color="auto" w:fill="FFF2CC" w:themeFill="accent4" w:themeFillTint="33"/>
          </w:tcPr>
          <w:p w:rsidR="00720405" w:rsidRPr="00791B36" w:rsidRDefault="00633BF3" w:rsidP="00A95818">
            <w:pPr>
              <w:spacing w:line="240" w:lineRule="auto"/>
              <w:contextualSpacing/>
              <w:rPr>
                <w:sz w:val="24"/>
                <w:szCs w:val="24"/>
              </w:rPr>
            </w:pPr>
            <w:hyperlink r:id="rId69" w:history="1">
              <w:r w:rsidR="00923874" w:rsidRPr="00791B36">
                <w:rPr>
                  <w:rStyle w:val="Collegamentoipertestuale"/>
                  <w:sz w:val="24"/>
                  <w:szCs w:val="24"/>
                </w:rPr>
                <w:t>www.arbetsformedlingen.se</w:t>
              </w:r>
            </w:hyperlink>
          </w:p>
        </w:tc>
        <w:tc>
          <w:tcPr>
            <w:tcW w:w="4774" w:type="dxa"/>
            <w:shd w:val="clear" w:color="auto" w:fill="FFF2CC" w:themeFill="accent4" w:themeFillTint="33"/>
          </w:tcPr>
          <w:p w:rsidR="00720405" w:rsidRPr="00791B36" w:rsidRDefault="00580EA2" w:rsidP="00580EA2">
            <w:pPr>
              <w:spacing w:line="240" w:lineRule="auto"/>
              <w:contextualSpacing/>
              <w:rPr>
                <w:sz w:val="20"/>
                <w:szCs w:val="20"/>
              </w:rPr>
            </w:pPr>
            <w:r w:rsidRPr="00791B36">
              <w:rPr>
                <w:sz w:val="20"/>
                <w:szCs w:val="20"/>
              </w:rPr>
              <w:t>È un servizio per l’impiego nazionale.</w:t>
            </w:r>
            <w:r w:rsidR="0087009E" w:rsidRPr="00791B36">
              <w:rPr>
                <w:sz w:val="20"/>
                <w:szCs w:val="20"/>
              </w:rPr>
              <w:t xml:space="preserve"> Si trovano informazioni su:</w:t>
            </w:r>
          </w:p>
          <w:p w:rsidR="0087009E" w:rsidRPr="00791B36" w:rsidRDefault="0087009E" w:rsidP="00580EA2">
            <w:pPr>
              <w:spacing w:line="240" w:lineRule="auto"/>
              <w:contextualSpacing/>
              <w:rPr>
                <w:sz w:val="20"/>
                <w:szCs w:val="20"/>
              </w:rPr>
            </w:pPr>
            <w:r w:rsidRPr="00791B36">
              <w:rPr>
                <w:sz w:val="20"/>
                <w:szCs w:val="20"/>
              </w:rPr>
              <w:t>1) lavori disponibili,</w:t>
            </w:r>
          </w:p>
          <w:p w:rsidR="0087009E" w:rsidRPr="00791B36" w:rsidRDefault="0087009E" w:rsidP="00580EA2">
            <w:pPr>
              <w:spacing w:line="240" w:lineRule="auto"/>
              <w:contextualSpacing/>
              <w:rPr>
                <w:sz w:val="20"/>
                <w:szCs w:val="20"/>
              </w:rPr>
            </w:pPr>
            <w:r w:rsidRPr="00791B36">
              <w:rPr>
                <w:sz w:val="20"/>
                <w:szCs w:val="20"/>
              </w:rPr>
              <w:t>2) occupazione e futuro;</w:t>
            </w:r>
          </w:p>
          <w:p w:rsidR="0087009E" w:rsidRPr="00791B36" w:rsidRDefault="0087009E" w:rsidP="00580EA2">
            <w:pPr>
              <w:spacing w:line="240" w:lineRule="auto"/>
              <w:contextualSpacing/>
              <w:rPr>
                <w:sz w:val="20"/>
                <w:szCs w:val="20"/>
              </w:rPr>
            </w:pPr>
            <w:r w:rsidRPr="00791B36">
              <w:rPr>
                <w:sz w:val="20"/>
                <w:szCs w:val="20"/>
              </w:rPr>
              <w:t>3) supporto e assistenza;</w:t>
            </w:r>
          </w:p>
          <w:p w:rsidR="0087009E" w:rsidRPr="00791B36" w:rsidRDefault="0087009E" w:rsidP="00580EA2">
            <w:pPr>
              <w:spacing w:line="240" w:lineRule="auto"/>
              <w:contextualSpacing/>
              <w:rPr>
                <w:sz w:val="20"/>
                <w:szCs w:val="20"/>
              </w:rPr>
            </w:pPr>
            <w:r w:rsidRPr="00791B36">
              <w:rPr>
                <w:sz w:val="20"/>
                <w:szCs w:val="20"/>
              </w:rPr>
              <w:t>4) suggerimenti e consigli su come cercare lavoro.</w:t>
            </w:r>
          </w:p>
          <w:p w:rsidR="00580EA2" w:rsidRPr="00791B36" w:rsidRDefault="00580EA2" w:rsidP="00580EA2">
            <w:pPr>
              <w:spacing w:line="240" w:lineRule="auto"/>
              <w:contextualSpacing/>
              <w:rPr>
                <w:sz w:val="20"/>
                <w:szCs w:val="20"/>
              </w:rPr>
            </w:pPr>
          </w:p>
        </w:tc>
        <w:tc>
          <w:tcPr>
            <w:tcW w:w="4218" w:type="dxa"/>
            <w:shd w:val="clear" w:color="auto" w:fill="FFF2CC" w:themeFill="accent4" w:themeFillTint="33"/>
          </w:tcPr>
          <w:p w:rsidR="00720405" w:rsidRPr="00791B36" w:rsidRDefault="00580EA2" w:rsidP="00580EA2">
            <w:pPr>
              <w:spacing w:line="240" w:lineRule="auto"/>
              <w:contextualSpacing/>
              <w:rPr>
                <w:sz w:val="20"/>
                <w:szCs w:val="20"/>
              </w:rPr>
            </w:pPr>
            <w:r w:rsidRPr="00791B36">
              <w:rPr>
                <w:sz w:val="20"/>
                <w:szCs w:val="20"/>
              </w:rPr>
              <w:t>Tante lingue ma non c’è l’italiano.</w:t>
            </w:r>
          </w:p>
        </w:tc>
      </w:tr>
      <w:tr w:rsidR="00377B64" w:rsidRPr="00BD1B98" w:rsidTr="00A95818">
        <w:tc>
          <w:tcPr>
            <w:tcW w:w="4565" w:type="dxa"/>
            <w:shd w:val="clear" w:color="auto" w:fill="FFF2CC" w:themeFill="accent4" w:themeFillTint="33"/>
          </w:tcPr>
          <w:p w:rsidR="00377B64" w:rsidRPr="00791B36" w:rsidRDefault="00633BF3" w:rsidP="00377B64">
            <w:pPr>
              <w:spacing w:line="240" w:lineRule="auto"/>
              <w:contextualSpacing/>
              <w:rPr>
                <w:sz w:val="24"/>
                <w:szCs w:val="24"/>
              </w:rPr>
            </w:pPr>
            <w:hyperlink r:id="rId70" w:history="1">
              <w:r w:rsidR="00377B64" w:rsidRPr="00791B36">
                <w:rPr>
                  <w:rStyle w:val="Collegamentoipertestuale"/>
                  <w:sz w:val="24"/>
                  <w:szCs w:val="24"/>
                </w:rPr>
                <w:t>http://www.business-sweden.se</w:t>
              </w:r>
            </w:hyperlink>
          </w:p>
          <w:p w:rsidR="00377B64" w:rsidRPr="00791B36" w:rsidRDefault="00377B64" w:rsidP="00A95818">
            <w:pPr>
              <w:spacing w:line="240" w:lineRule="auto"/>
              <w:contextualSpacing/>
              <w:rPr>
                <w:sz w:val="24"/>
                <w:szCs w:val="24"/>
              </w:rPr>
            </w:pPr>
          </w:p>
        </w:tc>
        <w:tc>
          <w:tcPr>
            <w:tcW w:w="4774" w:type="dxa"/>
            <w:shd w:val="clear" w:color="auto" w:fill="FFF2CC" w:themeFill="accent4" w:themeFillTint="33"/>
          </w:tcPr>
          <w:p w:rsidR="00377B64" w:rsidRDefault="00377B64" w:rsidP="00580EA2">
            <w:pPr>
              <w:spacing w:line="240" w:lineRule="auto"/>
              <w:contextualSpacing/>
              <w:rPr>
                <w:sz w:val="20"/>
                <w:szCs w:val="20"/>
              </w:rPr>
            </w:pPr>
            <w:r w:rsidRPr="00791B36">
              <w:rPr>
                <w:sz w:val="20"/>
                <w:szCs w:val="20"/>
              </w:rPr>
              <w:t>Sito dell’ente governativo BUSINESS SWEDEN di supporto per affari e investimenti in Svezia</w:t>
            </w:r>
          </w:p>
          <w:p w:rsidR="008D3EAA" w:rsidRDefault="008D3EAA" w:rsidP="00580EA2">
            <w:pPr>
              <w:spacing w:line="240" w:lineRule="auto"/>
              <w:contextualSpacing/>
              <w:rPr>
                <w:sz w:val="20"/>
                <w:szCs w:val="20"/>
              </w:rPr>
            </w:pPr>
          </w:p>
          <w:p w:rsidR="008D3EAA" w:rsidRPr="00791B36" w:rsidRDefault="008D3EAA" w:rsidP="00580EA2">
            <w:pPr>
              <w:spacing w:line="240" w:lineRule="auto"/>
              <w:contextualSpacing/>
              <w:rPr>
                <w:sz w:val="20"/>
                <w:szCs w:val="20"/>
              </w:rPr>
            </w:pPr>
          </w:p>
        </w:tc>
        <w:tc>
          <w:tcPr>
            <w:tcW w:w="4218" w:type="dxa"/>
            <w:shd w:val="clear" w:color="auto" w:fill="FFF2CC" w:themeFill="accent4" w:themeFillTint="33"/>
          </w:tcPr>
          <w:p w:rsidR="00377B64" w:rsidRPr="00791B36" w:rsidRDefault="00377B64" w:rsidP="00580EA2">
            <w:pPr>
              <w:spacing w:line="240" w:lineRule="auto"/>
              <w:contextualSpacing/>
              <w:rPr>
                <w:sz w:val="20"/>
                <w:szCs w:val="20"/>
              </w:rPr>
            </w:pPr>
            <w:r w:rsidRPr="00791B36">
              <w:rPr>
                <w:sz w:val="20"/>
                <w:szCs w:val="20"/>
              </w:rPr>
              <w:t>Svedese, inglese</w:t>
            </w:r>
          </w:p>
        </w:tc>
      </w:tr>
      <w:tr w:rsidR="00720405" w:rsidRPr="00BD1B98" w:rsidTr="00A95818">
        <w:tc>
          <w:tcPr>
            <w:tcW w:w="4565" w:type="dxa"/>
            <w:shd w:val="clear" w:color="auto" w:fill="FFF2CC" w:themeFill="accent4" w:themeFillTint="33"/>
          </w:tcPr>
          <w:p w:rsidR="00720405" w:rsidRPr="00791B36" w:rsidRDefault="00633BF3" w:rsidP="00A95818">
            <w:pPr>
              <w:spacing w:line="240" w:lineRule="auto"/>
              <w:contextualSpacing/>
              <w:rPr>
                <w:sz w:val="24"/>
                <w:szCs w:val="24"/>
              </w:rPr>
            </w:pPr>
            <w:hyperlink r:id="rId71" w:history="1">
              <w:r w:rsidR="00640C1F" w:rsidRPr="00791B36">
                <w:rPr>
                  <w:rStyle w:val="Collegamentoipertestuale"/>
                  <w:sz w:val="24"/>
                  <w:szCs w:val="24"/>
                </w:rPr>
                <w:t>www.lo.se</w:t>
              </w:r>
            </w:hyperlink>
          </w:p>
        </w:tc>
        <w:tc>
          <w:tcPr>
            <w:tcW w:w="4774" w:type="dxa"/>
            <w:shd w:val="clear" w:color="auto" w:fill="FFF2CC" w:themeFill="accent4" w:themeFillTint="33"/>
          </w:tcPr>
          <w:p w:rsidR="00720405" w:rsidRPr="00791B36" w:rsidRDefault="00A445ED" w:rsidP="00A445ED">
            <w:pPr>
              <w:spacing w:line="240" w:lineRule="auto"/>
              <w:contextualSpacing/>
              <w:rPr>
                <w:sz w:val="20"/>
                <w:szCs w:val="20"/>
              </w:rPr>
            </w:pPr>
            <w:r w:rsidRPr="00791B36">
              <w:rPr>
                <w:sz w:val="20"/>
                <w:szCs w:val="20"/>
              </w:rPr>
              <w:t xml:space="preserve">Organizzazione sindacale dei lavoratori. Si trovano informazioni riguardanti: </w:t>
            </w:r>
          </w:p>
          <w:p w:rsidR="00A445ED" w:rsidRPr="00791B36" w:rsidRDefault="00A445ED" w:rsidP="00A445ED">
            <w:pPr>
              <w:spacing w:line="240" w:lineRule="auto"/>
              <w:contextualSpacing/>
              <w:rPr>
                <w:sz w:val="20"/>
                <w:szCs w:val="20"/>
              </w:rPr>
            </w:pPr>
            <w:r w:rsidRPr="00791B36">
              <w:rPr>
                <w:sz w:val="20"/>
                <w:szCs w:val="20"/>
              </w:rPr>
              <w:t>1) diritto del lavoro;</w:t>
            </w:r>
          </w:p>
          <w:p w:rsidR="00A445ED" w:rsidRPr="00791B36" w:rsidRDefault="00A445ED" w:rsidP="00A445ED">
            <w:pPr>
              <w:spacing w:line="240" w:lineRule="auto"/>
              <w:contextualSpacing/>
              <w:rPr>
                <w:sz w:val="20"/>
                <w:szCs w:val="20"/>
              </w:rPr>
            </w:pPr>
            <w:r w:rsidRPr="00791B36">
              <w:rPr>
                <w:sz w:val="20"/>
                <w:szCs w:val="20"/>
              </w:rPr>
              <w:t>2) contratti di lavoro;</w:t>
            </w:r>
          </w:p>
          <w:p w:rsidR="00A445ED" w:rsidRPr="00791B36" w:rsidRDefault="00A445ED" w:rsidP="00A445ED">
            <w:pPr>
              <w:spacing w:line="240" w:lineRule="auto"/>
              <w:contextualSpacing/>
              <w:rPr>
                <w:sz w:val="20"/>
                <w:szCs w:val="20"/>
              </w:rPr>
            </w:pPr>
            <w:r w:rsidRPr="00791B36">
              <w:rPr>
                <w:sz w:val="20"/>
                <w:szCs w:val="20"/>
              </w:rPr>
              <w:t>3) pensioni;</w:t>
            </w:r>
          </w:p>
          <w:p w:rsidR="00A445ED" w:rsidRPr="00791B36" w:rsidRDefault="00A445ED" w:rsidP="00A445ED">
            <w:pPr>
              <w:spacing w:line="240" w:lineRule="auto"/>
              <w:contextualSpacing/>
              <w:rPr>
                <w:sz w:val="20"/>
                <w:szCs w:val="20"/>
              </w:rPr>
            </w:pPr>
            <w:r w:rsidRPr="00791B36">
              <w:rPr>
                <w:sz w:val="20"/>
                <w:szCs w:val="20"/>
              </w:rPr>
              <w:t>4) disoccupazione;</w:t>
            </w:r>
          </w:p>
          <w:p w:rsidR="00A445ED" w:rsidRPr="00791B36" w:rsidRDefault="00A445ED" w:rsidP="00A445ED">
            <w:pPr>
              <w:spacing w:line="240" w:lineRule="auto"/>
              <w:contextualSpacing/>
              <w:rPr>
                <w:sz w:val="20"/>
                <w:szCs w:val="20"/>
              </w:rPr>
            </w:pPr>
            <w:r w:rsidRPr="00791B36">
              <w:rPr>
                <w:sz w:val="20"/>
                <w:szCs w:val="20"/>
              </w:rPr>
              <w:t xml:space="preserve">5) questioni politiche </w:t>
            </w:r>
          </w:p>
        </w:tc>
        <w:tc>
          <w:tcPr>
            <w:tcW w:w="4218" w:type="dxa"/>
            <w:shd w:val="clear" w:color="auto" w:fill="FFF2CC" w:themeFill="accent4" w:themeFillTint="33"/>
          </w:tcPr>
          <w:p w:rsidR="00720405" w:rsidRPr="00791B36" w:rsidRDefault="00826BB3" w:rsidP="00826BB3">
            <w:pPr>
              <w:spacing w:line="240" w:lineRule="auto"/>
              <w:contextualSpacing/>
              <w:rPr>
                <w:sz w:val="20"/>
                <w:szCs w:val="20"/>
              </w:rPr>
            </w:pPr>
            <w:r w:rsidRPr="00791B36">
              <w:rPr>
                <w:sz w:val="20"/>
                <w:szCs w:val="20"/>
              </w:rPr>
              <w:t>Inglese, Svedese.</w:t>
            </w:r>
          </w:p>
        </w:tc>
      </w:tr>
      <w:tr w:rsidR="00720405" w:rsidRPr="00BD1B98" w:rsidTr="00A95818">
        <w:tc>
          <w:tcPr>
            <w:tcW w:w="4565" w:type="dxa"/>
            <w:shd w:val="clear" w:color="auto" w:fill="FFF2CC" w:themeFill="accent4" w:themeFillTint="33"/>
          </w:tcPr>
          <w:p w:rsidR="00720405" w:rsidRPr="00791B36" w:rsidRDefault="00633BF3" w:rsidP="00A95818">
            <w:pPr>
              <w:spacing w:line="240" w:lineRule="auto"/>
              <w:contextualSpacing/>
              <w:rPr>
                <w:sz w:val="24"/>
                <w:szCs w:val="24"/>
              </w:rPr>
            </w:pPr>
            <w:hyperlink r:id="rId72" w:history="1">
              <w:r w:rsidR="00967FA4" w:rsidRPr="00791B36">
                <w:rPr>
                  <w:rStyle w:val="Collegamentoipertestuale"/>
                  <w:rFonts w:cs="Arial"/>
                  <w:sz w:val="24"/>
                  <w:szCs w:val="24"/>
                </w:rPr>
                <w:t>www.</w:t>
              </w:r>
              <w:r w:rsidR="00967FA4" w:rsidRPr="00791B36">
                <w:rPr>
                  <w:rStyle w:val="Collegamentoipertestuale"/>
                  <w:rFonts w:cs="Arial"/>
                  <w:b/>
                  <w:bCs/>
                  <w:sz w:val="24"/>
                  <w:szCs w:val="24"/>
                </w:rPr>
                <w:t>tco</w:t>
              </w:r>
              <w:r w:rsidR="00967FA4" w:rsidRPr="00791B36">
                <w:rPr>
                  <w:rStyle w:val="Collegamentoipertestuale"/>
                  <w:rFonts w:cs="Arial"/>
                  <w:sz w:val="24"/>
                  <w:szCs w:val="24"/>
                </w:rPr>
                <w:t>.se</w:t>
              </w:r>
            </w:hyperlink>
          </w:p>
        </w:tc>
        <w:tc>
          <w:tcPr>
            <w:tcW w:w="4774" w:type="dxa"/>
            <w:shd w:val="clear" w:color="auto" w:fill="FFF2CC" w:themeFill="accent4" w:themeFillTint="33"/>
          </w:tcPr>
          <w:p w:rsidR="00720405" w:rsidRPr="00791B36" w:rsidRDefault="001F06A8" w:rsidP="001F06A8">
            <w:pPr>
              <w:spacing w:line="240" w:lineRule="auto"/>
              <w:contextualSpacing/>
              <w:rPr>
                <w:sz w:val="20"/>
                <w:szCs w:val="20"/>
              </w:rPr>
            </w:pPr>
            <w:r w:rsidRPr="00791B36">
              <w:rPr>
                <w:sz w:val="20"/>
                <w:szCs w:val="20"/>
              </w:rPr>
              <w:t>Organizzazione sindacale dei lavoratori.</w:t>
            </w:r>
            <w:r w:rsidR="00D35BA8" w:rsidRPr="00791B36">
              <w:rPr>
                <w:sz w:val="20"/>
                <w:szCs w:val="20"/>
              </w:rPr>
              <w:t xml:space="preserve"> Si trovano informazioni riguardanti:</w:t>
            </w:r>
          </w:p>
          <w:p w:rsidR="00D35BA8" w:rsidRPr="00791B36" w:rsidRDefault="00D35BA8" w:rsidP="001F06A8">
            <w:pPr>
              <w:spacing w:line="240" w:lineRule="auto"/>
              <w:contextualSpacing/>
              <w:rPr>
                <w:sz w:val="20"/>
                <w:szCs w:val="20"/>
              </w:rPr>
            </w:pPr>
            <w:r w:rsidRPr="00791B36">
              <w:rPr>
                <w:sz w:val="20"/>
                <w:szCs w:val="20"/>
              </w:rPr>
              <w:t xml:space="preserve">1) </w:t>
            </w:r>
            <w:r w:rsidR="008F1138" w:rsidRPr="00791B36">
              <w:rPr>
                <w:sz w:val="20"/>
                <w:szCs w:val="20"/>
              </w:rPr>
              <w:t>integrazione;</w:t>
            </w:r>
          </w:p>
          <w:p w:rsidR="008F1138" w:rsidRPr="00791B36" w:rsidRDefault="008F1138" w:rsidP="001F06A8">
            <w:pPr>
              <w:spacing w:line="240" w:lineRule="auto"/>
              <w:contextualSpacing/>
              <w:rPr>
                <w:sz w:val="20"/>
                <w:szCs w:val="20"/>
              </w:rPr>
            </w:pPr>
            <w:r w:rsidRPr="00791B36">
              <w:rPr>
                <w:sz w:val="20"/>
                <w:szCs w:val="20"/>
              </w:rPr>
              <w:t>2) economia;</w:t>
            </w:r>
          </w:p>
          <w:p w:rsidR="008F1138" w:rsidRPr="00791B36" w:rsidRDefault="00466A89" w:rsidP="001F06A8">
            <w:pPr>
              <w:spacing w:line="240" w:lineRule="auto"/>
              <w:contextualSpacing/>
              <w:rPr>
                <w:sz w:val="20"/>
                <w:szCs w:val="20"/>
              </w:rPr>
            </w:pPr>
            <w:r w:rsidRPr="00791B36">
              <w:rPr>
                <w:sz w:val="20"/>
                <w:szCs w:val="20"/>
              </w:rPr>
              <w:t>3) sicurezza sul lavoro;</w:t>
            </w:r>
          </w:p>
        </w:tc>
        <w:tc>
          <w:tcPr>
            <w:tcW w:w="4218" w:type="dxa"/>
            <w:shd w:val="clear" w:color="auto" w:fill="FFF2CC" w:themeFill="accent4" w:themeFillTint="33"/>
          </w:tcPr>
          <w:p w:rsidR="00720405" w:rsidRPr="00791B36" w:rsidRDefault="001F06A8" w:rsidP="001F06A8">
            <w:pPr>
              <w:spacing w:line="240" w:lineRule="auto"/>
              <w:contextualSpacing/>
              <w:rPr>
                <w:sz w:val="20"/>
                <w:szCs w:val="20"/>
              </w:rPr>
            </w:pPr>
            <w:r w:rsidRPr="00791B36">
              <w:rPr>
                <w:sz w:val="20"/>
                <w:szCs w:val="20"/>
              </w:rPr>
              <w:t>Svedese</w:t>
            </w:r>
          </w:p>
        </w:tc>
      </w:tr>
      <w:tr w:rsidR="00D97743" w:rsidRPr="00BD1B98" w:rsidTr="00A95818">
        <w:tc>
          <w:tcPr>
            <w:tcW w:w="4565" w:type="dxa"/>
            <w:shd w:val="clear" w:color="auto" w:fill="FFF2CC" w:themeFill="accent4" w:themeFillTint="33"/>
          </w:tcPr>
          <w:p w:rsidR="00D97743" w:rsidRPr="00791B36" w:rsidRDefault="00633BF3" w:rsidP="00A95818">
            <w:pPr>
              <w:spacing w:line="240" w:lineRule="auto"/>
              <w:contextualSpacing/>
              <w:rPr>
                <w:sz w:val="24"/>
                <w:szCs w:val="24"/>
              </w:rPr>
            </w:pPr>
            <w:hyperlink r:id="rId73" w:history="1">
              <w:r w:rsidR="00D97743" w:rsidRPr="00791B36">
                <w:rPr>
                  <w:rStyle w:val="Collegamentoipertestuale"/>
                  <w:rFonts w:cs="Arial"/>
                  <w:sz w:val="24"/>
                  <w:szCs w:val="24"/>
                </w:rPr>
                <w:t>www.</w:t>
              </w:r>
              <w:r w:rsidR="00D97743" w:rsidRPr="00791B36">
                <w:rPr>
                  <w:rStyle w:val="Collegamentoipertestuale"/>
                  <w:rFonts w:cs="Arial"/>
                  <w:b/>
                  <w:bCs/>
                  <w:sz w:val="24"/>
                  <w:szCs w:val="24"/>
                </w:rPr>
                <w:t>saco</w:t>
              </w:r>
              <w:r w:rsidR="00D97743" w:rsidRPr="00791B36">
                <w:rPr>
                  <w:rStyle w:val="Collegamentoipertestuale"/>
                  <w:rFonts w:cs="Arial"/>
                  <w:sz w:val="24"/>
                  <w:szCs w:val="24"/>
                </w:rPr>
                <w:t>.se</w:t>
              </w:r>
            </w:hyperlink>
          </w:p>
        </w:tc>
        <w:tc>
          <w:tcPr>
            <w:tcW w:w="4774" w:type="dxa"/>
            <w:shd w:val="clear" w:color="auto" w:fill="FFF2CC" w:themeFill="accent4" w:themeFillTint="33"/>
          </w:tcPr>
          <w:p w:rsidR="00D97743" w:rsidRPr="00791B36" w:rsidRDefault="00466A89" w:rsidP="00466A89">
            <w:pPr>
              <w:spacing w:line="240" w:lineRule="auto"/>
              <w:contextualSpacing/>
              <w:rPr>
                <w:sz w:val="20"/>
                <w:szCs w:val="20"/>
              </w:rPr>
            </w:pPr>
            <w:r w:rsidRPr="00791B36">
              <w:rPr>
                <w:sz w:val="20"/>
                <w:szCs w:val="20"/>
              </w:rPr>
              <w:t>Sindacato degli accademici.</w:t>
            </w:r>
          </w:p>
        </w:tc>
        <w:tc>
          <w:tcPr>
            <w:tcW w:w="4218" w:type="dxa"/>
            <w:shd w:val="clear" w:color="auto" w:fill="FFF2CC" w:themeFill="accent4" w:themeFillTint="33"/>
          </w:tcPr>
          <w:p w:rsidR="00D97743" w:rsidRPr="00791B36" w:rsidRDefault="00466A89" w:rsidP="00466A89">
            <w:pPr>
              <w:spacing w:line="240" w:lineRule="auto"/>
              <w:contextualSpacing/>
              <w:rPr>
                <w:sz w:val="20"/>
                <w:szCs w:val="20"/>
              </w:rPr>
            </w:pPr>
            <w:r w:rsidRPr="00791B36">
              <w:rPr>
                <w:sz w:val="20"/>
                <w:szCs w:val="20"/>
              </w:rPr>
              <w:t>Inglese, Svedese.</w:t>
            </w:r>
          </w:p>
        </w:tc>
      </w:tr>
      <w:tr w:rsidR="00D97743" w:rsidRPr="00BD1B98" w:rsidTr="00A95818">
        <w:tc>
          <w:tcPr>
            <w:tcW w:w="4565" w:type="dxa"/>
            <w:shd w:val="clear" w:color="auto" w:fill="FFF2CC" w:themeFill="accent4" w:themeFillTint="33"/>
          </w:tcPr>
          <w:p w:rsidR="00D97743" w:rsidRPr="00791B36" w:rsidRDefault="00633BF3" w:rsidP="00A95818">
            <w:pPr>
              <w:spacing w:line="240" w:lineRule="auto"/>
              <w:contextualSpacing/>
              <w:rPr>
                <w:sz w:val="24"/>
                <w:szCs w:val="24"/>
              </w:rPr>
            </w:pPr>
            <w:hyperlink r:id="rId74" w:history="1">
              <w:r w:rsidR="00F452F3" w:rsidRPr="00791B36">
                <w:rPr>
                  <w:rStyle w:val="Collegamentoipertestuale"/>
                  <w:rFonts w:cs="Arial"/>
                  <w:sz w:val="24"/>
                  <w:szCs w:val="24"/>
                </w:rPr>
                <w:t>www.</w:t>
              </w:r>
              <w:r w:rsidR="00F452F3" w:rsidRPr="00791B36">
                <w:rPr>
                  <w:rStyle w:val="Collegamentoipertestuale"/>
                  <w:rFonts w:cs="Arial"/>
                  <w:b/>
                  <w:bCs/>
                  <w:sz w:val="24"/>
                  <w:szCs w:val="24"/>
                </w:rPr>
                <w:t>tillvaxtverket</w:t>
              </w:r>
              <w:r w:rsidR="00F452F3" w:rsidRPr="00791B36">
                <w:rPr>
                  <w:rStyle w:val="Collegamentoipertestuale"/>
                  <w:rFonts w:cs="Arial"/>
                  <w:sz w:val="24"/>
                  <w:szCs w:val="24"/>
                </w:rPr>
                <w:t>.se</w:t>
              </w:r>
            </w:hyperlink>
          </w:p>
        </w:tc>
        <w:tc>
          <w:tcPr>
            <w:tcW w:w="4774" w:type="dxa"/>
            <w:shd w:val="clear" w:color="auto" w:fill="FFF2CC" w:themeFill="accent4" w:themeFillTint="33"/>
          </w:tcPr>
          <w:p w:rsidR="00D97743" w:rsidRPr="00791B36" w:rsidRDefault="00B81A95" w:rsidP="00B81A95">
            <w:pPr>
              <w:spacing w:line="240" w:lineRule="auto"/>
              <w:contextualSpacing/>
              <w:rPr>
                <w:sz w:val="20"/>
                <w:szCs w:val="20"/>
              </w:rPr>
            </w:pPr>
            <w:r w:rsidRPr="00791B36">
              <w:rPr>
                <w:sz w:val="20"/>
                <w:szCs w:val="20"/>
              </w:rPr>
              <w:t>Autorità nazionali con incarichi di imprenditorialità.</w:t>
            </w:r>
            <w:r w:rsidR="00223976" w:rsidRPr="00791B36">
              <w:rPr>
                <w:sz w:val="20"/>
                <w:szCs w:val="20"/>
              </w:rPr>
              <w:t xml:space="preserve"> Si trovano informazioni sullo sviluppo delle imprese e sullo sviluppo regionale.</w:t>
            </w:r>
          </w:p>
        </w:tc>
        <w:tc>
          <w:tcPr>
            <w:tcW w:w="4218" w:type="dxa"/>
            <w:shd w:val="clear" w:color="auto" w:fill="FFF2CC" w:themeFill="accent4" w:themeFillTint="33"/>
          </w:tcPr>
          <w:p w:rsidR="00D97743" w:rsidRPr="00791B36" w:rsidRDefault="00A05710" w:rsidP="00A05710">
            <w:pPr>
              <w:spacing w:line="240" w:lineRule="auto"/>
              <w:contextualSpacing/>
              <w:rPr>
                <w:sz w:val="20"/>
                <w:szCs w:val="20"/>
              </w:rPr>
            </w:pPr>
            <w:r w:rsidRPr="00791B36">
              <w:rPr>
                <w:sz w:val="20"/>
                <w:szCs w:val="20"/>
              </w:rPr>
              <w:t>Inglese, Svedese.</w:t>
            </w:r>
          </w:p>
        </w:tc>
      </w:tr>
      <w:tr w:rsidR="00790DBF" w:rsidRPr="00BD1B98" w:rsidTr="00A95818">
        <w:tc>
          <w:tcPr>
            <w:tcW w:w="4565" w:type="dxa"/>
            <w:shd w:val="clear" w:color="auto" w:fill="FFF2CC" w:themeFill="accent4" w:themeFillTint="33"/>
          </w:tcPr>
          <w:p w:rsidR="00790DBF" w:rsidRPr="00791B36" w:rsidRDefault="00633BF3" w:rsidP="00A95818">
            <w:pPr>
              <w:spacing w:line="240" w:lineRule="auto"/>
              <w:contextualSpacing/>
              <w:rPr>
                <w:sz w:val="24"/>
                <w:szCs w:val="24"/>
              </w:rPr>
            </w:pPr>
            <w:hyperlink r:id="rId75" w:history="1">
              <w:r w:rsidR="00790DBF" w:rsidRPr="00791B36">
                <w:rPr>
                  <w:rStyle w:val="Collegamentoipertestuale"/>
                  <w:rFonts w:cs="Arial"/>
                  <w:sz w:val="24"/>
                  <w:szCs w:val="24"/>
                </w:rPr>
                <w:t>www.teknikforetagen.se</w:t>
              </w:r>
            </w:hyperlink>
          </w:p>
        </w:tc>
        <w:tc>
          <w:tcPr>
            <w:tcW w:w="4774" w:type="dxa"/>
            <w:shd w:val="clear" w:color="auto" w:fill="FFF2CC" w:themeFill="accent4" w:themeFillTint="33"/>
          </w:tcPr>
          <w:p w:rsidR="00790DBF" w:rsidRPr="00791B36" w:rsidRDefault="000F5872" w:rsidP="003208CF">
            <w:pPr>
              <w:spacing w:line="240" w:lineRule="auto"/>
              <w:contextualSpacing/>
              <w:rPr>
                <w:sz w:val="20"/>
                <w:szCs w:val="20"/>
              </w:rPr>
            </w:pPr>
            <w:r w:rsidRPr="00791B36">
              <w:rPr>
                <w:sz w:val="20"/>
                <w:szCs w:val="20"/>
              </w:rPr>
              <w:t>Organizzazione dei datori di lavoro.</w:t>
            </w:r>
            <w:r w:rsidR="003208CF" w:rsidRPr="00791B36">
              <w:rPr>
                <w:sz w:val="20"/>
                <w:szCs w:val="20"/>
              </w:rPr>
              <w:t xml:space="preserve"> Si trovano informazioni sul diritto commerciale, sui problemi eventuali che potrebbe avere il datore di lavoro</w:t>
            </w:r>
            <w:r w:rsidR="00DA7F1B" w:rsidRPr="00791B36">
              <w:rPr>
                <w:sz w:val="20"/>
                <w:szCs w:val="20"/>
              </w:rPr>
              <w:t>.</w:t>
            </w:r>
          </w:p>
        </w:tc>
        <w:tc>
          <w:tcPr>
            <w:tcW w:w="4218" w:type="dxa"/>
            <w:shd w:val="clear" w:color="auto" w:fill="FFF2CC" w:themeFill="accent4" w:themeFillTint="33"/>
          </w:tcPr>
          <w:p w:rsidR="00790DBF" w:rsidRPr="00791B36" w:rsidRDefault="004B1009" w:rsidP="004B1009">
            <w:pPr>
              <w:spacing w:line="240" w:lineRule="auto"/>
              <w:contextualSpacing/>
              <w:rPr>
                <w:sz w:val="20"/>
                <w:szCs w:val="20"/>
              </w:rPr>
            </w:pPr>
            <w:r w:rsidRPr="00791B36">
              <w:rPr>
                <w:sz w:val="20"/>
                <w:szCs w:val="20"/>
              </w:rPr>
              <w:t>Svedese</w:t>
            </w:r>
          </w:p>
        </w:tc>
      </w:tr>
      <w:tr w:rsidR="00790DBF" w:rsidRPr="00BD1B98" w:rsidTr="00A95818">
        <w:tc>
          <w:tcPr>
            <w:tcW w:w="4565" w:type="dxa"/>
            <w:shd w:val="clear" w:color="auto" w:fill="FFF2CC" w:themeFill="accent4" w:themeFillTint="33"/>
          </w:tcPr>
          <w:p w:rsidR="00790DBF" w:rsidRPr="00791B36" w:rsidRDefault="00633BF3" w:rsidP="00A95818">
            <w:pPr>
              <w:spacing w:line="240" w:lineRule="auto"/>
              <w:contextualSpacing/>
              <w:rPr>
                <w:sz w:val="24"/>
                <w:szCs w:val="24"/>
              </w:rPr>
            </w:pPr>
            <w:hyperlink r:id="rId76" w:history="1">
              <w:r w:rsidR="00790DBF" w:rsidRPr="00791B36">
                <w:rPr>
                  <w:rStyle w:val="Collegamentoipertestuale"/>
                  <w:rFonts w:cs="Arial"/>
                  <w:sz w:val="24"/>
                  <w:szCs w:val="24"/>
                </w:rPr>
                <w:t>www.</w:t>
              </w:r>
              <w:r w:rsidR="00790DBF" w:rsidRPr="00791B36">
                <w:rPr>
                  <w:rStyle w:val="Collegamentoipertestuale"/>
                  <w:rFonts w:cs="Arial"/>
                  <w:b/>
                  <w:bCs/>
                  <w:sz w:val="24"/>
                  <w:szCs w:val="24"/>
                </w:rPr>
                <w:t>svenskt</w:t>
              </w:r>
              <w:r w:rsidR="00790DBF" w:rsidRPr="00791B36">
                <w:rPr>
                  <w:rStyle w:val="Collegamentoipertestuale"/>
                  <w:rFonts w:cs="Arial"/>
                  <w:sz w:val="24"/>
                  <w:szCs w:val="24"/>
                </w:rPr>
                <w:t>naringsliv.se</w:t>
              </w:r>
            </w:hyperlink>
          </w:p>
        </w:tc>
        <w:tc>
          <w:tcPr>
            <w:tcW w:w="4774" w:type="dxa"/>
            <w:shd w:val="clear" w:color="auto" w:fill="FFF2CC" w:themeFill="accent4" w:themeFillTint="33"/>
          </w:tcPr>
          <w:p w:rsidR="00790DBF" w:rsidRPr="00791B36" w:rsidRDefault="00E95CFE" w:rsidP="00E95CFE">
            <w:pPr>
              <w:spacing w:line="240" w:lineRule="auto"/>
              <w:contextualSpacing/>
              <w:rPr>
                <w:sz w:val="20"/>
                <w:szCs w:val="20"/>
              </w:rPr>
            </w:pPr>
            <w:r w:rsidRPr="00791B36">
              <w:rPr>
                <w:sz w:val="20"/>
                <w:szCs w:val="20"/>
              </w:rPr>
              <w:t>Organizzazione di datori di lavoro. Si trovano informazioni riguardanti:</w:t>
            </w:r>
          </w:p>
          <w:p w:rsidR="00E95CFE" w:rsidRPr="00791B36" w:rsidRDefault="00E95CFE" w:rsidP="00E95CFE">
            <w:pPr>
              <w:spacing w:line="240" w:lineRule="auto"/>
              <w:contextualSpacing/>
              <w:rPr>
                <w:sz w:val="20"/>
                <w:szCs w:val="20"/>
              </w:rPr>
            </w:pPr>
            <w:r w:rsidRPr="00791B36">
              <w:rPr>
                <w:sz w:val="20"/>
                <w:szCs w:val="20"/>
              </w:rPr>
              <w:t>1) Leggi sul lavoro e sull’impiego.</w:t>
            </w:r>
          </w:p>
          <w:p w:rsidR="00E95CFE" w:rsidRPr="00791B36" w:rsidRDefault="00E95CFE" w:rsidP="00E95CFE">
            <w:pPr>
              <w:spacing w:line="240" w:lineRule="auto"/>
              <w:contextualSpacing/>
              <w:rPr>
                <w:sz w:val="20"/>
                <w:szCs w:val="20"/>
              </w:rPr>
            </w:pPr>
            <w:r w:rsidRPr="00791B36">
              <w:rPr>
                <w:sz w:val="20"/>
                <w:szCs w:val="20"/>
              </w:rPr>
              <w:t>2) aspetti internazionali;</w:t>
            </w:r>
          </w:p>
          <w:p w:rsidR="00E95CFE" w:rsidRPr="00791B36" w:rsidRDefault="00E95CFE" w:rsidP="00E95CFE">
            <w:pPr>
              <w:spacing w:line="240" w:lineRule="auto"/>
              <w:contextualSpacing/>
              <w:rPr>
                <w:sz w:val="20"/>
                <w:szCs w:val="20"/>
              </w:rPr>
            </w:pPr>
            <w:r w:rsidRPr="00791B36">
              <w:rPr>
                <w:sz w:val="20"/>
                <w:szCs w:val="20"/>
              </w:rPr>
              <w:t>3) gli stipendi;</w:t>
            </w:r>
          </w:p>
          <w:p w:rsidR="00E95CFE" w:rsidRPr="00791B36" w:rsidRDefault="00E95CFE" w:rsidP="00E95CFE">
            <w:pPr>
              <w:spacing w:line="240" w:lineRule="auto"/>
              <w:contextualSpacing/>
              <w:rPr>
                <w:sz w:val="20"/>
                <w:szCs w:val="20"/>
              </w:rPr>
            </w:pPr>
            <w:r w:rsidRPr="00791B36">
              <w:rPr>
                <w:sz w:val="20"/>
                <w:szCs w:val="20"/>
              </w:rPr>
              <w:t>4) le tasse.</w:t>
            </w:r>
          </w:p>
        </w:tc>
        <w:tc>
          <w:tcPr>
            <w:tcW w:w="4218" w:type="dxa"/>
            <w:shd w:val="clear" w:color="auto" w:fill="FFF2CC" w:themeFill="accent4" w:themeFillTint="33"/>
          </w:tcPr>
          <w:p w:rsidR="00790DBF" w:rsidRPr="00791B36" w:rsidRDefault="00E95CFE" w:rsidP="00E95CFE">
            <w:pPr>
              <w:spacing w:line="240" w:lineRule="auto"/>
              <w:contextualSpacing/>
              <w:rPr>
                <w:sz w:val="20"/>
                <w:szCs w:val="20"/>
              </w:rPr>
            </w:pPr>
            <w:r w:rsidRPr="00791B36">
              <w:rPr>
                <w:sz w:val="20"/>
                <w:szCs w:val="20"/>
              </w:rPr>
              <w:t>Inglese, Svedese.</w:t>
            </w:r>
          </w:p>
        </w:tc>
      </w:tr>
      <w:tr w:rsidR="007D588B" w:rsidRPr="00BD1B98" w:rsidTr="00A95818">
        <w:tc>
          <w:tcPr>
            <w:tcW w:w="4565" w:type="dxa"/>
            <w:shd w:val="clear" w:color="auto" w:fill="FFF2CC" w:themeFill="accent4" w:themeFillTint="33"/>
          </w:tcPr>
          <w:p w:rsidR="007D588B" w:rsidRPr="00791B36" w:rsidRDefault="00633BF3" w:rsidP="007D588B">
            <w:pPr>
              <w:spacing w:line="240" w:lineRule="auto"/>
              <w:contextualSpacing/>
              <w:rPr>
                <w:rStyle w:val="Collegamentoipertestuale"/>
                <w:rFonts w:cs="Arial"/>
                <w:sz w:val="24"/>
                <w:szCs w:val="24"/>
              </w:rPr>
            </w:pPr>
            <w:hyperlink r:id="rId77" w:history="1">
              <w:r w:rsidR="007D588B" w:rsidRPr="00791B36">
                <w:rPr>
                  <w:rStyle w:val="Collegamentoipertestuale"/>
                  <w:rFonts w:cs="Arial"/>
                  <w:sz w:val="24"/>
                  <w:szCs w:val="24"/>
                </w:rPr>
                <w:t>www.industriarbetsgivarna.se</w:t>
              </w:r>
            </w:hyperlink>
          </w:p>
        </w:tc>
        <w:tc>
          <w:tcPr>
            <w:tcW w:w="4774" w:type="dxa"/>
            <w:shd w:val="clear" w:color="auto" w:fill="FFF2CC" w:themeFill="accent4" w:themeFillTint="33"/>
          </w:tcPr>
          <w:p w:rsidR="007D588B" w:rsidRPr="00791B36" w:rsidRDefault="007D588B" w:rsidP="007D588B">
            <w:pPr>
              <w:spacing w:line="240" w:lineRule="auto"/>
              <w:rPr>
                <w:sz w:val="20"/>
                <w:szCs w:val="20"/>
              </w:rPr>
            </w:pPr>
            <w:r w:rsidRPr="00791B36">
              <w:rPr>
                <w:sz w:val="20"/>
                <w:szCs w:val="20"/>
              </w:rPr>
              <w:t>È un organizzazione di datori di lavoro nei settori dell’acciaio, costruttori di macchine, officine meccaniche, società di servizi industriali e noleggio attrezzature.</w:t>
            </w:r>
            <w:r w:rsidR="005F3FF8" w:rsidRPr="00791B36">
              <w:rPr>
                <w:sz w:val="20"/>
                <w:szCs w:val="20"/>
              </w:rPr>
              <w:t xml:space="preserve"> Si trovano informazioni su: contratti collettivi, competenze dei settori del datore di lavoro, apprendimento sul luogo di lavoro, salute sul lavoro e ruoli nell’ambiente di lavoro.</w:t>
            </w:r>
          </w:p>
        </w:tc>
        <w:tc>
          <w:tcPr>
            <w:tcW w:w="4218" w:type="dxa"/>
            <w:shd w:val="clear" w:color="auto" w:fill="FFF2CC" w:themeFill="accent4" w:themeFillTint="33"/>
          </w:tcPr>
          <w:p w:rsidR="007D588B" w:rsidRPr="00791B36" w:rsidRDefault="007D588B" w:rsidP="007D588B">
            <w:pPr>
              <w:spacing w:line="240" w:lineRule="auto"/>
              <w:contextualSpacing/>
              <w:rPr>
                <w:sz w:val="20"/>
                <w:szCs w:val="20"/>
              </w:rPr>
            </w:pPr>
            <w:r w:rsidRPr="00791B36">
              <w:rPr>
                <w:sz w:val="20"/>
                <w:szCs w:val="20"/>
              </w:rPr>
              <w:t>Inglese, Svedese.</w:t>
            </w:r>
          </w:p>
        </w:tc>
      </w:tr>
      <w:tr w:rsidR="007D588B" w:rsidRPr="00BD1B98" w:rsidTr="00441B14">
        <w:tc>
          <w:tcPr>
            <w:tcW w:w="4565" w:type="dxa"/>
            <w:shd w:val="clear" w:color="auto" w:fill="FFF2CC" w:themeFill="accent4" w:themeFillTint="33"/>
          </w:tcPr>
          <w:p w:rsidR="007D588B" w:rsidRPr="00791B36" w:rsidRDefault="00633BF3" w:rsidP="007D588B">
            <w:pPr>
              <w:spacing w:line="240" w:lineRule="auto"/>
              <w:contextualSpacing/>
              <w:rPr>
                <w:rStyle w:val="Collegamentoipertestuale"/>
                <w:rFonts w:cs="Arial"/>
                <w:sz w:val="24"/>
                <w:szCs w:val="24"/>
              </w:rPr>
            </w:pPr>
            <w:hyperlink r:id="rId78" w:history="1">
              <w:r w:rsidR="007D588B" w:rsidRPr="00791B36">
                <w:rPr>
                  <w:rStyle w:val="Collegamentoipertestuale"/>
                  <w:sz w:val="24"/>
                  <w:szCs w:val="24"/>
                </w:rPr>
                <w:t>http://www.nordjobb.net/</w:t>
              </w:r>
            </w:hyperlink>
          </w:p>
        </w:tc>
        <w:tc>
          <w:tcPr>
            <w:tcW w:w="4774" w:type="dxa"/>
            <w:shd w:val="clear" w:color="auto" w:fill="FFF2CC" w:themeFill="accent4" w:themeFillTint="33"/>
          </w:tcPr>
          <w:p w:rsidR="007D588B" w:rsidRPr="00791B36" w:rsidRDefault="007D588B" w:rsidP="007D588B">
            <w:pPr>
              <w:spacing w:line="240" w:lineRule="auto"/>
              <w:contextualSpacing/>
              <w:rPr>
                <w:sz w:val="20"/>
                <w:szCs w:val="20"/>
              </w:rPr>
            </w:pPr>
            <w:r w:rsidRPr="00791B36">
              <w:rPr>
                <w:sz w:val="20"/>
                <w:szCs w:val="20"/>
              </w:rPr>
              <w:t xml:space="preserve">Sito dove si trovano opportunità di lavoro. </w:t>
            </w:r>
          </w:p>
        </w:tc>
        <w:tc>
          <w:tcPr>
            <w:tcW w:w="4218" w:type="dxa"/>
            <w:shd w:val="clear" w:color="auto" w:fill="FFF2CC" w:themeFill="accent4" w:themeFillTint="33"/>
          </w:tcPr>
          <w:p w:rsidR="007D588B" w:rsidRPr="00791B36" w:rsidRDefault="007D588B" w:rsidP="007D588B">
            <w:pPr>
              <w:spacing w:line="240" w:lineRule="auto"/>
              <w:contextualSpacing/>
              <w:rPr>
                <w:sz w:val="20"/>
                <w:szCs w:val="20"/>
              </w:rPr>
            </w:pPr>
            <w:r w:rsidRPr="00791B36">
              <w:rPr>
                <w:sz w:val="20"/>
                <w:szCs w:val="20"/>
              </w:rPr>
              <w:t>Svedese, Danese, Suomi, Islandese, Norvegese.</w:t>
            </w:r>
          </w:p>
        </w:tc>
      </w:tr>
      <w:tr w:rsidR="007D588B" w:rsidRPr="00BD1B98" w:rsidTr="00441B14">
        <w:trPr>
          <w:trHeight w:val="663"/>
        </w:trPr>
        <w:tc>
          <w:tcPr>
            <w:tcW w:w="4565" w:type="dxa"/>
            <w:shd w:val="clear" w:color="auto" w:fill="FFF2CC" w:themeFill="accent4" w:themeFillTint="33"/>
          </w:tcPr>
          <w:p w:rsidR="007D588B" w:rsidRPr="00791B36" w:rsidRDefault="00633BF3" w:rsidP="007D588B">
            <w:pPr>
              <w:spacing w:line="240" w:lineRule="auto"/>
              <w:contextualSpacing/>
              <w:rPr>
                <w:rStyle w:val="Collegamentoipertestuale"/>
                <w:rFonts w:cs="Arial"/>
                <w:sz w:val="24"/>
                <w:szCs w:val="24"/>
              </w:rPr>
            </w:pPr>
            <w:hyperlink r:id="rId79" w:tgtFrame="_blank" w:history="1">
              <w:r w:rsidR="007D588B" w:rsidRPr="00791B36">
                <w:rPr>
                  <w:rStyle w:val="Collegamentoipertestuale"/>
                  <w:sz w:val="24"/>
                  <w:szCs w:val="24"/>
                </w:rPr>
                <w:t>www.arbetsformedlingen.se</w:t>
              </w:r>
            </w:hyperlink>
          </w:p>
        </w:tc>
        <w:tc>
          <w:tcPr>
            <w:tcW w:w="4774" w:type="dxa"/>
            <w:shd w:val="clear" w:color="auto" w:fill="FFF2CC" w:themeFill="accent4" w:themeFillTint="33"/>
          </w:tcPr>
          <w:p w:rsidR="007D588B" w:rsidRDefault="007D588B" w:rsidP="007D588B">
            <w:pPr>
              <w:spacing w:line="240" w:lineRule="auto"/>
              <w:contextualSpacing/>
              <w:rPr>
                <w:sz w:val="20"/>
                <w:szCs w:val="20"/>
              </w:rPr>
            </w:pPr>
            <w:r w:rsidRPr="00791B36">
              <w:rPr>
                <w:sz w:val="20"/>
                <w:szCs w:val="20"/>
              </w:rPr>
              <w:t>Principale portale di riferimento per la ricerca di occupazione in Svezia, ricco di informazioni relative ai posto vacanti.</w:t>
            </w:r>
          </w:p>
          <w:p w:rsidR="00DA0181" w:rsidRDefault="00DA0181" w:rsidP="007D588B">
            <w:pPr>
              <w:spacing w:line="240" w:lineRule="auto"/>
              <w:contextualSpacing/>
              <w:rPr>
                <w:sz w:val="20"/>
                <w:szCs w:val="20"/>
              </w:rPr>
            </w:pPr>
          </w:p>
          <w:p w:rsidR="00DA0181" w:rsidRPr="00791B36" w:rsidRDefault="00DA0181" w:rsidP="007D588B">
            <w:pPr>
              <w:spacing w:line="240" w:lineRule="auto"/>
              <w:contextualSpacing/>
              <w:rPr>
                <w:sz w:val="20"/>
                <w:szCs w:val="20"/>
              </w:rPr>
            </w:pPr>
          </w:p>
        </w:tc>
        <w:tc>
          <w:tcPr>
            <w:tcW w:w="4218" w:type="dxa"/>
            <w:shd w:val="clear" w:color="auto" w:fill="FFF2CC" w:themeFill="accent4" w:themeFillTint="33"/>
          </w:tcPr>
          <w:p w:rsidR="007D588B" w:rsidRPr="00791B36" w:rsidRDefault="007D588B" w:rsidP="007D588B">
            <w:pPr>
              <w:spacing w:line="240" w:lineRule="auto"/>
              <w:contextualSpacing/>
              <w:rPr>
                <w:sz w:val="20"/>
                <w:szCs w:val="20"/>
              </w:rPr>
            </w:pPr>
            <w:r w:rsidRPr="00791B36">
              <w:rPr>
                <w:sz w:val="20"/>
                <w:szCs w:val="20"/>
              </w:rPr>
              <w:t xml:space="preserve">Controlla. Diverse lingue escluso l’Italiano </w:t>
            </w:r>
          </w:p>
        </w:tc>
      </w:tr>
      <w:tr w:rsidR="007D588B" w:rsidRPr="00BD1B98" w:rsidTr="00441B14">
        <w:trPr>
          <w:trHeight w:val="347"/>
        </w:trPr>
        <w:tc>
          <w:tcPr>
            <w:tcW w:w="4565" w:type="dxa"/>
            <w:shd w:val="clear" w:color="auto" w:fill="FFF2CC" w:themeFill="accent4" w:themeFillTint="33"/>
          </w:tcPr>
          <w:p w:rsidR="007D588B" w:rsidRPr="00791B36" w:rsidRDefault="007D588B" w:rsidP="007D588B">
            <w:pPr>
              <w:spacing w:line="240" w:lineRule="auto"/>
              <w:contextualSpacing/>
              <w:rPr>
                <w:rFonts w:cs="Arial"/>
                <w:color w:val="555555"/>
                <w:sz w:val="24"/>
                <w:szCs w:val="24"/>
              </w:rPr>
            </w:pPr>
          </w:p>
        </w:tc>
        <w:tc>
          <w:tcPr>
            <w:tcW w:w="4774" w:type="dxa"/>
            <w:shd w:val="clear" w:color="auto" w:fill="FFF2CC" w:themeFill="accent4" w:themeFillTint="33"/>
          </w:tcPr>
          <w:p w:rsidR="00441B14" w:rsidRPr="00791B36" w:rsidRDefault="007D588B" w:rsidP="00441B14">
            <w:pPr>
              <w:spacing w:line="240" w:lineRule="auto"/>
              <w:contextualSpacing/>
              <w:jc w:val="center"/>
              <w:rPr>
                <w:sz w:val="20"/>
                <w:szCs w:val="20"/>
              </w:rPr>
            </w:pPr>
            <w:r w:rsidRPr="00791B36">
              <w:rPr>
                <w:sz w:val="20"/>
                <w:szCs w:val="20"/>
              </w:rPr>
              <w:t>SITI PER ANNUNCI DI LAVORO</w:t>
            </w:r>
          </w:p>
          <w:p w:rsidR="00441B14" w:rsidRPr="00791B36" w:rsidRDefault="00441B14" w:rsidP="007D588B">
            <w:pPr>
              <w:spacing w:line="240" w:lineRule="auto"/>
              <w:contextualSpacing/>
              <w:rPr>
                <w:sz w:val="20"/>
                <w:szCs w:val="20"/>
              </w:rPr>
            </w:pPr>
          </w:p>
        </w:tc>
        <w:tc>
          <w:tcPr>
            <w:tcW w:w="4218" w:type="dxa"/>
            <w:shd w:val="clear" w:color="auto" w:fill="FFF2CC" w:themeFill="accent4" w:themeFillTint="33"/>
          </w:tcPr>
          <w:p w:rsidR="007D588B" w:rsidRPr="00791B36" w:rsidRDefault="007D588B" w:rsidP="007D588B">
            <w:pPr>
              <w:spacing w:line="240" w:lineRule="auto"/>
              <w:contextualSpacing/>
              <w:rPr>
                <w:sz w:val="20"/>
                <w:szCs w:val="20"/>
              </w:rPr>
            </w:pPr>
          </w:p>
        </w:tc>
      </w:tr>
      <w:tr w:rsidR="00441B14" w:rsidRPr="00BD1B98" w:rsidTr="00441B14">
        <w:tc>
          <w:tcPr>
            <w:tcW w:w="4565" w:type="dxa"/>
            <w:shd w:val="clear" w:color="auto" w:fill="FFF2CC" w:themeFill="accent4" w:themeFillTint="33"/>
          </w:tcPr>
          <w:p w:rsidR="00441B14" w:rsidRPr="00791B36" w:rsidRDefault="00633BF3" w:rsidP="002446ED">
            <w:pPr>
              <w:spacing w:line="240" w:lineRule="auto"/>
              <w:contextualSpacing/>
              <w:rPr>
                <w:rFonts w:cs="Arial"/>
                <w:color w:val="555555"/>
                <w:sz w:val="24"/>
                <w:szCs w:val="24"/>
              </w:rPr>
            </w:pPr>
            <w:hyperlink r:id="rId80" w:history="1">
              <w:r w:rsidR="002446ED" w:rsidRPr="004A72AA">
                <w:rPr>
                  <w:rStyle w:val="Collegamentoipertestuale"/>
                  <w:rFonts w:eastAsia="Times New Roman" w:cs="Arial"/>
                  <w:sz w:val="24"/>
                  <w:szCs w:val="24"/>
                  <w:lang w:eastAsia="it-IT"/>
                </w:rPr>
                <w:t>www.di.se/dinkarriar</w:t>
              </w:r>
            </w:hyperlink>
            <w:r w:rsidR="002446ED">
              <w:rPr>
                <w:rFonts w:eastAsia="Times New Roman" w:cs="Arial"/>
                <w:color w:val="27638C"/>
                <w:sz w:val="24"/>
                <w:szCs w:val="24"/>
                <w:lang w:eastAsia="it-IT"/>
              </w:rPr>
              <w:t xml:space="preserve"> </w:t>
            </w:r>
          </w:p>
        </w:tc>
        <w:tc>
          <w:tcPr>
            <w:tcW w:w="4774" w:type="dxa"/>
            <w:shd w:val="clear" w:color="auto" w:fill="FFF2CC" w:themeFill="accent4" w:themeFillTint="33"/>
          </w:tcPr>
          <w:p w:rsidR="00441B14" w:rsidRPr="00791B36" w:rsidRDefault="00441B14" w:rsidP="007D588B">
            <w:pPr>
              <w:spacing w:line="240" w:lineRule="auto"/>
              <w:contextualSpacing/>
              <w:rPr>
                <w:sz w:val="20"/>
                <w:szCs w:val="20"/>
              </w:rPr>
            </w:pPr>
            <w:r w:rsidRPr="00791B36">
              <w:rPr>
                <w:rFonts w:eastAsia="Times New Roman" w:cs="Arial"/>
                <w:sz w:val="20"/>
                <w:szCs w:val="20"/>
                <w:lang w:eastAsia="it-IT"/>
              </w:rPr>
              <w:t>Contiene annunci di lavoro;</w:t>
            </w:r>
          </w:p>
        </w:tc>
        <w:tc>
          <w:tcPr>
            <w:tcW w:w="4218" w:type="dxa"/>
            <w:shd w:val="clear" w:color="auto" w:fill="FFF2CC" w:themeFill="accent4" w:themeFillTint="33"/>
          </w:tcPr>
          <w:p w:rsidR="00441B14" w:rsidRPr="00791B36" w:rsidRDefault="001D1E81" w:rsidP="007D588B">
            <w:pPr>
              <w:spacing w:line="240" w:lineRule="auto"/>
              <w:contextualSpacing/>
              <w:rPr>
                <w:sz w:val="20"/>
                <w:szCs w:val="20"/>
              </w:rPr>
            </w:pPr>
            <w:r w:rsidRPr="00791B36">
              <w:rPr>
                <w:sz w:val="20"/>
                <w:szCs w:val="20"/>
              </w:rPr>
              <w:t>Svedese</w:t>
            </w:r>
          </w:p>
        </w:tc>
      </w:tr>
      <w:tr w:rsidR="00441B14" w:rsidRPr="00BD1B98" w:rsidTr="00441B14">
        <w:tc>
          <w:tcPr>
            <w:tcW w:w="4565" w:type="dxa"/>
            <w:shd w:val="clear" w:color="auto" w:fill="FFF2CC" w:themeFill="accent4" w:themeFillTint="33"/>
          </w:tcPr>
          <w:p w:rsidR="00441B14" w:rsidRPr="00791B36" w:rsidRDefault="00633BF3" w:rsidP="002446ED">
            <w:pPr>
              <w:spacing w:line="240" w:lineRule="auto"/>
              <w:contextualSpacing/>
              <w:rPr>
                <w:rFonts w:cs="Arial"/>
                <w:color w:val="555555"/>
                <w:sz w:val="24"/>
                <w:szCs w:val="24"/>
              </w:rPr>
            </w:pPr>
            <w:hyperlink r:id="rId81" w:history="1">
              <w:r w:rsidR="002446ED" w:rsidRPr="004A72AA">
                <w:rPr>
                  <w:rStyle w:val="Collegamentoipertestuale"/>
                  <w:rFonts w:eastAsia="Times New Roman" w:cs="Arial"/>
                  <w:sz w:val="24"/>
                  <w:szCs w:val="24"/>
                  <w:lang w:eastAsia="it-IT"/>
                </w:rPr>
                <w:t>www.dn.se/ekonomi/sokjobb</w:t>
              </w:r>
            </w:hyperlink>
            <w:r w:rsidR="002446ED">
              <w:rPr>
                <w:rFonts w:eastAsia="Times New Roman" w:cs="Arial"/>
                <w:color w:val="27638C"/>
                <w:sz w:val="24"/>
                <w:szCs w:val="24"/>
                <w:lang w:eastAsia="it-IT"/>
              </w:rPr>
              <w:t xml:space="preserve"> </w:t>
            </w:r>
          </w:p>
        </w:tc>
        <w:tc>
          <w:tcPr>
            <w:tcW w:w="4774" w:type="dxa"/>
            <w:shd w:val="clear" w:color="auto" w:fill="FFF2CC" w:themeFill="accent4" w:themeFillTint="33"/>
          </w:tcPr>
          <w:p w:rsidR="00441B14" w:rsidRPr="00791B36" w:rsidRDefault="00441B14" w:rsidP="00441B14">
            <w:pPr>
              <w:numPr>
                <w:ilvl w:val="2"/>
                <w:numId w:val="26"/>
              </w:numPr>
              <w:spacing w:line="336" w:lineRule="auto"/>
              <w:ind w:left="0"/>
              <w:rPr>
                <w:rFonts w:eastAsia="Times New Roman" w:cs="Arial"/>
                <w:sz w:val="20"/>
                <w:szCs w:val="20"/>
                <w:lang w:eastAsia="it-IT"/>
              </w:rPr>
            </w:pPr>
            <w:r w:rsidRPr="00791B36">
              <w:rPr>
                <w:rFonts w:eastAsia="Times New Roman" w:cs="Arial"/>
                <w:sz w:val="20"/>
                <w:szCs w:val="20"/>
                <w:lang w:eastAsia="it-IT"/>
              </w:rPr>
              <w:t xml:space="preserve">Gli annunci pubblicati sono selezionati dal quotidiano </w:t>
            </w:r>
            <w:r w:rsidRPr="00791B36">
              <w:rPr>
                <w:rFonts w:eastAsia="Times New Roman" w:cs="Arial"/>
                <w:i/>
                <w:iCs/>
                <w:sz w:val="20"/>
                <w:szCs w:val="20"/>
                <w:lang w:eastAsia="it-IT"/>
              </w:rPr>
              <w:t>Dagens Nyheter;</w:t>
            </w:r>
          </w:p>
          <w:p w:rsidR="00441B14" w:rsidRPr="00791B36" w:rsidRDefault="00441B14" w:rsidP="007D588B">
            <w:pPr>
              <w:spacing w:line="240" w:lineRule="auto"/>
              <w:contextualSpacing/>
              <w:rPr>
                <w:sz w:val="20"/>
                <w:szCs w:val="20"/>
              </w:rPr>
            </w:pPr>
          </w:p>
        </w:tc>
        <w:tc>
          <w:tcPr>
            <w:tcW w:w="4218" w:type="dxa"/>
            <w:shd w:val="clear" w:color="auto" w:fill="FFF2CC" w:themeFill="accent4" w:themeFillTint="33"/>
          </w:tcPr>
          <w:p w:rsidR="00441B14" w:rsidRPr="00791B36" w:rsidRDefault="001D1E81" w:rsidP="007D588B">
            <w:pPr>
              <w:spacing w:line="240" w:lineRule="auto"/>
              <w:contextualSpacing/>
              <w:rPr>
                <w:sz w:val="20"/>
                <w:szCs w:val="20"/>
              </w:rPr>
            </w:pPr>
            <w:r w:rsidRPr="00791B36">
              <w:rPr>
                <w:sz w:val="20"/>
                <w:szCs w:val="20"/>
              </w:rPr>
              <w:t>Svedese</w:t>
            </w:r>
          </w:p>
        </w:tc>
      </w:tr>
      <w:tr w:rsidR="00441B14" w:rsidRPr="00BD1B98" w:rsidTr="00441B14">
        <w:tc>
          <w:tcPr>
            <w:tcW w:w="4565" w:type="dxa"/>
            <w:shd w:val="clear" w:color="auto" w:fill="FFF2CC" w:themeFill="accent4" w:themeFillTint="33"/>
          </w:tcPr>
          <w:p w:rsidR="00441B14" w:rsidRPr="00791B36" w:rsidRDefault="00633BF3" w:rsidP="002446ED">
            <w:pPr>
              <w:spacing w:line="240" w:lineRule="auto"/>
              <w:contextualSpacing/>
              <w:rPr>
                <w:rFonts w:cs="Arial"/>
                <w:color w:val="555555"/>
                <w:sz w:val="24"/>
                <w:szCs w:val="24"/>
              </w:rPr>
            </w:pPr>
            <w:hyperlink r:id="rId82" w:history="1">
              <w:r w:rsidR="002446ED" w:rsidRPr="004A72AA">
                <w:rPr>
                  <w:rStyle w:val="Collegamentoipertestuale"/>
                  <w:rFonts w:eastAsia="Times New Roman" w:cs="Arial"/>
                  <w:sz w:val="24"/>
                  <w:szCs w:val="24"/>
                  <w:lang w:eastAsia="it-IT"/>
                </w:rPr>
                <w:t>www.na.se</w:t>
              </w:r>
            </w:hyperlink>
            <w:r w:rsidR="002446ED">
              <w:rPr>
                <w:rFonts w:eastAsia="Times New Roman" w:cs="Arial"/>
                <w:color w:val="27638C"/>
                <w:sz w:val="24"/>
                <w:szCs w:val="24"/>
                <w:lang w:eastAsia="it-IT"/>
              </w:rPr>
              <w:t xml:space="preserve"> </w:t>
            </w:r>
          </w:p>
        </w:tc>
        <w:tc>
          <w:tcPr>
            <w:tcW w:w="4774" w:type="dxa"/>
            <w:shd w:val="clear" w:color="auto" w:fill="FFF2CC" w:themeFill="accent4" w:themeFillTint="33"/>
          </w:tcPr>
          <w:p w:rsidR="00441B14" w:rsidRPr="00791B36" w:rsidRDefault="00441B14" w:rsidP="00441B14">
            <w:pPr>
              <w:spacing w:line="336" w:lineRule="auto"/>
              <w:rPr>
                <w:rFonts w:eastAsia="Times New Roman" w:cs="Arial"/>
                <w:sz w:val="20"/>
                <w:szCs w:val="20"/>
                <w:lang w:eastAsia="it-IT"/>
              </w:rPr>
            </w:pPr>
            <w:r w:rsidRPr="00791B36">
              <w:rPr>
                <w:rFonts w:eastAsia="Times New Roman" w:cs="Arial"/>
                <w:sz w:val="20"/>
                <w:szCs w:val="20"/>
                <w:lang w:eastAsia="it-IT"/>
              </w:rPr>
              <w:t>La sezione "j</w:t>
            </w:r>
            <w:r w:rsidR="00791B36">
              <w:rPr>
                <w:rFonts w:eastAsia="Times New Roman" w:cs="Arial"/>
                <w:sz w:val="20"/>
                <w:szCs w:val="20"/>
                <w:lang w:eastAsia="it-IT"/>
              </w:rPr>
              <w:t>obb" contiene offerte di lavoro.</w:t>
            </w:r>
          </w:p>
          <w:p w:rsidR="00441B14" w:rsidRPr="00791B36" w:rsidRDefault="00441B14" w:rsidP="007D588B">
            <w:pPr>
              <w:spacing w:line="240" w:lineRule="auto"/>
              <w:contextualSpacing/>
              <w:rPr>
                <w:sz w:val="20"/>
                <w:szCs w:val="20"/>
              </w:rPr>
            </w:pPr>
          </w:p>
        </w:tc>
        <w:tc>
          <w:tcPr>
            <w:tcW w:w="4218" w:type="dxa"/>
            <w:shd w:val="clear" w:color="auto" w:fill="FFF2CC" w:themeFill="accent4" w:themeFillTint="33"/>
          </w:tcPr>
          <w:p w:rsidR="00441B14" w:rsidRPr="00791B36" w:rsidRDefault="001D1E81" w:rsidP="007D588B">
            <w:pPr>
              <w:spacing w:line="240" w:lineRule="auto"/>
              <w:contextualSpacing/>
              <w:rPr>
                <w:sz w:val="20"/>
                <w:szCs w:val="20"/>
              </w:rPr>
            </w:pPr>
            <w:r w:rsidRPr="00791B36">
              <w:rPr>
                <w:sz w:val="20"/>
                <w:szCs w:val="20"/>
              </w:rPr>
              <w:t>Svedese</w:t>
            </w:r>
          </w:p>
        </w:tc>
      </w:tr>
      <w:tr w:rsidR="00441B14" w:rsidRPr="00BD1B98" w:rsidTr="00441B14">
        <w:tc>
          <w:tcPr>
            <w:tcW w:w="4565" w:type="dxa"/>
            <w:shd w:val="clear" w:color="auto" w:fill="FFF2CC" w:themeFill="accent4" w:themeFillTint="33"/>
          </w:tcPr>
          <w:p w:rsidR="00441B14" w:rsidRPr="00791B36" w:rsidRDefault="00633BF3" w:rsidP="002446ED">
            <w:pPr>
              <w:spacing w:line="240" w:lineRule="auto"/>
              <w:contextualSpacing/>
              <w:rPr>
                <w:rFonts w:cs="Arial"/>
                <w:color w:val="555555"/>
                <w:sz w:val="24"/>
                <w:szCs w:val="24"/>
              </w:rPr>
            </w:pPr>
            <w:hyperlink r:id="rId83" w:history="1">
              <w:r w:rsidR="002446ED" w:rsidRPr="004A72AA">
                <w:rPr>
                  <w:rStyle w:val="Collegamentoipertestuale"/>
                  <w:rFonts w:eastAsia="Times New Roman" w:cs="Arial"/>
                  <w:sz w:val="24"/>
                  <w:szCs w:val="24"/>
                  <w:lang w:eastAsia="it-IT"/>
                </w:rPr>
                <w:t>www.nt.se</w:t>
              </w:r>
            </w:hyperlink>
            <w:r w:rsidR="002446ED">
              <w:rPr>
                <w:rFonts w:eastAsia="Times New Roman" w:cs="Arial"/>
                <w:color w:val="27638C"/>
                <w:sz w:val="24"/>
                <w:szCs w:val="24"/>
                <w:lang w:eastAsia="it-IT"/>
              </w:rPr>
              <w:t xml:space="preserve"> </w:t>
            </w:r>
          </w:p>
        </w:tc>
        <w:tc>
          <w:tcPr>
            <w:tcW w:w="4774" w:type="dxa"/>
            <w:shd w:val="clear" w:color="auto" w:fill="FFF2CC" w:themeFill="accent4" w:themeFillTint="33"/>
          </w:tcPr>
          <w:p w:rsidR="00441B14" w:rsidRPr="00791B36" w:rsidRDefault="00441B14" w:rsidP="00441B14">
            <w:pPr>
              <w:spacing w:line="336" w:lineRule="auto"/>
              <w:rPr>
                <w:rFonts w:eastAsia="Times New Roman" w:cs="Arial"/>
                <w:sz w:val="20"/>
                <w:szCs w:val="20"/>
                <w:lang w:eastAsia="it-IT"/>
              </w:rPr>
            </w:pPr>
            <w:r w:rsidRPr="00791B36">
              <w:rPr>
                <w:rFonts w:eastAsia="Times New Roman" w:cs="Arial"/>
                <w:sz w:val="20"/>
                <w:szCs w:val="20"/>
                <w:lang w:eastAsia="it-IT"/>
              </w:rPr>
              <w:t xml:space="preserve">La sezione </w:t>
            </w:r>
            <w:r w:rsidRPr="00791B36">
              <w:rPr>
                <w:rFonts w:eastAsia="Times New Roman" w:cs="Arial"/>
                <w:i/>
                <w:iCs/>
                <w:sz w:val="20"/>
                <w:szCs w:val="20"/>
                <w:lang w:eastAsia="it-IT"/>
              </w:rPr>
              <w:t>"jobb"</w:t>
            </w:r>
            <w:r w:rsidRPr="00791B36">
              <w:rPr>
                <w:rFonts w:eastAsia="Times New Roman" w:cs="Arial"/>
                <w:sz w:val="20"/>
                <w:szCs w:val="20"/>
                <w:lang w:eastAsia="it-IT"/>
              </w:rPr>
              <w:t xml:space="preserve"> contiene offerte di lavoro lavoro.</w:t>
            </w:r>
          </w:p>
          <w:p w:rsidR="00441B14" w:rsidRPr="00791B36" w:rsidRDefault="00441B14" w:rsidP="007D588B">
            <w:pPr>
              <w:spacing w:line="240" w:lineRule="auto"/>
              <w:contextualSpacing/>
              <w:rPr>
                <w:sz w:val="20"/>
                <w:szCs w:val="20"/>
              </w:rPr>
            </w:pPr>
          </w:p>
        </w:tc>
        <w:tc>
          <w:tcPr>
            <w:tcW w:w="4218" w:type="dxa"/>
            <w:shd w:val="clear" w:color="auto" w:fill="FFF2CC" w:themeFill="accent4" w:themeFillTint="33"/>
          </w:tcPr>
          <w:p w:rsidR="00441B14" w:rsidRPr="00791B36" w:rsidRDefault="001D1E81" w:rsidP="007D588B">
            <w:pPr>
              <w:spacing w:line="240" w:lineRule="auto"/>
              <w:contextualSpacing/>
              <w:rPr>
                <w:sz w:val="20"/>
                <w:szCs w:val="20"/>
              </w:rPr>
            </w:pPr>
            <w:r w:rsidRPr="00791B36">
              <w:rPr>
                <w:sz w:val="20"/>
                <w:szCs w:val="20"/>
              </w:rPr>
              <w:t>Svedese</w:t>
            </w:r>
          </w:p>
        </w:tc>
      </w:tr>
      <w:tr w:rsidR="007D588B" w:rsidRPr="00BD1B98" w:rsidTr="00441B14">
        <w:tc>
          <w:tcPr>
            <w:tcW w:w="4565" w:type="dxa"/>
            <w:shd w:val="clear" w:color="auto" w:fill="FFF2CC" w:themeFill="accent4" w:themeFillTint="33"/>
          </w:tcPr>
          <w:p w:rsidR="007D588B" w:rsidRPr="00791B36" w:rsidRDefault="00633BF3" w:rsidP="007D588B">
            <w:pPr>
              <w:spacing w:line="240" w:lineRule="auto"/>
              <w:contextualSpacing/>
              <w:rPr>
                <w:rStyle w:val="Collegamentoipertestuale"/>
                <w:rFonts w:cs="Arial"/>
                <w:b/>
                <w:bCs/>
                <w:sz w:val="24"/>
                <w:szCs w:val="24"/>
              </w:rPr>
            </w:pPr>
            <w:hyperlink r:id="rId84" w:history="1">
              <w:r w:rsidR="007D588B" w:rsidRPr="00791B36">
                <w:rPr>
                  <w:rStyle w:val="Collegamentoipertestuale"/>
                  <w:rFonts w:cs="Arial"/>
                  <w:sz w:val="24"/>
                  <w:szCs w:val="24"/>
                </w:rPr>
                <w:t>www.ec.europa.eu</w:t>
              </w:r>
            </w:hyperlink>
          </w:p>
        </w:tc>
        <w:tc>
          <w:tcPr>
            <w:tcW w:w="4774" w:type="dxa"/>
            <w:shd w:val="clear" w:color="auto" w:fill="FFF2CC" w:themeFill="accent4" w:themeFillTint="33"/>
          </w:tcPr>
          <w:p w:rsidR="007D588B" w:rsidRPr="00791B36" w:rsidRDefault="007D588B" w:rsidP="007D588B">
            <w:pPr>
              <w:spacing w:line="240" w:lineRule="auto"/>
              <w:contextualSpacing/>
              <w:rPr>
                <w:sz w:val="20"/>
                <w:szCs w:val="20"/>
              </w:rPr>
            </w:pPr>
            <w:r w:rsidRPr="00791B36">
              <w:rPr>
                <w:sz w:val="20"/>
                <w:szCs w:val="20"/>
              </w:rPr>
              <w:t>È il portale europeo della mobilità professionale (rete europea per l’impiego) offre utili indicazioni per chi è in cerca di un lavoro nei paesi dell’UE e per i datori di lavoro in cerca di candidati.</w:t>
            </w:r>
          </w:p>
        </w:tc>
        <w:tc>
          <w:tcPr>
            <w:tcW w:w="4218" w:type="dxa"/>
            <w:shd w:val="clear" w:color="auto" w:fill="FFF2CC" w:themeFill="accent4" w:themeFillTint="33"/>
          </w:tcPr>
          <w:p w:rsidR="007D588B" w:rsidRPr="00791B36" w:rsidRDefault="007D588B" w:rsidP="007D588B">
            <w:pPr>
              <w:spacing w:line="240" w:lineRule="auto"/>
              <w:contextualSpacing/>
              <w:rPr>
                <w:sz w:val="20"/>
                <w:szCs w:val="20"/>
              </w:rPr>
            </w:pPr>
            <w:r w:rsidRPr="00791B36">
              <w:rPr>
                <w:sz w:val="20"/>
                <w:szCs w:val="20"/>
              </w:rPr>
              <w:t xml:space="preserve">Tutte le lingue </w:t>
            </w:r>
          </w:p>
        </w:tc>
      </w:tr>
    </w:tbl>
    <w:p w:rsidR="00AE03B2" w:rsidRPr="004C0FF9" w:rsidRDefault="00AE03B2" w:rsidP="00AE03B2">
      <w:pPr>
        <w:rPr>
          <w:sz w:val="20"/>
          <w:szCs w:val="20"/>
        </w:rPr>
      </w:pPr>
    </w:p>
    <w:p w:rsidR="00AE03B2" w:rsidRDefault="00AE03B2" w:rsidP="00AE03B2">
      <w:pPr>
        <w:rPr>
          <w:sz w:val="20"/>
          <w:szCs w:val="20"/>
        </w:rPr>
      </w:pPr>
    </w:p>
    <w:p w:rsidR="009C06C3" w:rsidRDefault="009C06C3"/>
    <w:p w:rsidR="009C06C3" w:rsidRDefault="009C06C3"/>
    <w:p w:rsidR="009C06C3" w:rsidRDefault="009C06C3"/>
    <w:p w:rsidR="004D68E5" w:rsidRDefault="004D68E5"/>
    <w:p w:rsidR="00693652" w:rsidRDefault="00693652">
      <w:pPr>
        <w:rPr>
          <w:sz w:val="20"/>
          <w:szCs w:val="20"/>
        </w:rPr>
      </w:pPr>
    </w:p>
    <w:p w:rsidR="00693652" w:rsidRDefault="00693652">
      <w:pPr>
        <w:rPr>
          <w:sz w:val="20"/>
          <w:szCs w:val="20"/>
        </w:rPr>
      </w:pPr>
    </w:p>
    <w:p w:rsidR="00693652" w:rsidRDefault="00693652">
      <w:pPr>
        <w:rPr>
          <w:sz w:val="20"/>
          <w:szCs w:val="20"/>
        </w:rPr>
      </w:pPr>
    </w:p>
    <w:p w:rsidR="00693652" w:rsidRDefault="00693652">
      <w:pPr>
        <w:rPr>
          <w:sz w:val="20"/>
          <w:szCs w:val="20"/>
        </w:rPr>
      </w:pPr>
    </w:p>
    <w:p w:rsidR="00693652" w:rsidRDefault="00693652">
      <w:pPr>
        <w:rPr>
          <w:sz w:val="20"/>
          <w:szCs w:val="20"/>
        </w:rPr>
      </w:pPr>
    </w:p>
    <w:p w:rsidR="00693652" w:rsidRDefault="00693652">
      <w:pPr>
        <w:rPr>
          <w:sz w:val="20"/>
          <w:szCs w:val="20"/>
        </w:rPr>
      </w:pPr>
    </w:p>
    <w:p w:rsidR="007A7427" w:rsidRDefault="007A7427" w:rsidP="007A7427">
      <w:pPr>
        <w:spacing w:after="0"/>
        <w:rPr>
          <w:sz w:val="20"/>
          <w:szCs w:val="20"/>
        </w:rPr>
      </w:pPr>
    </w:p>
    <w:p w:rsidR="004D68E5" w:rsidRPr="004D68E5" w:rsidRDefault="00633BF3" w:rsidP="007A7427">
      <w:pPr>
        <w:spacing w:after="0"/>
        <w:rPr>
          <w:sz w:val="20"/>
          <w:szCs w:val="20"/>
        </w:rPr>
      </w:pPr>
      <w:hyperlink w:anchor="Sommario5" w:history="1">
        <w:r w:rsidR="004D68E5" w:rsidRPr="00126090">
          <w:rPr>
            <w:rStyle w:val="Collegamentoipertestuale"/>
            <w:sz w:val="20"/>
            <w:szCs w:val="20"/>
          </w:rPr>
          <w:t>SOMMARIO</w:t>
        </w:r>
      </w:hyperlink>
    </w:p>
    <w:sectPr w:rsidR="004D68E5" w:rsidRPr="004D68E5" w:rsidSect="00894EB1">
      <w:pgSz w:w="16838" w:h="11906" w:orient="landscape"/>
      <w:pgMar w:top="1134" w:right="1417"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o Sans W01 Bold">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3A370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512233"/>
    <w:multiLevelType w:val="multilevel"/>
    <w:tmpl w:val="885C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904C7"/>
    <w:multiLevelType w:val="multilevel"/>
    <w:tmpl w:val="0D18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4554E"/>
    <w:multiLevelType w:val="multilevel"/>
    <w:tmpl w:val="A7A2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0601C"/>
    <w:multiLevelType w:val="hybridMultilevel"/>
    <w:tmpl w:val="DFD0F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1D726A"/>
    <w:multiLevelType w:val="hybridMultilevel"/>
    <w:tmpl w:val="9D08ED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AB724C"/>
    <w:multiLevelType w:val="hybridMultilevel"/>
    <w:tmpl w:val="4530A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33143E"/>
    <w:multiLevelType w:val="hybridMultilevel"/>
    <w:tmpl w:val="608A0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8C1B09"/>
    <w:multiLevelType w:val="hybridMultilevel"/>
    <w:tmpl w:val="AC5268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F27516"/>
    <w:multiLevelType w:val="hybridMultilevel"/>
    <w:tmpl w:val="570CE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8351A3"/>
    <w:multiLevelType w:val="hybridMultilevel"/>
    <w:tmpl w:val="060A23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0C4467"/>
    <w:multiLevelType w:val="hybridMultilevel"/>
    <w:tmpl w:val="82E2A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5B2921"/>
    <w:multiLevelType w:val="hybridMultilevel"/>
    <w:tmpl w:val="059684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2D4DBB"/>
    <w:multiLevelType w:val="hybridMultilevel"/>
    <w:tmpl w:val="8090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685598"/>
    <w:multiLevelType w:val="hybridMultilevel"/>
    <w:tmpl w:val="C464E7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640E90"/>
    <w:multiLevelType w:val="hybridMultilevel"/>
    <w:tmpl w:val="4508D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0F6C01"/>
    <w:multiLevelType w:val="multilevel"/>
    <w:tmpl w:val="7BDC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073F4C"/>
    <w:multiLevelType w:val="hybridMultilevel"/>
    <w:tmpl w:val="D0ECA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7CF6A08"/>
    <w:multiLevelType w:val="multilevel"/>
    <w:tmpl w:val="241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B6193C"/>
    <w:multiLevelType w:val="hybridMultilevel"/>
    <w:tmpl w:val="4B7A0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317CF5"/>
    <w:multiLevelType w:val="multilevel"/>
    <w:tmpl w:val="1078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56DE3"/>
    <w:multiLevelType w:val="multilevel"/>
    <w:tmpl w:val="8AD6C372"/>
    <w:lvl w:ilvl="0">
      <w:start w:val="1"/>
      <w:numFmt w:val="bullet"/>
      <w:lvlText w:val=""/>
      <w:lvlJc w:val="left"/>
      <w:pPr>
        <w:tabs>
          <w:tab w:val="num" w:pos="720"/>
        </w:tabs>
        <w:ind w:left="720" w:hanging="360"/>
      </w:pPr>
      <w:rPr>
        <w:rFonts w:ascii="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078B1"/>
    <w:multiLevelType w:val="hybridMultilevel"/>
    <w:tmpl w:val="1AF0D6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4A4B06"/>
    <w:multiLevelType w:val="multilevel"/>
    <w:tmpl w:val="B5F2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5F630D"/>
    <w:multiLevelType w:val="hybridMultilevel"/>
    <w:tmpl w:val="54305098"/>
    <w:lvl w:ilvl="0" w:tplc="3A08A99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7E56C4"/>
    <w:multiLevelType w:val="hybridMultilevel"/>
    <w:tmpl w:val="86FC0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9CD2762"/>
    <w:multiLevelType w:val="hybridMultilevel"/>
    <w:tmpl w:val="26C60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8E2874"/>
    <w:multiLevelType w:val="hybridMultilevel"/>
    <w:tmpl w:val="2F9CD47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6E7E1E51"/>
    <w:multiLevelType w:val="multilevel"/>
    <w:tmpl w:val="5F3C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5D7508"/>
    <w:multiLevelType w:val="hybridMultilevel"/>
    <w:tmpl w:val="CCC88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5F18FA"/>
    <w:multiLevelType w:val="multilevel"/>
    <w:tmpl w:val="EB78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7549FD"/>
    <w:multiLevelType w:val="hybridMultilevel"/>
    <w:tmpl w:val="BC9E9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990882"/>
    <w:multiLevelType w:val="hybridMultilevel"/>
    <w:tmpl w:val="9A703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1D1835"/>
    <w:multiLevelType w:val="hybridMultilevel"/>
    <w:tmpl w:val="418A9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3D1053"/>
    <w:multiLevelType w:val="hybridMultilevel"/>
    <w:tmpl w:val="C4DA5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58293E"/>
    <w:multiLevelType w:val="hybridMultilevel"/>
    <w:tmpl w:val="635C2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4"/>
  </w:num>
  <w:num w:numId="4">
    <w:abstractNumId w:val="7"/>
  </w:num>
  <w:num w:numId="5">
    <w:abstractNumId w:val="29"/>
  </w:num>
  <w:num w:numId="6">
    <w:abstractNumId w:val="0"/>
  </w:num>
  <w:num w:numId="7">
    <w:abstractNumId w:val="31"/>
  </w:num>
  <w:num w:numId="8">
    <w:abstractNumId w:val="5"/>
  </w:num>
  <w:num w:numId="9">
    <w:abstractNumId w:val="32"/>
  </w:num>
  <w:num w:numId="10">
    <w:abstractNumId w:val="11"/>
  </w:num>
  <w:num w:numId="11">
    <w:abstractNumId w:val="9"/>
  </w:num>
  <w:num w:numId="12">
    <w:abstractNumId w:val="4"/>
  </w:num>
  <w:num w:numId="13">
    <w:abstractNumId w:val="2"/>
  </w:num>
  <w:num w:numId="14">
    <w:abstractNumId w:val="1"/>
  </w:num>
  <w:num w:numId="15">
    <w:abstractNumId w:val="30"/>
  </w:num>
  <w:num w:numId="16">
    <w:abstractNumId w:val="16"/>
  </w:num>
  <w:num w:numId="17">
    <w:abstractNumId w:val="18"/>
  </w:num>
  <w:num w:numId="18">
    <w:abstractNumId w:val="17"/>
  </w:num>
  <w:num w:numId="19">
    <w:abstractNumId w:val="14"/>
  </w:num>
  <w:num w:numId="20">
    <w:abstractNumId w:val="26"/>
  </w:num>
  <w:num w:numId="21">
    <w:abstractNumId w:val="22"/>
  </w:num>
  <w:num w:numId="22">
    <w:abstractNumId w:val="27"/>
  </w:num>
  <w:num w:numId="23">
    <w:abstractNumId w:val="33"/>
  </w:num>
  <w:num w:numId="24">
    <w:abstractNumId w:val="35"/>
  </w:num>
  <w:num w:numId="25">
    <w:abstractNumId w:val="25"/>
  </w:num>
  <w:num w:numId="26">
    <w:abstractNumId w:val="3"/>
  </w:num>
  <w:num w:numId="27">
    <w:abstractNumId w:val="24"/>
  </w:num>
  <w:num w:numId="28">
    <w:abstractNumId w:val="8"/>
  </w:num>
  <w:num w:numId="29">
    <w:abstractNumId w:val="10"/>
  </w:num>
  <w:num w:numId="30">
    <w:abstractNumId w:val="12"/>
  </w:num>
  <w:num w:numId="31">
    <w:abstractNumId w:val="23"/>
  </w:num>
  <w:num w:numId="32">
    <w:abstractNumId w:val="20"/>
  </w:num>
  <w:num w:numId="33">
    <w:abstractNumId w:val="21"/>
  </w:num>
  <w:num w:numId="34">
    <w:abstractNumId w:val="28"/>
  </w:num>
  <w:num w:numId="35">
    <w:abstractNumId w:val="0"/>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4"/>
  <w:documentProtection w:edit="readOnly" w:enforcement="1" w:cryptProviderType="rsaAES" w:cryptAlgorithmClass="hash" w:cryptAlgorithmType="typeAny" w:cryptAlgorithmSid="14" w:cryptSpinCount="100000" w:hash="h5lGKQLl43YoA2R4geonuO+wE0XxUooKEQ24rtjdecYLlqDFj5IKV0ivmbcCEPAX9Br1WgUPLraexKboAPqPOQ==" w:salt="Dq16zghyp4U+Uz4kkStOhw=="/>
  <w:defaultTabStop w:val="708"/>
  <w:hyphenationZone w:val="283"/>
  <w:characterSpacingControl w:val="doNotCompress"/>
  <w:savePreviewPicture/>
  <w:compat>
    <w:applyBreakingRules/>
    <w:compatSetting w:name="compatibilityMode" w:uri="http://schemas.microsoft.com/office/word" w:val="12"/>
  </w:compat>
  <w:rsids>
    <w:rsidRoot w:val="006B6EDA"/>
    <w:rsid w:val="00001015"/>
    <w:rsid w:val="00001573"/>
    <w:rsid w:val="000024CF"/>
    <w:rsid w:val="00002BB5"/>
    <w:rsid w:val="00010232"/>
    <w:rsid w:val="00016793"/>
    <w:rsid w:val="000169CE"/>
    <w:rsid w:val="00020E32"/>
    <w:rsid w:val="00020E72"/>
    <w:rsid w:val="000217D0"/>
    <w:rsid w:val="0002412D"/>
    <w:rsid w:val="00034967"/>
    <w:rsid w:val="00037EEF"/>
    <w:rsid w:val="00046630"/>
    <w:rsid w:val="00050123"/>
    <w:rsid w:val="00052B55"/>
    <w:rsid w:val="00056008"/>
    <w:rsid w:val="00061019"/>
    <w:rsid w:val="0006121E"/>
    <w:rsid w:val="00066563"/>
    <w:rsid w:val="0007029B"/>
    <w:rsid w:val="0007071F"/>
    <w:rsid w:val="00071E04"/>
    <w:rsid w:val="00072FB7"/>
    <w:rsid w:val="000740DB"/>
    <w:rsid w:val="00075F2B"/>
    <w:rsid w:val="00076FD2"/>
    <w:rsid w:val="00082767"/>
    <w:rsid w:val="000914C9"/>
    <w:rsid w:val="000932BF"/>
    <w:rsid w:val="000A5ACB"/>
    <w:rsid w:val="000B20AC"/>
    <w:rsid w:val="000B65DD"/>
    <w:rsid w:val="000C2C96"/>
    <w:rsid w:val="000C4A86"/>
    <w:rsid w:val="000C4A8B"/>
    <w:rsid w:val="000D1D0C"/>
    <w:rsid w:val="000D4161"/>
    <w:rsid w:val="000D4391"/>
    <w:rsid w:val="000D4ABD"/>
    <w:rsid w:val="000D4D21"/>
    <w:rsid w:val="000D53F5"/>
    <w:rsid w:val="000D6175"/>
    <w:rsid w:val="000D683E"/>
    <w:rsid w:val="000D6F96"/>
    <w:rsid w:val="000E4F75"/>
    <w:rsid w:val="000E777C"/>
    <w:rsid w:val="000F352D"/>
    <w:rsid w:val="000F5872"/>
    <w:rsid w:val="00102C6C"/>
    <w:rsid w:val="001058FA"/>
    <w:rsid w:val="00106E04"/>
    <w:rsid w:val="0011786D"/>
    <w:rsid w:val="00124055"/>
    <w:rsid w:val="00124FA2"/>
    <w:rsid w:val="00126090"/>
    <w:rsid w:val="001274B5"/>
    <w:rsid w:val="001325CD"/>
    <w:rsid w:val="00133067"/>
    <w:rsid w:val="00133890"/>
    <w:rsid w:val="001405BD"/>
    <w:rsid w:val="00146A15"/>
    <w:rsid w:val="00152F87"/>
    <w:rsid w:val="00154A49"/>
    <w:rsid w:val="00163CC6"/>
    <w:rsid w:val="001700F7"/>
    <w:rsid w:val="00171B19"/>
    <w:rsid w:val="0017295F"/>
    <w:rsid w:val="00177F09"/>
    <w:rsid w:val="00181B41"/>
    <w:rsid w:val="00182EFE"/>
    <w:rsid w:val="001878C6"/>
    <w:rsid w:val="001904E5"/>
    <w:rsid w:val="00194005"/>
    <w:rsid w:val="001A1857"/>
    <w:rsid w:val="001A19B2"/>
    <w:rsid w:val="001B3842"/>
    <w:rsid w:val="001B4741"/>
    <w:rsid w:val="001B519B"/>
    <w:rsid w:val="001B773A"/>
    <w:rsid w:val="001C2025"/>
    <w:rsid w:val="001C7E0C"/>
    <w:rsid w:val="001D08DE"/>
    <w:rsid w:val="001D0F26"/>
    <w:rsid w:val="001D1E81"/>
    <w:rsid w:val="001D2C33"/>
    <w:rsid w:val="001D3237"/>
    <w:rsid w:val="001D5399"/>
    <w:rsid w:val="001E38BC"/>
    <w:rsid w:val="001E4955"/>
    <w:rsid w:val="001E4987"/>
    <w:rsid w:val="001E5F22"/>
    <w:rsid w:val="001F06A8"/>
    <w:rsid w:val="001F1EC2"/>
    <w:rsid w:val="001F42DB"/>
    <w:rsid w:val="001F4DBA"/>
    <w:rsid w:val="00203B01"/>
    <w:rsid w:val="0021245C"/>
    <w:rsid w:val="00217EFF"/>
    <w:rsid w:val="00220FA7"/>
    <w:rsid w:val="00223976"/>
    <w:rsid w:val="00223E7A"/>
    <w:rsid w:val="00230CB2"/>
    <w:rsid w:val="00237C68"/>
    <w:rsid w:val="002446ED"/>
    <w:rsid w:val="00253AC9"/>
    <w:rsid w:val="002569EF"/>
    <w:rsid w:val="00256B11"/>
    <w:rsid w:val="002575D4"/>
    <w:rsid w:val="00261242"/>
    <w:rsid w:val="00262E1E"/>
    <w:rsid w:val="002649E7"/>
    <w:rsid w:val="002724AC"/>
    <w:rsid w:val="0027379F"/>
    <w:rsid w:val="0027529B"/>
    <w:rsid w:val="00277DCB"/>
    <w:rsid w:val="002905AB"/>
    <w:rsid w:val="00292D9F"/>
    <w:rsid w:val="00296240"/>
    <w:rsid w:val="002A14C8"/>
    <w:rsid w:val="002B20A9"/>
    <w:rsid w:val="002B2D7B"/>
    <w:rsid w:val="002B66D5"/>
    <w:rsid w:val="002B71CE"/>
    <w:rsid w:val="002B72C8"/>
    <w:rsid w:val="002C3CE4"/>
    <w:rsid w:val="002D3320"/>
    <w:rsid w:val="002F26BA"/>
    <w:rsid w:val="002F5F9A"/>
    <w:rsid w:val="00301DBA"/>
    <w:rsid w:val="003030D2"/>
    <w:rsid w:val="003049E8"/>
    <w:rsid w:val="00304BAA"/>
    <w:rsid w:val="0031748F"/>
    <w:rsid w:val="003208CF"/>
    <w:rsid w:val="00331191"/>
    <w:rsid w:val="00332091"/>
    <w:rsid w:val="00337A05"/>
    <w:rsid w:val="003414E9"/>
    <w:rsid w:val="00341D09"/>
    <w:rsid w:val="00343E78"/>
    <w:rsid w:val="00347781"/>
    <w:rsid w:val="003604C9"/>
    <w:rsid w:val="003622A4"/>
    <w:rsid w:val="003668C9"/>
    <w:rsid w:val="0037014D"/>
    <w:rsid w:val="00370FA5"/>
    <w:rsid w:val="00376D9C"/>
    <w:rsid w:val="00377B64"/>
    <w:rsid w:val="00382286"/>
    <w:rsid w:val="00382AD4"/>
    <w:rsid w:val="00386CAD"/>
    <w:rsid w:val="003931B2"/>
    <w:rsid w:val="003949F0"/>
    <w:rsid w:val="003A2B81"/>
    <w:rsid w:val="003B3613"/>
    <w:rsid w:val="003C0E65"/>
    <w:rsid w:val="003D1035"/>
    <w:rsid w:val="003E4D43"/>
    <w:rsid w:val="003F5372"/>
    <w:rsid w:val="003F5EC7"/>
    <w:rsid w:val="00401368"/>
    <w:rsid w:val="00403EBC"/>
    <w:rsid w:val="00406FC5"/>
    <w:rsid w:val="004072E7"/>
    <w:rsid w:val="00407630"/>
    <w:rsid w:val="004106D5"/>
    <w:rsid w:val="00413746"/>
    <w:rsid w:val="00416F40"/>
    <w:rsid w:val="004201E5"/>
    <w:rsid w:val="00432BDF"/>
    <w:rsid w:val="00433761"/>
    <w:rsid w:val="00435F83"/>
    <w:rsid w:val="00441324"/>
    <w:rsid w:val="00441B14"/>
    <w:rsid w:val="00443475"/>
    <w:rsid w:val="00443AB2"/>
    <w:rsid w:val="00460848"/>
    <w:rsid w:val="00461D38"/>
    <w:rsid w:val="0046209B"/>
    <w:rsid w:val="004634F1"/>
    <w:rsid w:val="004665C9"/>
    <w:rsid w:val="00466A89"/>
    <w:rsid w:val="00470EA4"/>
    <w:rsid w:val="0047149A"/>
    <w:rsid w:val="0047516E"/>
    <w:rsid w:val="004874F9"/>
    <w:rsid w:val="00491C17"/>
    <w:rsid w:val="0049292C"/>
    <w:rsid w:val="0049573F"/>
    <w:rsid w:val="004A002B"/>
    <w:rsid w:val="004B06B8"/>
    <w:rsid w:val="004B1009"/>
    <w:rsid w:val="004B1C76"/>
    <w:rsid w:val="004B310C"/>
    <w:rsid w:val="004B415C"/>
    <w:rsid w:val="004C0492"/>
    <w:rsid w:val="004C31F1"/>
    <w:rsid w:val="004D27AF"/>
    <w:rsid w:val="004D68E5"/>
    <w:rsid w:val="004D768A"/>
    <w:rsid w:val="004D7B20"/>
    <w:rsid w:val="004E11DE"/>
    <w:rsid w:val="004F33A9"/>
    <w:rsid w:val="004F4A74"/>
    <w:rsid w:val="005051DA"/>
    <w:rsid w:val="00511724"/>
    <w:rsid w:val="005120E1"/>
    <w:rsid w:val="0052258D"/>
    <w:rsid w:val="00525BA1"/>
    <w:rsid w:val="00531098"/>
    <w:rsid w:val="00534FC1"/>
    <w:rsid w:val="00535F54"/>
    <w:rsid w:val="00536CA6"/>
    <w:rsid w:val="00542B04"/>
    <w:rsid w:val="005535E9"/>
    <w:rsid w:val="00561156"/>
    <w:rsid w:val="0056691E"/>
    <w:rsid w:val="005700EF"/>
    <w:rsid w:val="00574093"/>
    <w:rsid w:val="00574584"/>
    <w:rsid w:val="00577E79"/>
    <w:rsid w:val="00580EA2"/>
    <w:rsid w:val="0059425C"/>
    <w:rsid w:val="00594EEC"/>
    <w:rsid w:val="005A333C"/>
    <w:rsid w:val="005B42C4"/>
    <w:rsid w:val="005C1829"/>
    <w:rsid w:val="005D4E5E"/>
    <w:rsid w:val="005E0DC5"/>
    <w:rsid w:val="005E18E0"/>
    <w:rsid w:val="005F0F23"/>
    <w:rsid w:val="005F3FF8"/>
    <w:rsid w:val="005F566E"/>
    <w:rsid w:val="0060222B"/>
    <w:rsid w:val="00612431"/>
    <w:rsid w:val="006128A5"/>
    <w:rsid w:val="00616407"/>
    <w:rsid w:val="00621578"/>
    <w:rsid w:val="006230FC"/>
    <w:rsid w:val="00624639"/>
    <w:rsid w:val="00633BF3"/>
    <w:rsid w:val="00635272"/>
    <w:rsid w:val="00635D88"/>
    <w:rsid w:val="006378E0"/>
    <w:rsid w:val="00640C1F"/>
    <w:rsid w:val="00642F34"/>
    <w:rsid w:val="00661983"/>
    <w:rsid w:val="00672EC2"/>
    <w:rsid w:val="00681D1A"/>
    <w:rsid w:val="00686A58"/>
    <w:rsid w:val="00693652"/>
    <w:rsid w:val="00695915"/>
    <w:rsid w:val="006977AD"/>
    <w:rsid w:val="006A1BF0"/>
    <w:rsid w:val="006B0F30"/>
    <w:rsid w:val="006B19E1"/>
    <w:rsid w:val="006B5409"/>
    <w:rsid w:val="006B6EDA"/>
    <w:rsid w:val="006C1024"/>
    <w:rsid w:val="006C3127"/>
    <w:rsid w:val="006C7740"/>
    <w:rsid w:val="006D220A"/>
    <w:rsid w:val="006D30A1"/>
    <w:rsid w:val="006D6FBE"/>
    <w:rsid w:val="006E079D"/>
    <w:rsid w:val="006E1554"/>
    <w:rsid w:val="006E245C"/>
    <w:rsid w:val="006E3DCD"/>
    <w:rsid w:val="006E794D"/>
    <w:rsid w:val="006F05F6"/>
    <w:rsid w:val="006F11B6"/>
    <w:rsid w:val="006F5213"/>
    <w:rsid w:val="006F6CDC"/>
    <w:rsid w:val="006F711B"/>
    <w:rsid w:val="007022A7"/>
    <w:rsid w:val="00703FC0"/>
    <w:rsid w:val="0070668B"/>
    <w:rsid w:val="00707C2E"/>
    <w:rsid w:val="00710E0F"/>
    <w:rsid w:val="0071116F"/>
    <w:rsid w:val="00713B6E"/>
    <w:rsid w:val="00713BD6"/>
    <w:rsid w:val="00717C37"/>
    <w:rsid w:val="00720405"/>
    <w:rsid w:val="00724C10"/>
    <w:rsid w:val="00730862"/>
    <w:rsid w:val="007332A6"/>
    <w:rsid w:val="00736A86"/>
    <w:rsid w:val="00740625"/>
    <w:rsid w:val="00745A97"/>
    <w:rsid w:val="00746FF5"/>
    <w:rsid w:val="00753DC3"/>
    <w:rsid w:val="00755C6C"/>
    <w:rsid w:val="00765FEA"/>
    <w:rsid w:val="007665C6"/>
    <w:rsid w:val="0077472A"/>
    <w:rsid w:val="00790DBF"/>
    <w:rsid w:val="00791B36"/>
    <w:rsid w:val="00792FA8"/>
    <w:rsid w:val="00797845"/>
    <w:rsid w:val="007A36BE"/>
    <w:rsid w:val="007A5901"/>
    <w:rsid w:val="007A7427"/>
    <w:rsid w:val="007B1399"/>
    <w:rsid w:val="007B55C3"/>
    <w:rsid w:val="007B6D99"/>
    <w:rsid w:val="007C563F"/>
    <w:rsid w:val="007C6B6C"/>
    <w:rsid w:val="007C706D"/>
    <w:rsid w:val="007D2AC3"/>
    <w:rsid w:val="007D588B"/>
    <w:rsid w:val="007D5BD8"/>
    <w:rsid w:val="007D7AEB"/>
    <w:rsid w:val="007E4A86"/>
    <w:rsid w:val="007E7CDA"/>
    <w:rsid w:val="007F672A"/>
    <w:rsid w:val="008041FE"/>
    <w:rsid w:val="00810DDB"/>
    <w:rsid w:val="00810E36"/>
    <w:rsid w:val="00826BB3"/>
    <w:rsid w:val="0082706E"/>
    <w:rsid w:val="0083062E"/>
    <w:rsid w:val="00832D4C"/>
    <w:rsid w:val="008349B7"/>
    <w:rsid w:val="00836070"/>
    <w:rsid w:val="008416D4"/>
    <w:rsid w:val="00841845"/>
    <w:rsid w:val="00841F24"/>
    <w:rsid w:val="00842E35"/>
    <w:rsid w:val="008500B8"/>
    <w:rsid w:val="0085093A"/>
    <w:rsid w:val="00850DBF"/>
    <w:rsid w:val="00855A4E"/>
    <w:rsid w:val="00857345"/>
    <w:rsid w:val="0086088F"/>
    <w:rsid w:val="0086436D"/>
    <w:rsid w:val="0087009E"/>
    <w:rsid w:val="00873FBD"/>
    <w:rsid w:val="00874FB2"/>
    <w:rsid w:val="008752F9"/>
    <w:rsid w:val="008847CA"/>
    <w:rsid w:val="00885496"/>
    <w:rsid w:val="00886979"/>
    <w:rsid w:val="008917F1"/>
    <w:rsid w:val="00894EB1"/>
    <w:rsid w:val="00895A51"/>
    <w:rsid w:val="008A0B39"/>
    <w:rsid w:val="008A78B7"/>
    <w:rsid w:val="008B486F"/>
    <w:rsid w:val="008B76CD"/>
    <w:rsid w:val="008C006F"/>
    <w:rsid w:val="008C0603"/>
    <w:rsid w:val="008C4019"/>
    <w:rsid w:val="008C40A0"/>
    <w:rsid w:val="008D1670"/>
    <w:rsid w:val="008D3EAA"/>
    <w:rsid w:val="008D5F10"/>
    <w:rsid w:val="008E0E39"/>
    <w:rsid w:val="008E3447"/>
    <w:rsid w:val="008F1138"/>
    <w:rsid w:val="008F14E5"/>
    <w:rsid w:val="009061AC"/>
    <w:rsid w:val="00907A5A"/>
    <w:rsid w:val="00911AE5"/>
    <w:rsid w:val="00915B1F"/>
    <w:rsid w:val="00916507"/>
    <w:rsid w:val="009200D8"/>
    <w:rsid w:val="00921466"/>
    <w:rsid w:val="009219F6"/>
    <w:rsid w:val="00923874"/>
    <w:rsid w:val="00927D5F"/>
    <w:rsid w:val="009307E8"/>
    <w:rsid w:val="00931EBE"/>
    <w:rsid w:val="00933AE1"/>
    <w:rsid w:val="00940E60"/>
    <w:rsid w:val="0094779D"/>
    <w:rsid w:val="00950115"/>
    <w:rsid w:val="009627C8"/>
    <w:rsid w:val="0096474E"/>
    <w:rsid w:val="00965BAF"/>
    <w:rsid w:val="00967FA4"/>
    <w:rsid w:val="00976D17"/>
    <w:rsid w:val="00976D1C"/>
    <w:rsid w:val="00977804"/>
    <w:rsid w:val="00984293"/>
    <w:rsid w:val="00984FBC"/>
    <w:rsid w:val="00990246"/>
    <w:rsid w:val="00991EA8"/>
    <w:rsid w:val="009957C3"/>
    <w:rsid w:val="009A14FC"/>
    <w:rsid w:val="009A4876"/>
    <w:rsid w:val="009B1ECD"/>
    <w:rsid w:val="009C06C3"/>
    <w:rsid w:val="009C0BD0"/>
    <w:rsid w:val="009D43DE"/>
    <w:rsid w:val="009F10C4"/>
    <w:rsid w:val="009F202A"/>
    <w:rsid w:val="009F2858"/>
    <w:rsid w:val="009F4FB5"/>
    <w:rsid w:val="009F5F04"/>
    <w:rsid w:val="00A02475"/>
    <w:rsid w:val="00A05710"/>
    <w:rsid w:val="00A17407"/>
    <w:rsid w:val="00A271BD"/>
    <w:rsid w:val="00A338F4"/>
    <w:rsid w:val="00A33B95"/>
    <w:rsid w:val="00A35035"/>
    <w:rsid w:val="00A358A9"/>
    <w:rsid w:val="00A3643B"/>
    <w:rsid w:val="00A4318E"/>
    <w:rsid w:val="00A441C4"/>
    <w:rsid w:val="00A445ED"/>
    <w:rsid w:val="00A46C3C"/>
    <w:rsid w:val="00A50264"/>
    <w:rsid w:val="00A67ADD"/>
    <w:rsid w:val="00A76D8C"/>
    <w:rsid w:val="00A772A0"/>
    <w:rsid w:val="00A86CAA"/>
    <w:rsid w:val="00A91EC4"/>
    <w:rsid w:val="00A92BA7"/>
    <w:rsid w:val="00A95818"/>
    <w:rsid w:val="00AB5303"/>
    <w:rsid w:val="00AC03B4"/>
    <w:rsid w:val="00AC247B"/>
    <w:rsid w:val="00AC7226"/>
    <w:rsid w:val="00AD0A37"/>
    <w:rsid w:val="00AD1A53"/>
    <w:rsid w:val="00AD591C"/>
    <w:rsid w:val="00AD74A0"/>
    <w:rsid w:val="00AE03B2"/>
    <w:rsid w:val="00AE4CCB"/>
    <w:rsid w:val="00AF089C"/>
    <w:rsid w:val="00AF13B5"/>
    <w:rsid w:val="00AF51A3"/>
    <w:rsid w:val="00B115A7"/>
    <w:rsid w:val="00B11DEB"/>
    <w:rsid w:val="00B1430C"/>
    <w:rsid w:val="00B26795"/>
    <w:rsid w:val="00B40438"/>
    <w:rsid w:val="00B41B94"/>
    <w:rsid w:val="00B47CC3"/>
    <w:rsid w:val="00B50729"/>
    <w:rsid w:val="00B526CC"/>
    <w:rsid w:val="00B535A2"/>
    <w:rsid w:val="00B5363E"/>
    <w:rsid w:val="00B61D1E"/>
    <w:rsid w:val="00B70FCB"/>
    <w:rsid w:val="00B721AD"/>
    <w:rsid w:val="00B73009"/>
    <w:rsid w:val="00B7402D"/>
    <w:rsid w:val="00B81A95"/>
    <w:rsid w:val="00B8615D"/>
    <w:rsid w:val="00B90A08"/>
    <w:rsid w:val="00BA1D52"/>
    <w:rsid w:val="00BB2C13"/>
    <w:rsid w:val="00BB4DB9"/>
    <w:rsid w:val="00BC53F1"/>
    <w:rsid w:val="00BD324C"/>
    <w:rsid w:val="00BE04C4"/>
    <w:rsid w:val="00BE6009"/>
    <w:rsid w:val="00BE62D3"/>
    <w:rsid w:val="00C03A41"/>
    <w:rsid w:val="00C167E8"/>
    <w:rsid w:val="00C236A4"/>
    <w:rsid w:val="00C23FED"/>
    <w:rsid w:val="00C27E29"/>
    <w:rsid w:val="00C3405B"/>
    <w:rsid w:val="00C37F2B"/>
    <w:rsid w:val="00C4581A"/>
    <w:rsid w:val="00C61CD6"/>
    <w:rsid w:val="00C62C38"/>
    <w:rsid w:val="00C64413"/>
    <w:rsid w:val="00C64585"/>
    <w:rsid w:val="00C67B35"/>
    <w:rsid w:val="00C778AB"/>
    <w:rsid w:val="00C8329F"/>
    <w:rsid w:val="00C934E8"/>
    <w:rsid w:val="00C937DB"/>
    <w:rsid w:val="00C96192"/>
    <w:rsid w:val="00CA1491"/>
    <w:rsid w:val="00CA21EE"/>
    <w:rsid w:val="00CB034A"/>
    <w:rsid w:val="00CB158D"/>
    <w:rsid w:val="00CB3014"/>
    <w:rsid w:val="00CB6F39"/>
    <w:rsid w:val="00CB70FD"/>
    <w:rsid w:val="00CC2AC9"/>
    <w:rsid w:val="00CC3D79"/>
    <w:rsid w:val="00CC70C5"/>
    <w:rsid w:val="00CE380E"/>
    <w:rsid w:val="00CE6BF5"/>
    <w:rsid w:val="00CF3EC2"/>
    <w:rsid w:val="00CF424C"/>
    <w:rsid w:val="00CF6F65"/>
    <w:rsid w:val="00D007B1"/>
    <w:rsid w:val="00D0089B"/>
    <w:rsid w:val="00D10325"/>
    <w:rsid w:val="00D21970"/>
    <w:rsid w:val="00D23523"/>
    <w:rsid w:val="00D23C61"/>
    <w:rsid w:val="00D24EF4"/>
    <w:rsid w:val="00D273E1"/>
    <w:rsid w:val="00D27797"/>
    <w:rsid w:val="00D300C5"/>
    <w:rsid w:val="00D336B5"/>
    <w:rsid w:val="00D35BA8"/>
    <w:rsid w:val="00D37B5C"/>
    <w:rsid w:val="00D40311"/>
    <w:rsid w:val="00D417E3"/>
    <w:rsid w:val="00D41926"/>
    <w:rsid w:val="00D41BF8"/>
    <w:rsid w:val="00D54BC8"/>
    <w:rsid w:val="00D56A67"/>
    <w:rsid w:val="00D65875"/>
    <w:rsid w:val="00D7033D"/>
    <w:rsid w:val="00D70CB1"/>
    <w:rsid w:val="00D70D01"/>
    <w:rsid w:val="00D729D6"/>
    <w:rsid w:val="00D7508A"/>
    <w:rsid w:val="00D7516A"/>
    <w:rsid w:val="00D760F3"/>
    <w:rsid w:val="00D80BF8"/>
    <w:rsid w:val="00D9155B"/>
    <w:rsid w:val="00D9343C"/>
    <w:rsid w:val="00D93502"/>
    <w:rsid w:val="00D940B9"/>
    <w:rsid w:val="00D97407"/>
    <w:rsid w:val="00D97743"/>
    <w:rsid w:val="00DA0181"/>
    <w:rsid w:val="00DA03E9"/>
    <w:rsid w:val="00DA0794"/>
    <w:rsid w:val="00DA10F1"/>
    <w:rsid w:val="00DA2E3A"/>
    <w:rsid w:val="00DA4051"/>
    <w:rsid w:val="00DA5071"/>
    <w:rsid w:val="00DA607F"/>
    <w:rsid w:val="00DA6E0B"/>
    <w:rsid w:val="00DA7F1B"/>
    <w:rsid w:val="00DB2FB3"/>
    <w:rsid w:val="00DB51D9"/>
    <w:rsid w:val="00DB690F"/>
    <w:rsid w:val="00DC105C"/>
    <w:rsid w:val="00DC4314"/>
    <w:rsid w:val="00DC7607"/>
    <w:rsid w:val="00DD2981"/>
    <w:rsid w:val="00DD3118"/>
    <w:rsid w:val="00DD37BD"/>
    <w:rsid w:val="00DD5874"/>
    <w:rsid w:val="00DE3CED"/>
    <w:rsid w:val="00DE6FB1"/>
    <w:rsid w:val="00DE796C"/>
    <w:rsid w:val="00DF32CE"/>
    <w:rsid w:val="00DF35D4"/>
    <w:rsid w:val="00E03C6C"/>
    <w:rsid w:val="00E06FA4"/>
    <w:rsid w:val="00E1414A"/>
    <w:rsid w:val="00E141FD"/>
    <w:rsid w:val="00E14F16"/>
    <w:rsid w:val="00E153F2"/>
    <w:rsid w:val="00E40C81"/>
    <w:rsid w:val="00E4290D"/>
    <w:rsid w:val="00E452BB"/>
    <w:rsid w:val="00E4552C"/>
    <w:rsid w:val="00E61BA6"/>
    <w:rsid w:val="00E653F6"/>
    <w:rsid w:val="00E80DFF"/>
    <w:rsid w:val="00E811E3"/>
    <w:rsid w:val="00E81522"/>
    <w:rsid w:val="00E816F7"/>
    <w:rsid w:val="00E95CFE"/>
    <w:rsid w:val="00EB1A57"/>
    <w:rsid w:val="00EB22F8"/>
    <w:rsid w:val="00EC535D"/>
    <w:rsid w:val="00EC61A9"/>
    <w:rsid w:val="00ED5781"/>
    <w:rsid w:val="00EE5C6C"/>
    <w:rsid w:val="00EF11EE"/>
    <w:rsid w:val="00EF5430"/>
    <w:rsid w:val="00F07632"/>
    <w:rsid w:val="00F15CDB"/>
    <w:rsid w:val="00F233EE"/>
    <w:rsid w:val="00F24B10"/>
    <w:rsid w:val="00F261CD"/>
    <w:rsid w:val="00F33E36"/>
    <w:rsid w:val="00F341FE"/>
    <w:rsid w:val="00F36DCF"/>
    <w:rsid w:val="00F4062B"/>
    <w:rsid w:val="00F452F3"/>
    <w:rsid w:val="00F47351"/>
    <w:rsid w:val="00F52FB4"/>
    <w:rsid w:val="00F53D5F"/>
    <w:rsid w:val="00F5649C"/>
    <w:rsid w:val="00F64C60"/>
    <w:rsid w:val="00F72791"/>
    <w:rsid w:val="00F80346"/>
    <w:rsid w:val="00F831E8"/>
    <w:rsid w:val="00F84893"/>
    <w:rsid w:val="00F90FC7"/>
    <w:rsid w:val="00F9180F"/>
    <w:rsid w:val="00F92466"/>
    <w:rsid w:val="00F92D9E"/>
    <w:rsid w:val="00F95EFD"/>
    <w:rsid w:val="00FA1E86"/>
    <w:rsid w:val="00FA38A6"/>
    <w:rsid w:val="00FA7985"/>
    <w:rsid w:val="00FB098A"/>
    <w:rsid w:val="00FB164C"/>
    <w:rsid w:val="00FC6CF6"/>
    <w:rsid w:val="00FD61AF"/>
    <w:rsid w:val="00FE6F1A"/>
    <w:rsid w:val="00FE758C"/>
    <w:rsid w:val="00FF0C13"/>
    <w:rsid w:val="00FF0E8D"/>
    <w:rsid w:val="00FF3991"/>
    <w:rsid w:val="00FF3ECF"/>
    <w:rsid w:val="00FF47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58E3B59-57FF-464C-8E73-276AD7E3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EB1"/>
    <w:pPr>
      <w:spacing w:line="256" w:lineRule="auto"/>
    </w:pPr>
  </w:style>
  <w:style w:type="paragraph" w:styleId="Titolo2">
    <w:name w:val="heading 2"/>
    <w:basedOn w:val="Normale"/>
    <w:link w:val="Titolo2Carattere"/>
    <w:uiPriority w:val="9"/>
    <w:qFormat/>
    <w:rsid w:val="00895A51"/>
    <w:pPr>
      <w:spacing w:after="45" w:line="330" w:lineRule="atLeast"/>
      <w:outlineLvl w:val="1"/>
    </w:pPr>
    <w:rPr>
      <w:rFonts w:ascii="Neo Sans W01 Bold" w:eastAsia="Times New Roman" w:hAnsi="Neo Sans W01 Bold" w:cs="Arial"/>
      <w:color w:val="333333"/>
      <w:sz w:val="29"/>
      <w:szCs w:val="29"/>
      <w:lang w:eastAsia="it-IT"/>
    </w:rPr>
  </w:style>
  <w:style w:type="paragraph" w:styleId="Titolo3">
    <w:name w:val="heading 3"/>
    <w:basedOn w:val="Normale"/>
    <w:link w:val="Titolo3Carattere"/>
    <w:uiPriority w:val="9"/>
    <w:qFormat/>
    <w:rsid w:val="00895A51"/>
    <w:pPr>
      <w:spacing w:after="45" w:line="315" w:lineRule="atLeast"/>
      <w:outlineLvl w:val="2"/>
    </w:pPr>
    <w:rPr>
      <w:rFonts w:ascii="Arial" w:eastAsia="Times New Roman" w:hAnsi="Arial" w:cs="Arial"/>
      <w:b/>
      <w:bCs/>
      <w:color w:val="333333"/>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06C3"/>
    <w:pPr>
      <w:ind w:left="720"/>
      <w:contextualSpacing/>
    </w:pPr>
  </w:style>
  <w:style w:type="character" w:styleId="Collegamentoipertestuale">
    <w:name w:val="Hyperlink"/>
    <w:basedOn w:val="Carpredefinitoparagrafo"/>
    <w:uiPriority w:val="99"/>
    <w:unhideWhenUsed/>
    <w:rsid w:val="009C06C3"/>
    <w:rPr>
      <w:color w:val="0563C1" w:themeColor="hyperlink"/>
      <w:u w:val="single"/>
    </w:rPr>
  </w:style>
  <w:style w:type="table" w:styleId="Grigliatabella">
    <w:name w:val="Table Grid"/>
    <w:basedOn w:val="Tabellanormale"/>
    <w:uiPriority w:val="39"/>
    <w:rsid w:val="00D1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Carpredefinitoparagrafo"/>
    <w:rsid w:val="00D10325"/>
  </w:style>
  <w:style w:type="character" w:styleId="CitazioneHTML">
    <w:name w:val="HTML Cite"/>
    <w:basedOn w:val="Carpredefinitoparagrafo"/>
    <w:uiPriority w:val="99"/>
    <w:semiHidden/>
    <w:unhideWhenUsed/>
    <w:rsid w:val="00D10325"/>
    <w:rPr>
      <w:i/>
      <w:iCs/>
    </w:rPr>
  </w:style>
  <w:style w:type="character" w:customStyle="1" w:styleId="lauftext">
    <w:name w:val="lauftext"/>
    <w:basedOn w:val="Carpredefinitoparagrafo"/>
    <w:rsid w:val="00D10325"/>
  </w:style>
  <w:style w:type="paragraph" w:styleId="Puntoelenco">
    <w:name w:val="List Bullet"/>
    <w:basedOn w:val="Normale"/>
    <w:uiPriority w:val="99"/>
    <w:unhideWhenUsed/>
    <w:rsid w:val="00D10325"/>
    <w:pPr>
      <w:numPr>
        <w:numId w:val="6"/>
      </w:numPr>
      <w:contextualSpacing/>
    </w:pPr>
  </w:style>
  <w:style w:type="character" w:customStyle="1" w:styleId="hps">
    <w:name w:val="hps"/>
    <w:basedOn w:val="Carpredefinitoparagrafo"/>
    <w:rsid w:val="00D10325"/>
  </w:style>
  <w:style w:type="character" w:customStyle="1" w:styleId="atn">
    <w:name w:val="atn"/>
    <w:basedOn w:val="Carpredefinitoparagrafo"/>
    <w:rsid w:val="00D10325"/>
  </w:style>
  <w:style w:type="character" w:customStyle="1" w:styleId="ng-binding">
    <w:name w:val="ng-binding"/>
    <w:basedOn w:val="Carpredefinitoparagrafo"/>
    <w:rsid w:val="00D10325"/>
  </w:style>
  <w:style w:type="character" w:customStyle="1" w:styleId="newsletter-icon-b2">
    <w:name w:val="newsletter-icon-b2"/>
    <w:basedOn w:val="Carpredefinitoparagrafo"/>
    <w:rsid w:val="00D10325"/>
  </w:style>
  <w:style w:type="character" w:customStyle="1" w:styleId="strongblue">
    <w:name w:val="strong_blue"/>
    <w:basedOn w:val="Carpredefinitoparagrafo"/>
    <w:rsid w:val="00D10325"/>
  </w:style>
  <w:style w:type="character" w:customStyle="1" w:styleId="lauftextfat">
    <w:name w:val="lauftextfat"/>
    <w:basedOn w:val="Carpredefinitoparagrafo"/>
    <w:rsid w:val="00D10325"/>
  </w:style>
  <w:style w:type="paragraph" w:styleId="Nessunaspaziatura">
    <w:name w:val="No Spacing"/>
    <w:uiPriority w:val="1"/>
    <w:qFormat/>
    <w:rsid w:val="00D10325"/>
    <w:pPr>
      <w:spacing w:after="0" w:line="240" w:lineRule="auto"/>
    </w:pPr>
  </w:style>
  <w:style w:type="character" w:customStyle="1" w:styleId="adresse">
    <w:name w:val="adresse"/>
    <w:basedOn w:val="Carpredefinitoparagrafo"/>
    <w:rsid w:val="00D10325"/>
  </w:style>
  <w:style w:type="character" w:customStyle="1" w:styleId="fcontent">
    <w:name w:val="fcontent"/>
    <w:basedOn w:val="Carpredefinitoparagrafo"/>
    <w:rsid w:val="00D10325"/>
  </w:style>
  <w:style w:type="character" w:customStyle="1" w:styleId="phone-icon-b2">
    <w:name w:val="phone-icon-b2"/>
    <w:basedOn w:val="Carpredefinitoparagrafo"/>
    <w:rsid w:val="00D10325"/>
  </w:style>
  <w:style w:type="character" w:customStyle="1" w:styleId="label-arrow-bold1">
    <w:name w:val="label-arrow-bold1"/>
    <w:basedOn w:val="Carpredefinitoparagrafo"/>
    <w:rsid w:val="00D10325"/>
    <w:rPr>
      <w:b/>
      <w:bCs/>
      <w:sz w:val="26"/>
      <w:szCs w:val="26"/>
    </w:rPr>
  </w:style>
  <w:style w:type="character" w:styleId="Enfasigrassetto">
    <w:name w:val="Strong"/>
    <w:basedOn w:val="Carpredefinitoparagrafo"/>
    <w:uiPriority w:val="22"/>
    <w:qFormat/>
    <w:rsid w:val="001A19B2"/>
    <w:rPr>
      <w:b/>
      <w:bCs/>
    </w:rPr>
  </w:style>
  <w:style w:type="paragraph" w:customStyle="1" w:styleId="Default">
    <w:name w:val="Default"/>
    <w:rsid w:val="00855A4E"/>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semiHidden/>
    <w:unhideWhenUsed/>
    <w:rsid w:val="009D43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d-leaf">
    <w:name w:val="end-leaf"/>
    <w:basedOn w:val="Carpredefinitoparagrafo"/>
    <w:rsid w:val="00A46C3C"/>
  </w:style>
  <w:style w:type="character" w:customStyle="1" w:styleId="xbe">
    <w:name w:val="_xbe"/>
    <w:basedOn w:val="Carpredefinitoparagrafo"/>
    <w:rsid w:val="00EB22F8"/>
  </w:style>
  <w:style w:type="character" w:customStyle="1" w:styleId="qug">
    <w:name w:val="_qug"/>
    <w:basedOn w:val="Carpredefinitoparagrafo"/>
    <w:rsid w:val="00DA607F"/>
  </w:style>
  <w:style w:type="character" w:customStyle="1" w:styleId="google-src-text1">
    <w:name w:val="google-src-text1"/>
    <w:basedOn w:val="Carpredefinitoparagrafo"/>
    <w:rsid w:val="007A5901"/>
    <w:rPr>
      <w:vanish/>
      <w:webHidden w:val="0"/>
      <w:specVanish w:val="0"/>
    </w:rPr>
  </w:style>
  <w:style w:type="character" w:customStyle="1" w:styleId="Titolo2Carattere">
    <w:name w:val="Titolo 2 Carattere"/>
    <w:basedOn w:val="Carpredefinitoparagrafo"/>
    <w:link w:val="Titolo2"/>
    <w:uiPriority w:val="9"/>
    <w:rsid w:val="00895A51"/>
    <w:rPr>
      <w:rFonts w:ascii="Neo Sans W01 Bold" w:eastAsia="Times New Roman" w:hAnsi="Neo Sans W01 Bold" w:cs="Arial"/>
      <w:color w:val="333333"/>
      <w:sz w:val="29"/>
      <w:szCs w:val="29"/>
      <w:lang w:eastAsia="it-IT"/>
    </w:rPr>
  </w:style>
  <w:style w:type="character" w:customStyle="1" w:styleId="Titolo3Carattere">
    <w:name w:val="Titolo 3 Carattere"/>
    <w:basedOn w:val="Carpredefinitoparagrafo"/>
    <w:link w:val="Titolo3"/>
    <w:uiPriority w:val="9"/>
    <w:rsid w:val="00895A51"/>
    <w:rPr>
      <w:rFonts w:ascii="Arial" w:eastAsia="Times New Roman" w:hAnsi="Arial" w:cs="Arial"/>
      <w:b/>
      <w:bCs/>
      <w:color w:val="333333"/>
      <w:sz w:val="24"/>
      <w:szCs w:val="24"/>
      <w:lang w:eastAsia="it-IT"/>
    </w:rPr>
  </w:style>
  <w:style w:type="character" w:customStyle="1" w:styleId="col-xs-121">
    <w:name w:val="col-xs-121"/>
    <w:basedOn w:val="Carpredefinitoparagrafo"/>
    <w:rsid w:val="00D23C61"/>
  </w:style>
  <w:style w:type="character" w:styleId="Enfasicorsivo">
    <w:name w:val="Emphasis"/>
    <w:basedOn w:val="Carpredefinitoparagrafo"/>
    <w:uiPriority w:val="20"/>
    <w:qFormat/>
    <w:rsid w:val="00886979"/>
    <w:rPr>
      <w:i/>
      <w:iCs/>
    </w:rPr>
  </w:style>
  <w:style w:type="character" w:customStyle="1" w:styleId="tel2">
    <w:name w:val="tel2"/>
    <w:basedOn w:val="Carpredefinitoparagrafo"/>
    <w:rsid w:val="00382286"/>
  </w:style>
  <w:style w:type="character" w:customStyle="1" w:styleId="type">
    <w:name w:val="type"/>
    <w:basedOn w:val="Carpredefinitoparagrafo"/>
    <w:rsid w:val="00382286"/>
  </w:style>
  <w:style w:type="character" w:customStyle="1" w:styleId="value">
    <w:name w:val="value"/>
    <w:basedOn w:val="Carpredefinitoparagrafo"/>
    <w:rsid w:val="00382286"/>
  </w:style>
  <w:style w:type="character" w:styleId="Collegamentovisitato">
    <w:name w:val="FollowedHyperlink"/>
    <w:basedOn w:val="Carpredefinitoparagrafo"/>
    <w:uiPriority w:val="99"/>
    <w:semiHidden/>
    <w:unhideWhenUsed/>
    <w:rsid w:val="00B7402D"/>
    <w:rPr>
      <w:color w:val="954F72" w:themeColor="followedHyperlink"/>
      <w:u w:val="single"/>
    </w:rPr>
  </w:style>
  <w:style w:type="character" w:customStyle="1" w:styleId="tel">
    <w:name w:val="tel"/>
    <w:basedOn w:val="Carpredefinitoparagrafo"/>
    <w:rsid w:val="00765FEA"/>
  </w:style>
  <w:style w:type="character" w:customStyle="1" w:styleId="fax">
    <w:name w:val="fax"/>
    <w:basedOn w:val="Carpredefinitoparagrafo"/>
    <w:rsid w:val="00765FEA"/>
  </w:style>
  <w:style w:type="character" w:customStyle="1" w:styleId="email">
    <w:name w:val="email"/>
    <w:basedOn w:val="Carpredefinitoparagrafo"/>
    <w:rsid w:val="00765FEA"/>
  </w:style>
  <w:style w:type="paragraph" w:styleId="PreformattatoHTML">
    <w:name w:val="HTML Preformatted"/>
    <w:basedOn w:val="Normale"/>
    <w:link w:val="PreformattatoHTMLCarattere"/>
    <w:uiPriority w:val="99"/>
    <w:semiHidden/>
    <w:unhideWhenUsed/>
    <w:rsid w:val="001D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D3237"/>
    <w:rPr>
      <w:rFonts w:ascii="Courier New" w:eastAsia="Times New Roman" w:hAnsi="Courier New" w:cs="Courier New"/>
      <w:sz w:val="20"/>
      <w:szCs w:val="20"/>
      <w:lang w:eastAsia="it-IT"/>
    </w:rPr>
  </w:style>
  <w:style w:type="paragraph" w:customStyle="1" w:styleId="Normale1">
    <w:name w:val="Normale1"/>
    <w:basedOn w:val="Normale"/>
    <w:rsid w:val="0037014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6227">
      <w:bodyDiv w:val="1"/>
      <w:marLeft w:val="0"/>
      <w:marRight w:val="0"/>
      <w:marTop w:val="0"/>
      <w:marBottom w:val="0"/>
      <w:divBdr>
        <w:top w:val="none" w:sz="0" w:space="0" w:color="auto"/>
        <w:left w:val="none" w:sz="0" w:space="0" w:color="auto"/>
        <w:bottom w:val="none" w:sz="0" w:space="0" w:color="auto"/>
        <w:right w:val="none" w:sz="0" w:space="0" w:color="auto"/>
      </w:divBdr>
    </w:div>
    <w:div w:id="53814819">
      <w:bodyDiv w:val="1"/>
      <w:marLeft w:val="0"/>
      <w:marRight w:val="0"/>
      <w:marTop w:val="0"/>
      <w:marBottom w:val="0"/>
      <w:divBdr>
        <w:top w:val="none" w:sz="0" w:space="0" w:color="auto"/>
        <w:left w:val="none" w:sz="0" w:space="0" w:color="auto"/>
        <w:bottom w:val="none" w:sz="0" w:space="0" w:color="auto"/>
        <w:right w:val="none" w:sz="0" w:space="0" w:color="auto"/>
      </w:divBdr>
      <w:divsChild>
        <w:div w:id="1107653067">
          <w:marLeft w:val="0"/>
          <w:marRight w:val="0"/>
          <w:marTop w:val="0"/>
          <w:marBottom w:val="0"/>
          <w:divBdr>
            <w:top w:val="none" w:sz="0" w:space="0" w:color="auto"/>
            <w:left w:val="none" w:sz="0" w:space="0" w:color="auto"/>
            <w:bottom w:val="none" w:sz="0" w:space="0" w:color="auto"/>
            <w:right w:val="none" w:sz="0" w:space="0" w:color="auto"/>
          </w:divBdr>
        </w:div>
        <w:div w:id="580410364">
          <w:marLeft w:val="0"/>
          <w:marRight w:val="0"/>
          <w:marTop w:val="0"/>
          <w:marBottom w:val="0"/>
          <w:divBdr>
            <w:top w:val="none" w:sz="0" w:space="0" w:color="auto"/>
            <w:left w:val="none" w:sz="0" w:space="0" w:color="auto"/>
            <w:bottom w:val="none" w:sz="0" w:space="0" w:color="auto"/>
            <w:right w:val="none" w:sz="0" w:space="0" w:color="auto"/>
          </w:divBdr>
        </w:div>
        <w:div w:id="1913349828">
          <w:marLeft w:val="0"/>
          <w:marRight w:val="0"/>
          <w:marTop w:val="0"/>
          <w:marBottom w:val="0"/>
          <w:divBdr>
            <w:top w:val="none" w:sz="0" w:space="0" w:color="auto"/>
            <w:left w:val="none" w:sz="0" w:space="0" w:color="auto"/>
            <w:bottom w:val="none" w:sz="0" w:space="0" w:color="auto"/>
            <w:right w:val="none" w:sz="0" w:space="0" w:color="auto"/>
          </w:divBdr>
        </w:div>
      </w:divsChild>
    </w:div>
    <w:div w:id="355271045">
      <w:bodyDiv w:val="1"/>
      <w:marLeft w:val="0"/>
      <w:marRight w:val="0"/>
      <w:marTop w:val="0"/>
      <w:marBottom w:val="0"/>
      <w:divBdr>
        <w:top w:val="none" w:sz="0" w:space="0" w:color="auto"/>
        <w:left w:val="none" w:sz="0" w:space="0" w:color="auto"/>
        <w:bottom w:val="none" w:sz="0" w:space="0" w:color="auto"/>
        <w:right w:val="none" w:sz="0" w:space="0" w:color="auto"/>
      </w:divBdr>
      <w:divsChild>
        <w:div w:id="24261156">
          <w:marLeft w:val="0"/>
          <w:marRight w:val="0"/>
          <w:marTop w:val="0"/>
          <w:marBottom w:val="0"/>
          <w:divBdr>
            <w:top w:val="none" w:sz="0" w:space="0" w:color="auto"/>
            <w:left w:val="none" w:sz="0" w:space="0" w:color="auto"/>
            <w:bottom w:val="none" w:sz="0" w:space="0" w:color="auto"/>
            <w:right w:val="none" w:sz="0" w:space="0" w:color="auto"/>
          </w:divBdr>
          <w:divsChild>
            <w:div w:id="1239054064">
              <w:marLeft w:val="0"/>
              <w:marRight w:val="0"/>
              <w:marTop w:val="0"/>
              <w:marBottom w:val="0"/>
              <w:divBdr>
                <w:top w:val="none" w:sz="0" w:space="0" w:color="auto"/>
                <w:left w:val="none" w:sz="0" w:space="0" w:color="auto"/>
                <w:bottom w:val="none" w:sz="0" w:space="0" w:color="auto"/>
                <w:right w:val="none" w:sz="0" w:space="0" w:color="auto"/>
              </w:divBdr>
              <w:divsChild>
                <w:div w:id="393285995">
                  <w:marLeft w:val="0"/>
                  <w:marRight w:val="0"/>
                  <w:marTop w:val="0"/>
                  <w:marBottom w:val="0"/>
                  <w:divBdr>
                    <w:top w:val="none" w:sz="0" w:space="0" w:color="auto"/>
                    <w:left w:val="none" w:sz="0" w:space="0" w:color="auto"/>
                    <w:bottom w:val="none" w:sz="0" w:space="0" w:color="auto"/>
                    <w:right w:val="none" w:sz="0" w:space="0" w:color="auto"/>
                  </w:divBdr>
                  <w:divsChild>
                    <w:div w:id="1697197517">
                      <w:marLeft w:val="0"/>
                      <w:marRight w:val="0"/>
                      <w:marTop w:val="0"/>
                      <w:marBottom w:val="0"/>
                      <w:divBdr>
                        <w:top w:val="none" w:sz="0" w:space="0" w:color="auto"/>
                        <w:left w:val="none" w:sz="0" w:space="0" w:color="auto"/>
                        <w:bottom w:val="none" w:sz="0" w:space="0" w:color="auto"/>
                        <w:right w:val="none" w:sz="0" w:space="0" w:color="auto"/>
                      </w:divBdr>
                      <w:divsChild>
                        <w:div w:id="441455667">
                          <w:marLeft w:val="0"/>
                          <w:marRight w:val="0"/>
                          <w:marTop w:val="0"/>
                          <w:marBottom w:val="0"/>
                          <w:divBdr>
                            <w:top w:val="none" w:sz="0" w:space="0" w:color="auto"/>
                            <w:left w:val="none" w:sz="0" w:space="0" w:color="auto"/>
                            <w:bottom w:val="none" w:sz="0" w:space="0" w:color="auto"/>
                            <w:right w:val="none" w:sz="0" w:space="0" w:color="auto"/>
                          </w:divBdr>
                          <w:divsChild>
                            <w:div w:id="1658337711">
                              <w:marLeft w:val="0"/>
                              <w:marRight w:val="0"/>
                              <w:marTop w:val="0"/>
                              <w:marBottom w:val="0"/>
                              <w:divBdr>
                                <w:top w:val="none" w:sz="0" w:space="0" w:color="auto"/>
                                <w:left w:val="none" w:sz="0" w:space="0" w:color="auto"/>
                                <w:bottom w:val="none" w:sz="0" w:space="0" w:color="auto"/>
                                <w:right w:val="none" w:sz="0" w:space="0" w:color="auto"/>
                              </w:divBdr>
                              <w:divsChild>
                                <w:div w:id="17155409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07103">
      <w:bodyDiv w:val="1"/>
      <w:marLeft w:val="0"/>
      <w:marRight w:val="0"/>
      <w:marTop w:val="0"/>
      <w:marBottom w:val="0"/>
      <w:divBdr>
        <w:top w:val="none" w:sz="0" w:space="0" w:color="auto"/>
        <w:left w:val="none" w:sz="0" w:space="0" w:color="auto"/>
        <w:bottom w:val="none" w:sz="0" w:space="0" w:color="auto"/>
        <w:right w:val="none" w:sz="0" w:space="0" w:color="auto"/>
      </w:divBdr>
      <w:divsChild>
        <w:div w:id="1422602931">
          <w:marLeft w:val="0"/>
          <w:marRight w:val="0"/>
          <w:marTop w:val="0"/>
          <w:marBottom w:val="0"/>
          <w:divBdr>
            <w:top w:val="none" w:sz="0" w:space="0" w:color="auto"/>
            <w:left w:val="none" w:sz="0" w:space="0" w:color="auto"/>
            <w:bottom w:val="none" w:sz="0" w:space="0" w:color="auto"/>
            <w:right w:val="none" w:sz="0" w:space="0" w:color="auto"/>
          </w:divBdr>
          <w:divsChild>
            <w:div w:id="14724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4818">
      <w:bodyDiv w:val="1"/>
      <w:marLeft w:val="0"/>
      <w:marRight w:val="0"/>
      <w:marTop w:val="0"/>
      <w:marBottom w:val="0"/>
      <w:divBdr>
        <w:top w:val="none" w:sz="0" w:space="0" w:color="auto"/>
        <w:left w:val="none" w:sz="0" w:space="0" w:color="auto"/>
        <w:bottom w:val="none" w:sz="0" w:space="0" w:color="auto"/>
        <w:right w:val="none" w:sz="0" w:space="0" w:color="auto"/>
      </w:divBdr>
      <w:divsChild>
        <w:div w:id="622275744">
          <w:marLeft w:val="0"/>
          <w:marRight w:val="0"/>
          <w:marTop w:val="0"/>
          <w:marBottom w:val="0"/>
          <w:divBdr>
            <w:top w:val="none" w:sz="0" w:space="0" w:color="auto"/>
            <w:left w:val="none" w:sz="0" w:space="0" w:color="auto"/>
            <w:bottom w:val="none" w:sz="0" w:space="0" w:color="auto"/>
            <w:right w:val="none" w:sz="0" w:space="0" w:color="auto"/>
          </w:divBdr>
          <w:divsChild>
            <w:div w:id="1928884049">
              <w:marLeft w:val="0"/>
              <w:marRight w:val="0"/>
              <w:marTop w:val="0"/>
              <w:marBottom w:val="0"/>
              <w:divBdr>
                <w:top w:val="none" w:sz="0" w:space="0" w:color="auto"/>
                <w:left w:val="none" w:sz="0" w:space="0" w:color="auto"/>
                <w:bottom w:val="none" w:sz="0" w:space="0" w:color="auto"/>
                <w:right w:val="none" w:sz="0" w:space="0" w:color="auto"/>
              </w:divBdr>
              <w:divsChild>
                <w:div w:id="343172680">
                  <w:marLeft w:val="-225"/>
                  <w:marRight w:val="-225"/>
                  <w:marTop w:val="0"/>
                  <w:marBottom w:val="0"/>
                  <w:divBdr>
                    <w:top w:val="none" w:sz="0" w:space="0" w:color="auto"/>
                    <w:left w:val="none" w:sz="0" w:space="0" w:color="auto"/>
                    <w:bottom w:val="none" w:sz="0" w:space="0" w:color="auto"/>
                    <w:right w:val="none" w:sz="0" w:space="0" w:color="auto"/>
                  </w:divBdr>
                  <w:divsChild>
                    <w:div w:id="1948927975">
                      <w:marLeft w:val="0"/>
                      <w:marRight w:val="0"/>
                      <w:marTop w:val="0"/>
                      <w:marBottom w:val="0"/>
                      <w:divBdr>
                        <w:top w:val="none" w:sz="0" w:space="0" w:color="auto"/>
                        <w:left w:val="none" w:sz="0" w:space="0" w:color="auto"/>
                        <w:bottom w:val="none" w:sz="0" w:space="0" w:color="auto"/>
                        <w:right w:val="none" w:sz="0" w:space="0" w:color="auto"/>
                      </w:divBdr>
                      <w:divsChild>
                        <w:div w:id="5942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05986">
      <w:bodyDiv w:val="1"/>
      <w:marLeft w:val="0"/>
      <w:marRight w:val="0"/>
      <w:marTop w:val="0"/>
      <w:marBottom w:val="0"/>
      <w:divBdr>
        <w:top w:val="none" w:sz="0" w:space="0" w:color="auto"/>
        <w:left w:val="none" w:sz="0" w:space="0" w:color="auto"/>
        <w:bottom w:val="none" w:sz="0" w:space="0" w:color="auto"/>
        <w:right w:val="none" w:sz="0" w:space="0" w:color="auto"/>
      </w:divBdr>
    </w:div>
    <w:div w:id="598149306">
      <w:bodyDiv w:val="1"/>
      <w:marLeft w:val="0"/>
      <w:marRight w:val="0"/>
      <w:marTop w:val="0"/>
      <w:marBottom w:val="0"/>
      <w:divBdr>
        <w:top w:val="none" w:sz="0" w:space="0" w:color="auto"/>
        <w:left w:val="none" w:sz="0" w:space="0" w:color="auto"/>
        <w:bottom w:val="none" w:sz="0" w:space="0" w:color="auto"/>
        <w:right w:val="none" w:sz="0" w:space="0" w:color="auto"/>
      </w:divBdr>
    </w:div>
    <w:div w:id="653483849">
      <w:bodyDiv w:val="1"/>
      <w:marLeft w:val="0"/>
      <w:marRight w:val="0"/>
      <w:marTop w:val="0"/>
      <w:marBottom w:val="0"/>
      <w:divBdr>
        <w:top w:val="none" w:sz="0" w:space="0" w:color="auto"/>
        <w:left w:val="none" w:sz="0" w:space="0" w:color="auto"/>
        <w:bottom w:val="none" w:sz="0" w:space="0" w:color="auto"/>
        <w:right w:val="none" w:sz="0" w:space="0" w:color="auto"/>
      </w:divBdr>
    </w:div>
    <w:div w:id="776873156">
      <w:bodyDiv w:val="1"/>
      <w:marLeft w:val="0"/>
      <w:marRight w:val="0"/>
      <w:marTop w:val="0"/>
      <w:marBottom w:val="0"/>
      <w:divBdr>
        <w:top w:val="none" w:sz="0" w:space="0" w:color="auto"/>
        <w:left w:val="none" w:sz="0" w:space="0" w:color="auto"/>
        <w:bottom w:val="none" w:sz="0" w:space="0" w:color="auto"/>
        <w:right w:val="none" w:sz="0" w:space="0" w:color="auto"/>
      </w:divBdr>
      <w:divsChild>
        <w:div w:id="937297867">
          <w:marLeft w:val="0"/>
          <w:marRight w:val="0"/>
          <w:marTop w:val="0"/>
          <w:marBottom w:val="0"/>
          <w:divBdr>
            <w:top w:val="none" w:sz="0" w:space="0" w:color="auto"/>
            <w:left w:val="none" w:sz="0" w:space="0" w:color="auto"/>
            <w:bottom w:val="none" w:sz="0" w:space="0" w:color="auto"/>
            <w:right w:val="none" w:sz="0" w:space="0" w:color="auto"/>
          </w:divBdr>
        </w:div>
        <w:div w:id="1848640435">
          <w:marLeft w:val="0"/>
          <w:marRight w:val="0"/>
          <w:marTop w:val="0"/>
          <w:marBottom w:val="0"/>
          <w:divBdr>
            <w:top w:val="none" w:sz="0" w:space="0" w:color="auto"/>
            <w:left w:val="none" w:sz="0" w:space="0" w:color="auto"/>
            <w:bottom w:val="none" w:sz="0" w:space="0" w:color="auto"/>
            <w:right w:val="none" w:sz="0" w:space="0" w:color="auto"/>
          </w:divBdr>
        </w:div>
        <w:div w:id="1815828561">
          <w:marLeft w:val="0"/>
          <w:marRight w:val="0"/>
          <w:marTop w:val="0"/>
          <w:marBottom w:val="0"/>
          <w:divBdr>
            <w:top w:val="none" w:sz="0" w:space="0" w:color="auto"/>
            <w:left w:val="none" w:sz="0" w:space="0" w:color="auto"/>
            <w:bottom w:val="none" w:sz="0" w:space="0" w:color="auto"/>
            <w:right w:val="none" w:sz="0" w:space="0" w:color="auto"/>
          </w:divBdr>
        </w:div>
      </w:divsChild>
    </w:div>
    <w:div w:id="920218446">
      <w:bodyDiv w:val="1"/>
      <w:marLeft w:val="0"/>
      <w:marRight w:val="0"/>
      <w:marTop w:val="0"/>
      <w:marBottom w:val="0"/>
      <w:divBdr>
        <w:top w:val="none" w:sz="0" w:space="0" w:color="auto"/>
        <w:left w:val="none" w:sz="0" w:space="0" w:color="auto"/>
        <w:bottom w:val="none" w:sz="0" w:space="0" w:color="auto"/>
        <w:right w:val="none" w:sz="0" w:space="0" w:color="auto"/>
      </w:divBdr>
      <w:divsChild>
        <w:div w:id="1347438612">
          <w:marLeft w:val="0"/>
          <w:marRight w:val="0"/>
          <w:marTop w:val="0"/>
          <w:marBottom w:val="0"/>
          <w:divBdr>
            <w:top w:val="none" w:sz="0" w:space="0" w:color="auto"/>
            <w:left w:val="none" w:sz="0" w:space="0" w:color="auto"/>
            <w:bottom w:val="none" w:sz="0" w:space="0" w:color="auto"/>
            <w:right w:val="none" w:sz="0" w:space="0" w:color="auto"/>
          </w:divBdr>
          <w:divsChild>
            <w:div w:id="1342581982">
              <w:marLeft w:val="0"/>
              <w:marRight w:val="0"/>
              <w:marTop w:val="0"/>
              <w:marBottom w:val="0"/>
              <w:divBdr>
                <w:top w:val="none" w:sz="0" w:space="0" w:color="auto"/>
                <w:left w:val="none" w:sz="0" w:space="0" w:color="auto"/>
                <w:bottom w:val="none" w:sz="0" w:space="0" w:color="auto"/>
                <w:right w:val="none" w:sz="0" w:space="0" w:color="auto"/>
              </w:divBdr>
              <w:divsChild>
                <w:div w:id="1151484835">
                  <w:marLeft w:val="0"/>
                  <w:marRight w:val="0"/>
                  <w:marTop w:val="0"/>
                  <w:marBottom w:val="0"/>
                  <w:divBdr>
                    <w:top w:val="none" w:sz="0" w:space="0" w:color="auto"/>
                    <w:left w:val="none" w:sz="0" w:space="0" w:color="auto"/>
                    <w:bottom w:val="none" w:sz="0" w:space="0" w:color="auto"/>
                    <w:right w:val="none" w:sz="0" w:space="0" w:color="auto"/>
                  </w:divBdr>
                  <w:divsChild>
                    <w:div w:id="1903171297">
                      <w:marLeft w:val="0"/>
                      <w:marRight w:val="0"/>
                      <w:marTop w:val="0"/>
                      <w:marBottom w:val="0"/>
                      <w:divBdr>
                        <w:top w:val="none" w:sz="0" w:space="0" w:color="auto"/>
                        <w:left w:val="none" w:sz="0" w:space="0" w:color="auto"/>
                        <w:bottom w:val="none" w:sz="0" w:space="0" w:color="auto"/>
                        <w:right w:val="none" w:sz="0" w:space="0" w:color="auto"/>
                      </w:divBdr>
                      <w:divsChild>
                        <w:div w:id="35127492">
                          <w:marLeft w:val="0"/>
                          <w:marRight w:val="0"/>
                          <w:marTop w:val="0"/>
                          <w:marBottom w:val="0"/>
                          <w:divBdr>
                            <w:top w:val="none" w:sz="0" w:space="0" w:color="auto"/>
                            <w:left w:val="none" w:sz="0" w:space="0" w:color="auto"/>
                            <w:bottom w:val="none" w:sz="0" w:space="0" w:color="auto"/>
                            <w:right w:val="none" w:sz="0" w:space="0" w:color="auto"/>
                          </w:divBdr>
                          <w:divsChild>
                            <w:div w:id="139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88624">
      <w:bodyDiv w:val="1"/>
      <w:marLeft w:val="0"/>
      <w:marRight w:val="0"/>
      <w:marTop w:val="0"/>
      <w:marBottom w:val="0"/>
      <w:divBdr>
        <w:top w:val="none" w:sz="0" w:space="0" w:color="auto"/>
        <w:left w:val="none" w:sz="0" w:space="0" w:color="auto"/>
        <w:bottom w:val="none" w:sz="0" w:space="0" w:color="auto"/>
        <w:right w:val="none" w:sz="0" w:space="0" w:color="auto"/>
      </w:divBdr>
      <w:divsChild>
        <w:div w:id="1757627411">
          <w:marLeft w:val="0"/>
          <w:marRight w:val="0"/>
          <w:marTop w:val="0"/>
          <w:marBottom w:val="0"/>
          <w:divBdr>
            <w:top w:val="none" w:sz="0" w:space="0" w:color="auto"/>
            <w:left w:val="none" w:sz="0" w:space="0" w:color="auto"/>
            <w:bottom w:val="none" w:sz="0" w:space="0" w:color="auto"/>
            <w:right w:val="none" w:sz="0" w:space="0" w:color="auto"/>
          </w:divBdr>
          <w:divsChild>
            <w:div w:id="682325370">
              <w:marLeft w:val="0"/>
              <w:marRight w:val="0"/>
              <w:marTop w:val="0"/>
              <w:marBottom w:val="0"/>
              <w:divBdr>
                <w:top w:val="none" w:sz="0" w:space="0" w:color="auto"/>
                <w:left w:val="none" w:sz="0" w:space="0" w:color="auto"/>
                <w:bottom w:val="none" w:sz="0" w:space="0" w:color="auto"/>
                <w:right w:val="none" w:sz="0" w:space="0" w:color="auto"/>
              </w:divBdr>
              <w:divsChild>
                <w:div w:id="1888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16240">
      <w:bodyDiv w:val="1"/>
      <w:marLeft w:val="0"/>
      <w:marRight w:val="0"/>
      <w:marTop w:val="0"/>
      <w:marBottom w:val="0"/>
      <w:divBdr>
        <w:top w:val="none" w:sz="0" w:space="0" w:color="auto"/>
        <w:left w:val="none" w:sz="0" w:space="0" w:color="auto"/>
        <w:bottom w:val="none" w:sz="0" w:space="0" w:color="auto"/>
        <w:right w:val="none" w:sz="0" w:space="0" w:color="auto"/>
      </w:divBdr>
    </w:div>
    <w:div w:id="1088962606">
      <w:bodyDiv w:val="1"/>
      <w:marLeft w:val="0"/>
      <w:marRight w:val="0"/>
      <w:marTop w:val="0"/>
      <w:marBottom w:val="0"/>
      <w:divBdr>
        <w:top w:val="none" w:sz="0" w:space="0" w:color="auto"/>
        <w:left w:val="none" w:sz="0" w:space="0" w:color="auto"/>
        <w:bottom w:val="none" w:sz="0" w:space="0" w:color="auto"/>
        <w:right w:val="none" w:sz="0" w:space="0" w:color="auto"/>
      </w:divBdr>
      <w:divsChild>
        <w:div w:id="242447500">
          <w:marLeft w:val="0"/>
          <w:marRight w:val="0"/>
          <w:marTop w:val="0"/>
          <w:marBottom w:val="0"/>
          <w:divBdr>
            <w:top w:val="none" w:sz="0" w:space="0" w:color="auto"/>
            <w:left w:val="none" w:sz="0" w:space="0" w:color="auto"/>
            <w:bottom w:val="none" w:sz="0" w:space="0" w:color="auto"/>
            <w:right w:val="none" w:sz="0" w:space="0" w:color="auto"/>
          </w:divBdr>
          <w:divsChild>
            <w:div w:id="19114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865">
      <w:bodyDiv w:val="1"/>
      <w:marLeft w:val="0"/>
      <w:marRight w:val="0"/>
      <w:marTop w:val="0"/>
      <w:marBottom w:val="0"/>
      <w:divBdr>
        <w:top w:val="none" w:sz="0" w:space="0" w:color="auto"/>
        <w:left w:val="none" w:sz="0" w:space="0" w:color="auto"/>
        <w:bottom w:val="none" w:sz="0" w:space="0" w:color="auto"/>
        <w:right w:val="none" w:sz="0" w:space="0" w:color="auto"/>
      </w:divBdr>
      <w:divsChild>
        <w:div w:id="1675375278">
          <w:marLeft w:val="0"/>
          <w:marRight w:val="0"/>
          <w:marTop w:val="0"/>
          <w:marBottom w:val="0"/>
          <w:divBdr>
            <w:top w:val="none" w:sz="0" w:space="0" w:color="auto"/>
            <w:left w:val="none" w:sz="0" w:space="0" w:color="auto"/>
            <w:bottom w:val="none" w:sz="0" w:space="0" w:color="auto"/>
            <w:right w:val="none" w:sz="0" w:space="0" w:color="auto"/>
          </w:divBdr>
        </w:div>
        <w:div w:id="1384717738">
          <w:marLeft w:val="0"/>
          <w:marRight w:val="0"/>
          <w:marTop w:val="0"/>
          <w:marBottom w:val="0"/>
          <w:divBdr>
            <w:top w:val="none" w:sz="0" w:space="0" w:color="auto"/>
            <w:left w:val="none" w:sz="0" w:space="0" w:color="auto"/>
            <w:bottom w:val="none" w:sz="0" w:space="0" w:color="auto"/>
            <w:right w:val="none" w:sz="0" w:space="0" w:color="auto"/>
          </w:divBdr>
        </w:div>
        <w:div w:id="81492265">
          <w:marLeft w:val="0"/>
          <w:marRight w:val="0"/>
          <w:marTop w:val="0"/>
          <w:marBottom w:val="0"/>
          <w:divBdr>
            <w:top w:val="none" w:sz="0" w:space="0" w:color="auto"/>
            <w:left w:val="none" w:sz="0" w:space="0" w:color="auto"/>
            <w:bottom w:val="none" w:sz="0" w:space="0" w:color="auto"/>
            <w:right w:val="none" w:sz="0" w:space="0" w:color="auto"/>
          </w:divBdr>
        </w:div>
      </w:divsChild>
    </w:div>
    <w:div w:id="1244218617">
      <w:bodyDiv w:val="1"/>
      <w:marLeft w:val="0"/>
      <w:marRight w:val="0"/>
      <w:marTop w:val="0"/>
      <w:marBottom w:val="0"/>
      <w:divBdr>
        <w:top w:val="none" w:sz="0" w:space="0" w:color="auto"/>
        <w:left w:val="none" w:sz="0" w:space="0" w:color="auto"/>
        <w:bottom w:val="none" w:sz="0" w:space="0" w:color="auto"/>
        <w:right w:val="none" w:sz="0" w:space="0" w:color="auto"/>
      </w:divBdr>
      <w:divsChild>
        <w:div w:id="949434260">
          <w:marLeft w:val="0"/>
          <w:marRight w:val="0"/>
          <w:marTop w:val="0"/>
          <w:marBottom w:val="0"/>
          <w:divBdr>
            <w:top w:val="none" w:sz="0" w:space="0" w:color="auto"/>
            <w:left w:val="none" w:sz="0" w:space="0" w:color="auto"/>
            <w:bottom w:val="none" w:sz="0" w:space="0" w:color="auto"/>
            <w:right w:val="none" w:sz="0" w:space="0" w:color="auto"/>
          </w:divBdr>
          <w:divsChild>
            <w:div w:id="606811892">
              <w:marLeft w:val="0"/>
              <w:marRight w:val="0"/>
              <w:marTop w:val="0"/>
              <w:marBottom w:val="0"/>
              <w:divBdr>
                <w:top w:val="none" w:sz="0" w:space="0" w:color="auto"/>
                <w:left w:val="none" w:sz="0" w:space="0" w:color="auto"/>
                <w:bottom w:val="none" w:sz="0" w:space="0" w:color="auto"/>
                <w:right w:val="none" w:sz="0" w:space="0" w:color="auto"/>
              </w:divBdr>
              <w:divsChild>
                <w:div w:id="2127575729">
                  <w:marLeft w:val="0"/>
                  <w:marRight w:val="0"/>
                  <w:marTop w:val="0"/>
                  <w:marBottom w:val="0"/>
                  <w:divBdr>
                    <w:top w:val="none" w:sz="0" w:space="0" w:color="auto"/>
                    <w:left w:val="none" w:sz="0" w:space="0" w:color="auto"/>
                    <w:bottom w:val="none" w:sz="0" w:space="0" w:color="auto"/>
                    <w:right w:val="none" w:sz="0" w:space="0" w:color="auto"/>
                  </w:divBdr>
                  <w:divsChild>
                    <w:div w:id="1272779724">
                      <w:marLeft w:val="0"/>
                      <w:marRight w:val="0"/>
                      <w:marTop w:val="0"/>
                      <w:marBottom w:val="0"/>
                      <w:divBdr>
                        <w:top w:val="none" w:sz="0" w:space="0" w:color="auto"/>
                        <w:left w:val="none" w:sz="0" w:space="0" w:color="auto"/>
                        <w:bottom w:val="none" w:sz="0" w:space="0" w:color="auto"/>
                        <w:right w:val="none" w:sz="0" w:space="0" w:color="auto"/>
                      </w:divBdr>
                      <w:divsChild>
                        <w:div w:id="731582287">
                          <w:marLeft w:val="0"/>
                          <w:marRight w:val="0"/>
                          <w:marTop w:val="0"/>
                          <w:marBottom w:val="0"/>
                          <w:divBdr>
                            <w:top w:val="none" w:sz="0" w:space="0" w:color="auto"/>
                            <w:left w:val="none" w:sz="0" w:space="0" w:color="auto"/>
                            <w:bottom w:val="none" w:sz="0" w:space="0" w:color="auto"/>
                            <w:right w:val="none" w:sz="0" w:space="0" w:color="auto"/>
                          </w:divBdr>
                          <w:divsChild>
                            <w:div w:id="103423273">
                              <w:marLeft w:val="0"/>
                              <w:marRight w:val="0"/>
                              <w:marTop w:val="0"/>
                              <w:marBottom w:val="0"/>
                              <w:divBdr>
                                <w:top w:val="none" w:sz="0" w:space="0" w:color="auto"/>
                                <w:left w:val="none" w:sz="0" w:space="0" w:color="auto"/>
                                <w:bottom w:val="none" w:sz="0" w:space="0" w:color="auto"/>
                                <w:right w:val="none" w:sz="0" w:space="0" w:color="auto"/>
                              </w:divBdr>
                              <w:divsChild>
                                <w:div w:id="21012172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549071">
      <w:bodyDiv w:val="1"/>
      <w:marLeft w:val="0"/>
      <w:marRight w:val="0"/>
      <w:marTop w:val="0"/>
      <w:marBottom w:val="0"/>
      <w:divBdr>
        <w:top w:val="none" w:sz="0" w:space="0" w:color="auto"/>
        <w:left w:val="none" w:sz="0" w:space="0" w:color="auto"/>
        <w:bottom w:val="none" w:sz="0" w:space="0" w:color="auto"/>
        <w:right w:val="none" w:sz="0" w:space="0" w:color="auto"/>
      </w:divBdr>
      <w:divsChild>
        <w:div w:id="704603722">
          <w:marLeft w:val="0"/>
          <w:marRight w:val="0"/>
          <w:marTop w:val="0"/>
          <w:marBottom w:val="0"/>
          <w:divBdr>
            <w:top w:val="none" w:sz="0" w:space="0" w:color="auto"/>
            <w:left w:val="none" w:sz="0" w:space="0" w:color="auto"/>
            <w:bottom w:val="none" w:sz="0" w:space="0" w:color="auto"/>
            <w:right w:val="none" w:sz="0" w:space="0" w:color="auto"/>
          </w:divBdr>
          <w:divsChild>
            <w:div w:id="1922525456">
              <w:marLeft w:val="0"/>
              <w:marRight w:val="0"/>
              <w:marTop w:val="0"/>
              <w:marBottom w:val="0"/>
              <w:divBdr>
                <w:top w:val="none" w:sz="0" w:space="0" w:color="auto"/>
                <w:left w:val="none" w:sz="0" w:space="0" w:color="auto"/>
                <w:bottom w:val="none" w:sz="0" w:space="0" w:color="auto"/>
                <w:right w:val="none" w:sz="0" w:space="0" w:color="auto"/>
              </w:divBdr>
              <w:divsChild>
                <w:div w:id="1243415548">
                  <w:marLeft w:val="0"/>
                  <w:marRight w:val="0"/>
                  <w:marTop w:val="0"/>
                  <w:marBottom w:val="0"/>
                  <w:divBdr>
                    <w:top w:val="none" w:sz="0" w:space="0" w:color="auto"/>
                    <w:left w:val="none" w:sz="0" w:space="0" w:color="auto"/>
                    <w:bottom w:val="none" w:sz="0" w:space="0" w:color="auto"/>
                    <w:right w:val="none" w:sz="0" w:space="0" w:color="auto"/>
                  </w:divBdr>
                  <w:divsChild>
                    <w:div w:id="1768961216">
                      <w:marLeft w:val="0"/>
                      <w:marRight w:val="0"/>
                      <w:marTop w:val="0"/>
                      <w:marBottom w:val="0"/>
                      <w:divBdr>
                        <w:top w:val="none" w:sz="0" w:space="0" w:color="auto"/>
                        <w:left w:val="none" w:sz="0" w:space="0" w:color="auto"/>
                        <w:bottom w:val="none" w:sz="0" w:space="0" w:color="auto"/>
                        <w:right w:val="none" w:sz="0" w:space="0" w:color="auto"/>
                      </w:divBdr>
                      <w:divsChild>
                        <w:div w:id="1922785786">
                          <w:marLeft w:val="0"/>
                          <w:marRight w:val="0"/>
                          <w:marTop w:val="0"/>
                          <w:marBottom w:val="0"/>
                          <w:divBdr>
                            <w:top w:val="none" w:sz="0" w:space="0" w:color="auto"/>
                            <w:left w:val="none" w:sz="0" w:space="0" w:color="auto"/>
                            <w:bottom w:val="none" w:sz="0" w:space="0" w:color="auto"/>
                            <w:right w:val="none" w:sz="0" w:space="0" w:color="auto"/>
                          </w:divBdr>
                          <w:divsChild>
                            <w:div w:id="1069382924">
                              <w:marLeft w:val="0"/>
                              <w:marRight w:val="0"/>
                              <w:marTop w:val="0"/>
                              <w:marBottom w:val="450"/>
                              <w:divBdr>
                                <w:top w:val="none" w:sz="0" w:space="0" w:color="auto"/>
                                <w:left w:val="none" w:sz="0" w:space="0" w:color="auto"/>
                                <w:bottom w:val="single" w:sz="12" w:space="23" w:color="000000"/>
                                <w:right w:val="none" w:sz="0" w:space="0" w:color="auto"/>
                              </w:divBdr>
                              <w:divsChild>
                                <w:div w:id="426124639">
                                  <w:marLeft w:val="-150"/>
                                  <w:marRight w:val="-150"/>
                                  <w:marTop w:val="0"/>
                                  <w:marBottom w:val="0"/>
                                  <w:divBdr>
                                    <w:top w:val="none" w:sz="0" w:space="0" w:color="auto"/>
                                    <w:left w:val="none" w:sz="0" w:space="0" w:color="auto"/>
                                    <w:bottom w:val="none" w:sz="0" w:space="0" w:color="auto"/>
                                    <w:right w:val="none" w:sz="0" w:space="0" w:color="auto"/>
                                  </w:divBdr>
                                  <w:divsChild>
                                    <w:div w:id="14919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342247">
      <w:bodyDiv w:val="1"/>
      <w:marLeft w:val="0"/>
      <w:marRight w:val="0"/>
      <w:marTop w:val="0"/>
      <w:marBottom w:val="0"/>
      <w:divBdr>
        <w:top w:val="none" w:sz="0" w:space="0" w:color="auto"/>
        <w:left w:val="none" w:sz="0" w:space="0" w:color="auto"/>
        <w:bottom w:val="none" w:sz="0" w:space="0" w:color="auto"/>
        <w:right w:val="none" w:sz="0" w:space="0" w:color="auto"/>
      </w:divBdr>
    </w:div>
    <w:div w:id="1369456835">
      <w:bodyDiv w:val="1"/>
      <w:marLeft w:val="0"/>
      <w:marRight w:val="0"/>
      <w:marTop w:val="0"/>
      <w:marBottom w:val="0"/>
      <w:divBdr>
        <w:top w:val="none" w:sz="0" w:space="0" w:color="auto"/>
        <w:left w:val="none" w:sz="0" w:space="0" w:color="auto"/>
        <w:bottom w:val="none" w:sz="0" w:space="0" w:color="auto"/>
        <w:right w:val="none" w:sz="0" w:space="0" w:color="auto"/>
      </w:divBdr>
      <w:divsChild>
        <w:div w:id="1614903133">
          <w:marLeft w:val="0"/>
          <w:marRight w:val="0"/>
          <w:marTop w:val="0"/>
          <w:marBottom w:val="0"/>
          <w:divBdr>
            <w:top w:val="none" w:sz="0" w:space="0" w:color="auto"/>
            <w:left w:val="none" w:sz="0" w:space="0" w:color="auto"/>
            <w:bottom w:val="none" w:sz="0" w:space="0" w:color="auto"/>
            <w:right w:val="none" w:sz="0" w:space="0" w:color="auto"/>
          </w:divBdr>
          <w:divsChild>
            <w:div w:id="275334415">
              <w:marLeft w:val="-15"/>
              <w:marRight w:val="0"/>
              <w:marTop w:val="0"/>
              <w:marBottom w:val="0"/>
              <w:divBdr>
                <w:top w:val="none" w:sz="0" w:space="0" w:color="auto"/>
                <w:left w:val="single" w:sz="6" w:space="0" w:color="999999"/>
                <w:bottom w:val="none" w:sz="0" w:space="0" w:color="auto"/>
                <w:right w:val="single" w:sz="6" w:space="0" w:color="999999"/>
              </w:divBdr>
              <w:divsChild>
                <w:div w:id="272172616">
                  <w:marLeft w:val="0"/>
                  <w:marRight w:val="0"/>
                  <w:marTop w:val="0"/>
                  <w:marBottom w:val="0"/>
                  <w:divBdr>
                    <w:top w:val="none" w:sz="0" w:space="0" w:color="auto"/>
                    <w:left w:val="none" w:sz="0" w:space="0" w:color="auto"/>
                    <w:bottom w:val="none" w:sz="0" w:space="0" w:color="auto"/>
                    <w:right w:val="none" w:sz="0" w:space="0" w:color="auto"/>
                  </w:divBdr>
                  <w:divsChild>
                    <w:div w:id="1771008816">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16131115">
      <w:bodyDiv w:val="1"/>
      <w:marLeft w:val="0"/>
      <w:marRight w:val="0"/>
      <w:marTop w:val="0"/>
      <w:marBottom w:val="0"/>
      <w:divBdr>
        <w:top w:val="none" w:sz="0" w:space="0" w:color="auto"/>
        <w:left w:val="none" w:sz="0" w:space="0" w:color="auto"/>
        <w:bottom w:val="none" w:sz="0" w:space="0" w:color="auto"/>
        <w:right w:val="none" w:sz="0" w:space="0" w:color="auto"/>
      </w:divBdr>
      <w:divsChild>
        <w:div w:id="664432110">
          <w:marLeft w:val="0"/>
          <w:marRight w:val="0"/>
          <w:marTop w:val="0"/>
          <w:marBottom w:val="0"/>
          <w:divBdr>
            <w:top w:val="none" w:sz="0" w:space="0" w:color="auto"/>
            <w:left w:val="single" w:sz="6" w:space="0" w:color="CCCCCC"/>
            <w:bottom w:val="none" w:sz="0" w:space="0" w:color="auto"/>
            <w:right w:val="single" w:sz="6" w:space="0" w:color="CCCCCC"/>
          </w:divBdr>
          <w:divsChild>
            <w:div w:id="2016414945">
              <w:marLeft w:val="0"/>
              <w:marRight w:val="0"/>
              <w:marTop w:val="0"/>
              <w:marBottom w:val="0"/>
              <w:divBdr>
                <w:top w:val="none" w:sz="0" w:space="0" w:color="auto"/>
                <w:left w:val="none" w:sz="0" w:space="0" w:color="auto"/>
                <w:bottom w:val="none" w:sz="0" w:space="0" w:color="auto"/>
                <w:right w:val="none" w:sz="0" w:space="0" w:color="auto"/>
              </w:divBdr>
              <w:divsChild>
                <w:div w:id="610363429">
                  <w:marLeft w:val="0"/>
                  <w:marRight w:val="0"/>
                  <w:marTop w:val="0"/>
                  <w:marBottom w:val="0"/>
                  <w:divBdr>
                    <w:top w:val="none" w:sz="0" w:space="0" w:color="auto"/>
                    <w:left w:val="none" w:sz="0" w:space="0" w:color="auto"/>
                    <w:bottom w:val="none" w:sz="0" w:space="0" w:color="auto"/>
                    <w:right w:val="none" w:sz="0" w:space="0" w:color="auto"/>
                  </w:divBdr>
                  <w:divsChild>
                    <w:div w:id="562102550">
                      <w:marLeft w:val="0"/>
                      <w:marRight w:val="0"/>
                      <w:marTop w:val="0"/>
                      <w:marBottom w:val="0"/>
                      <w:divBdr>
                        <w:top w:val="none" w:sz="0" w:space="0" w:color="auto"/>
                        <w:left w:val="none" w:sz="0" w:space="0" w:color="auto"/>
                        <w:bottom w:val="none" w:sz="0" w:space="0" w:color="auto"/>
                        <w:right w:val="none" w:sz="0" w:space="0" w:color="auto"/>
                      </w:divBdr>
                      <w:divsChild>
                        <w:div w:id="40907764">
                          <w:marLeft w:val="0"/>
                          <w:marRight w:val="0"/>
                          <w:marTop w:val="0"/>
                          <w:marBottom w:val="300"/>
                          <w:divBdr>
                            <w:top w:val="none" w:sz="0" w:space="0" w:color="auto"/>
                            <w:left w:val="none" w:sz="0" w:space="0" w:color="auto"/>
                            <w:bottom w:val="none" w:sz="0" w:space="0" w:color="auto"/>
                            <w:right w:val="none" w:sz="0" w:space="0" w:color="auto"/>
                          </w:divBdr>
                          <w:divsChild>
                            <w:div w:id="41758053">
                              <w:marLeft w:val="0"/>
                              <w:marRight w:val="0"/>
                              <w:marTop w:val="0"/>
                              <w:marBottom w:val="0"/>
                              <w:divBdr>
                                <w:top w:val="none" w:sz="0" w:space="0" w:color="auto"/>
                                <w:left w:val="none" w:sz="0" w:space="0" w:color="auto"/>
                                <w:bottom w:val="none" w:sz="0" w:space="0" w:color="auto"/>
                                <w:right w:val="none" w:sz="0" w:space="0" w:color="auto"/>
                              </w:divBdr>
                              <w:divsChild>
                                <w:div w:id="958297660">
                                  <w:marLeft w:val="0"/>
                                  <w:marRight w:val="0"/>
                                  <w:marTop w:val="0"/>
                                  <w:marBottom w:val="0"/>
                                  <w:divBdr>
                                    <w:top w:val="none" w:sz="0" w:space="0" w:color="auto"/>
                                    <w:left w:val="none" w:sz="0" w:space="0" w:color="auto"/>
                                    <w:bottom w:val="none" w:sz="0" w:space="0" w:color="auto"/>
                                    <w:right w:val="none" w:sz="0" w:space="0" w:color="auto"/>
                                  </w:divBdr>
                                  <w:divsChild>
                                    <w:div w:id="1439525547">
                                      <w:marLeft w:val="0"/>
                                      <w:marRight w:val="0"/>
                                      <w:marTop w:val="0"/>
                                      <w:marBottom w:val="450"/>
                                      <w:divBdr>
                                        <w:top w:val="none" w:sz="0" w:space="0" w:color="auto"/>
                                        <w:left w:val="none" w:sz="0" w:space="0" w:color="auto"/>
                                        <w:bottom w:val="none" w:sz="0" w:space="0" w:color="auto"/>
                                        <w:right w:val="none" w:sz="0" w:space="0" w:color="auto"/>
                                      </w:divBdr>
                                      <w:divsChild>
                                        <w:div w:id="1284732418">
                                          <w:marLeft w:val="0"/>
                                          <w:marRight w:val="0"/>
                                          <w:marTop w:val="0"/>
                                          <w:marBottom w:val="0"/>
                                          <w:divBdr>
                                            <w:top w:val="none" w:sz="0" w:space="0" w:color="auto"/>
                                            <w:left w:val="none" w:sz="0" w:space="0" w:color="auto"/>
                                            <w:bottom w:val="none" w:sz="0" w:space="0" w:color="auto"/>
                                            <w:right w:val="none" w:sz="0" w:space="0" w:color="auto"/>
                                          </w:divBdr>
                                          <w:divsChild>
                                            <w:div w:id="1933120662">
                                              <w:marLeft w:val="0"/>
                                              <w:marRight w:val="0"/>
                                              <w:marTop w:val="0"/>
                                              <w:marBottom w:val="0"/>
                                              <w:divBdr>
                                                <w:top w:val="none" w:sz="0" w:space="0" w:color="auto"/>
                                                <w:left w:val="none" w:sz="0" w:space="0" w:color="auto"/>
                                                <w:bottom w:val="none" w:sz="0" w:space="0" w:color="auto"/>
                                                <w:right w:val="none" w:sz="0" w:space="0" w:color="auto"/>
                                              </w:divBdr>
                                              <w:divsChild>
                                                <w:div w:id="1695842252">
                                                  <w:marLeft w:val="0"/>
                                                  <w:marRight w:val="0"/>
                                                  <w:marTop w:val="0"/>
                                                  <w:marBottom w:val="0"/>
                                                  <w:divBdr>
                                                    <w:top w:val="none" w:sz="0" w:space="0" w:color="auto"/>
                                                    <w:left w:val="none" w:sz="0" w:space="0" w:color="auto"/>
                                                    <w:bottom w:val="none" w:sz="0" w:space="0" w:color="auto"/>
                                                    <w:right w:val="none" w:sz="0" w:space="0" w:color="auto"/>
                                                  </w:divBdr>
                                                  <w:divsChild>
                                                    <w:div w:id="2075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336771">
      <w:bodyDiv w:val="1"/>
      <w:marLeft w:val="0"/>
      <w:marRight w:val="0"/>
      <w:marTop w:val="0"/>
      <w:marBottom w:val="0"/>
      <w:divBdr>
        <w:top w:val="none" w:sz="0" w:space="0" w:color="auto"/>
        <w:left w:val="none" w:sz="0" w:space="0" w:color="auto"/>
        <w:bottom w:val="none" w:sz="0" w:space="0" w:color="auto"/>
        <w:right w:val="none" w:sz="0" w:space="0" w:color="auto"/>
      </w:divBdr>
    </w:div>
    <w:div w:id="1787693355">
      <w:bodyDiv w:val="1"/>
      <w:marLeft w:val="0"/>
      <w:marRight w:val="0"/>
      <w:marTop w:val="0"/>
      <w:marBottom w:val="0"/>
      <w:divBdr>
        <w:top w:val="none" w:sz="0" w:space="0" w:color="auto"/>
        <w:left w:val="none" w:sz="0" w:space="0" w:color="auto"/>
        <w:bottom w:val="none" w:sz="0" w:space="0" w:color="auto"/>
        <w:right w:val="none" w:sz="0" w:space="0" w:color="auto"/>
      </w:divBdr>
    </w:div>
    <w:div w:id="1808275203">
      <w:bodyDiv w:val="1"/>
      <w:marLeft w:val="0"/>
      <w:marRight w:val="0"/>
      <w:marTop w:val="0"/>
      <w:marBottom w:val="0"/>
      <w:divBdr>
        <w:top w:val="none" w:sz="0" w:space="0" w:color="auto"/>
        <w:left w:val="none" w:sz="0" w:space="0" w:color="auto"/>
        <w:bottom w:val="none" w:sz="0" w:space="0" w:color="auto"/>
        <w:right w:val="none" w:sz="0" w:space="0" w:color="auto"/>
      </w:divBdr>
      <w:divsChild>
        <w:div w:id="1535658602">
          <w:marLeft w:val="0"/>
          <w:marRight w:val="0"/>
          <w:marTop w:val="0"/>
          <w:marBottom w:val="0"/>
          <w:divBdr>
            <w:top w:val="none" w:sz="0" w:space="0" w:color="auto"/>
            <w:left w:val="none" w:sz="0" w:space="0" w:color="auto"/>
            <w:bottom w:val="none" w:sz="0" w:space="0" w:color="auto"/>
            <w:right w:val="none" w:sz="0" w:space="0" w:color="auto"/>
          </w:divBdr>
          <w:divsChild>
            <w:div w:id="430012330">
              <w:marLeft w:val="0"/>
              <w:marRight w:val="0"/>
              <w:marTop w:val="0"/>
              <w:marBottom w:val="0"/>
              <w:divBdr>
                <w:top w:val="none" w:sz="0" w:space="0" w:color="auto"/>
                <w:left w:val="none" w:sz="0" w:space="0" w:color="auto"/>
                <w:bottom w:val="none" w:sz="0" w:space="0" w:color="auto"/>
                <w:right w:val="none" w:sz="0" w:space="0" w:color="auto"/>
              </w:divBdr>
              <w:divsChild>
                <w:div w:id="1968775044">
                  <w:marLeft w:val="0"/>
                  <w:marRight w:val="0"/>
                  <w:marTop w:val="0"/>
                  <w:marBottom w:val="0"/>
                  <w:divBdr>
                    <w:top w:val="none" w:sz="0" w:space="0" w:color="auto"/>
                    <w:left w:val="none" w:sz="0" w:space="0" w:color="auto"/>
                    <w:bottom w:val="none" w:sz="0" w:space="0" w:color="auto"/>
                    <w:right w:val="none" w:sz="0" w:space="0" w:color="auto"/>
                  </w:divBdr>
                  <w:divsChild>
                    <w:div w:id="1159231262">
                      <w:marLeft w:val="0"/>
                      <w:marRight w:val="300"/>
                      <w:marTop w:val="0"/>
                      <w:marBottom w:val="0"/>
                      <w:divBdr>
                        <w:top w:val="none" w:sz="0" w:space="0" w:color="auto"/>
                        <w:left w:val="none" w:sz="0" w:space="0" w:color="auto"/>
                        <w:bottom w:val="none" w:sz="0" w:space="0" w:color="auto"/>
                        <w:right w:val="none" w:sz="0" w:space="0" w:color="auto"/>
                      </w:divBdr>
                      <w:divsChild>
                        <w:div w:id="226842195">
                          <w:marLeft w:val="0"/>
                          <w:marRight w:val="0"/>
                          <w:marTop w:val="0"/>
                          <w:marBottom w:val="0"/>
                          <w:divBdr>
                            <w:top w:val="none" w:sz="0" w:space="0" w:color="auto"/>
                            <w:left w:val="none" w:sz="0" w:space="0" w:color="auto"/>
                            <w:bottom w:val="none" w:sz="0" w:space="0" w:color="auto"/>
                            <w:right w:val="none" w:sz="0" w:space="0" w:color="auto"/>
                          </w:divBdr>
                          <w:divsChild>
                            <w:div w:id="21293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549296">
      <w:bodyDiv w:val="1"/>
      <w:marLeft w:val="0"/>
      <w:marRight w:val="0"/>
      <w:marTop w:val="0"/>
      <w:marBottom w:val="0"/>
      <w:divBdr>
        <w:top w:val="none" w:sz="0" w:space="0" w:color="auto"/>
        <w:left w:val="none" w:sz="0" w:space="0" w:color="auto"/>
        <w:bottom w:val="none" w:sz="0" w:space="0" w:color="auto"/>
        <w:right w:val="none" w:sz="0" w:space="0" w:color="auto"/>
      </w:divBdr>
    </w:div>
    <w:div w:id="19817687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46">
          <w:marLeft w:val="0"/>
          <w:marRight w:val="0"/>
          <w:marTop w:val="0"/>
          <w:marBottom w:val="0"/>
          <w:divBdr>
            <w:top w:val="none" w:sz="0" w:space="0" w:color="auto"/>
            <w:left w:val="none" w:sz="0" w:space="0" w:color="auto"/>
            <w:bottom w:val="none" w:sz="0" w:space="0" w:color="auto"/>
            <w:right w:val="none" w:sz="0" w:space="0" w:color="auto"/>
          </w:divBdr>
        </w:div>
        <w:div w:id="870604426">
          <w:marLeft w:val="0"/>
          <w:marRight w:val="0"/>
          <w:marTop w:val="0"/>
          <w:marBottom w:val="0"/>
          <w:divBdr>
            <w:top w:val="none" w:sz="0" w:space="0" w:color="auto"/>
            <w:left w:val="none" w:sz="0" w:space="0" w:color="auto"/>
            <w:bottom w:val="none" w:sz="0" w:space="0" w:color="auto"/>
            <w:right w:val="none" w:sz="0" w:space="0" w:color="auto"/>
          </w:divBdr>
        </w:div>
      </w:divsChild>
    </w:div>
    <w:div w:id="2118214669">
      <w:bodyDiv w:val="1"/>
      <w:marLeft w:val="0"/>
      <w:marRight w:val="0"/>
      <w:marTop w:val="0"/>
      <w:marBottom w:val="0"/>
      <w:divBdr>
        <w:top w:val="none" w:sz="0" w:space="0" w:color="auto"/>
        <w:left w:val="none" w:sz="0" w:space="0" w:color="auto"/>
        <w:bottom w:val="none" w:sz="0" w:space="0" w:color="auto"/>
        <w:right w:val="none" w:sz="0" w:space="0" w:color="auto"/>
      </w:divBdr>
      <w:divsChild>
        <w:div w:id="424686870">
          <w:marLeft w:val="0"/>
          <w:marRight w:val="0"/>
          <w:marTop w:val="0"/>
          <w:marBottom w:val="0"/>
          <w:divBdr>
            <w:top w:val="none" w:sz="0" w:space="0" w:color="auto"/>
            <w:left w:val="none" w:sz="0" w:space="0" w:color="auto"/>
            <w:bottom w:val="none" w:sz="0" w:space="0" w:color="auto"/>
            <w:right w:val="none" w:sz="0" w:space="0" w:color="auto"/>
          </w:divBdr>
        </w:div>
        <w:div w:id="372311388">
          <w:marLeft w:val="0"/>
          <w:marRight w:val="0"/>
          <w:marTop w:val="0"/>
          <w:marBottom w:val="0"/>
          <w:divBdr>
            <w:top w:val="none" w:sz="0" w:space="0" w:color="auto"/>
            <w:left w:val="none" w:sz="0" w:space="0" w:color="auto"/>
            <w:bottom w:val="none" w:sz="0" w:space="0" w:color="auto"/>
            <w:right w:val="none" w:sz="0" w:space="0" w:color="auto"/>
          </w:divBdr>
        </w:div>
        <w:div w:id="568151825">
          <w:marLeft w:val="0"/>
          <w:marRight w:val="0"/>
          <w:marTop w:val="0"/>
          <w:marBottom w:val="0"/>
          <w:divBdr>
            <w:top w:val="none" w:sz="0" w:space="0" w:color="auto"/>
            <w:left w:val="none" w:sz="0" w:space="0" w:color="auto"/>
            <w:bottom w:val="none" w:sz="0" w:space="0" w:color="auto"/>
            <w:right w:val="none" w:sz="0" w:space="0" w:color="auto"/>
          </w:divBdr>
        </w:div>
        <w:div w:id="1350718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betsmiljoverket@av.se" TargetMode="External"/><Relationship Id="rId18" Type="http://schemas.openxmlformats.org/officeDocument/2006/relationships/hyperlink" Target="http://www.tillvaxtverket.se/" TargetMode="External"/><Relationship Id="rId26" Type="http://schemas.openxmlformats.org/officeDocument/2006/relationships/hyperlink" Target="http://www.ambstoccolma.esteri.it" TargetMode="External"/><Relationship Id="rId39" Type="http://schemas.openxmlformats.org/officeDocument/2006/relationships/hyperlink" Target="http://www.saco.se/" TargetMode="External"/><Relationship Id="rId21" Type="http://schemas.openxmlformats.org/officeDocument/2006/relationships/hyperlink" Target="http://www.migrationsverket.se" TargetMode="External"/><Relationship Id="rId34" Type="http://schemas.openxmlformats.org/officeDocument/2006/relationships/hyperlink" Target="http://www.lo.se" TargetMode="External"/><Relationship Id="rId42" Type="http://schemas.openxmlformats.org/officeDocument/2006/relationships/hyperlink" Target="mailto:kansli@saco.se" TargetMode="External"/><Relationship Id="rId47" Type="http://schemas.openxmlformats.org/officeDocument/2006/relationships/hyperlink" Target="mailto:medlem@teknikforetagen.se" TargetMode="External"/><Relationship Id="rId50" Type="http://schemas.openxmlformats.org/officeDocument/2006/relationships/hyperlink" Target="http://www.svensktnaringsliv.se" TargetMode="External"/><Relationship Id="rId55" Type="http://schemas.openxmlformats.org/officeDocument/2006/relationships/hyperlink" Target="http://skl.se/" TargetMode="External"/><Relationship Id="rId63" Type="http://schemas.openxmlformats.org/officeDocument/2006/relationships/hyperlink" Target="https://translate.googleusercontent.com/translate_c?depth=1&amp;hl=it&amp;prev=search&amp;rurl=translate.google.it&amp;sl=sv&amp;u=https://sv.wikipedia.org/wiki/Grundavdrag&amp;usg=ALkJrhjKliJGpi64QYyoMAhj37oTBPL7FQ" TargetMode="External"/><Relationship Id="rId68" Type="http://schemas.openxmlformats.org/officeDocument/2006/relationships/hyperlink" Target="http://www.italchamber.se" TargetMode="External"/><Relationship Id="rId76" Type="http://schemas.openxmlformats.org/officeDocument/2006/relationships/hyperlink" Target="http://www.svensktnaringsliv.se" TargetMode="External"/><Relationship Id="rId84" Type="http://schemas.openxmlformats.org/officeDocument/2006/relationships/hyperlink" Target="http://www.ec.europa.eu" TargetMode="External"/><Relationship Id="rId7" Type="http://schemas.openxmlformats.org/officeDocument/2006/relationships/hyperlink" Target="http://www.google.it/url?sa=i&amp;rct=j&amp;q=&amp;esrc=s&amp;source=images&amp;cd=&amp;cad=rja&amp;uact=8&amp;ved=0ahUKEwiLx8a2ybDLAhVGDZoKHSHDAaIQjRwIBw&amp;url=http://www.luventicus.org/mappe/europa/svezia.html&amp;psig=AFQjCNH2n58vmgyzhcvd9i4JMF73oEJLBw&amp;ust=1457508770857727" TargetMode="External"/><Relationship Id="rId71" Type="http://schemas.openxmlformats.org/officeDocument/2006/relationships/hyperlink" Target="http://www.lo.se" TargetMode="External"/><Relationship Id="rId2" Type="http://schemas.openxmlformats.org/officeDocument/2006/relationships/styles" Target="styles.xml"/><Relationship Id="rId16" Type="http://schemas.openxmlformats.org/officeDocument/2006/relationships/hyperlink" Target="http://www.arbetsformedlingen.se" TargetMode="External"/><Relationship Id="rId29" Type="http://schemas.openxmlformats.org/officeDocument/2006/relationships/hyperlink" Target="mailto:eures@arbetsformedlingen.se" TargetMode="External"/><Relationship Id="rId11" Type="http://schemas.openxmlformats.org/officeDocument/2006/relationships/hyperlink" Target="http://www.government.se" TargetMode="External"/><Relationship Id="rId24" Type="http://schemas.openxmlformats.org/officeDocument/2006/relationships/hyperlink" Target="http://www.italchamber.se" TargetMode="External"/><Relationship Id="rId32" Type="http://schemas.openxmlformats.org/officeDocument/2006/relationships/hyperlink" Target="http://www.lo.se/" TargetMode="External"/><Relationship Id="rId37" Type="http://schemas.openxmlformats.org/officeDocument/2006/relationships/hyperlink" Target="mailto:info@tco.se" TargetMode="External"/><Relationship Id="rId40" Type="http://schemas.openxmlformats.org/officeDocument/2006/relationships/hyperlink" Target="tel:08-613%2048%2000" TargetMode="External"/><Relationship Id="rId45" Type="http://schemas.openxmlformats.org/officeDocument/2006/relationships/hyperlink" Target="callto:08%20-%20782%2009%2020" TargetMode="External"/><Relationship Id="rId53" Type="http://schemas.openxmlformats.org/officeDocument/2006/relationships/hyperlink" Target="http://www.industriarbetsgivarna.se" TargetMode="External"/><Relationship Id="rId58" Type="http://schemas.openxmlformats.org/officeDocument/2006/relationships/hyperlink" Target="http://www.bolagsverket.se/" TargetMode="External"/><Relationship Id="rId66" Type="http://schemas.openxmlformats.org/officeDocument/2006/relationships/hyperlink" Target="http://www.swedenabroad.com" TargetMode="External"/><Relationship Id="rId74" Type="http://schemas.openxmlformats.org/officeDocument/2006/relationships/hyperlink" Target="http://www.tillvaxtverket.se" TargetMode="External"/><Relationship Id="rId79" Type="http://schemas.openxmlformats.org/officeDocument/2006/relationships/hyperlink" Target="http://www.arbetsformedlingen.se/" TargetMode="External"/><Relationship Id="rId5" Type="http://schemas.openxmlformats.org/officeDocument/2006/relationships/hyperlink" Target="http://www.google.it/url?sa=i&amp;rct=j&amp;q=&amp;esrc=s&amp;source=images&amp;cd=&amp;cad=rja&amp;uact=8&amp;ved=0ahUKEwiUqJrhyLDLAhUkJJoKHYoxC_cQjRwIBw&amp;url=http://digilander.libero.it/breschirob/svezia.html&amp;v6u=https://s-v6exp1-ds.metric.gstatic.com/gen_204?ip=93.40.174.225&amp;ts=1457422191296976&amp;auth=ihkf2wr7phaihdnijd27fxqydvaa3bim&amp;rndm=0.8965357250604715&amp;v6s=2&amp;v6t=2541&amp;psig=AFQjCNH-MV9hLkquDvjYK6UFBf2zUHSe-g&amp;ust=1457508591238795" TargetMode="External"/><Relationship Id="rId61" Type="http://schemas.openxmlformats.org/officeDocument/2006/relationships/hyperlink" Target="http://www.bas.se/documents/2014/INK2_14_ver1.pdf" TargetMode="External"/><Relationship Id="rId82" Type="http://schemas.openxmlformats.org/officeDocument/2006/relationships/hyperlink" Target="http://www.na.se" TargetMode="External"/><Relationship Id="rId19" Type="http://schemas.openxmlformats.org/officeDocument/2006/relationships/hyperlink" Target="mailto:tillvaxtverket@tillvaxtverket.se" TargetMode="External"/><Relationship Id="rId4" Type="http://schemas.openxmlformats.org/officeDocument/2006/relationships/webSettings" Target="webSettings.xml"/><Relationship Id="rId9" Type="http://schemas.openxmlformats.org/officeDocument/2006/relationships/hyperlink" Target="http://www.google.it/url?sa=i&amp;rct=j&amp;q=&amp;esrc=s&amp;source=images&amp;cd=&amp;ved=0ahUKEwi04M_hybDLAhWpCpoKHU9UCX4QjRwIBw&amp;url=http://eutopics.eu/it/images/72/7211/6138/regioni_della_Svezia/&amp;bvm=bv.116274245,d.bGs&amp;psig=AFQjCNE4iVTxzXLuMYrH_uPIuBszk-_HXQ&amp;ust=1457508860021243" TargetMode="External"/><Relationship Id="rId14" Type="http://schemas.openxmlformats.org/officeDocument/2006/relationships/hyperlink" Target="http://www.av.se" TargetMode="External"/><Relationship Id="rId22" Type="http://schemas.openxmlformats.org/officeDocument/2006/relationships/hyperlink" Target="tel:+4686112540" TargetMode="External"/><Relationship Id="rId27" Type="http://schemas.openxmlformats.org/officeDocument/2006/relationships/hyperlink" Target="http://www.swedenabroad.com" TargetMode="External"/><Relationship Id="rId30" Type="http://schemas.openxmlformats.org/officeDocument/2006/relationships/hyperlink" Target="mailto:arne.arvidsson@arbetsformedlingen.se" TargetMode="External"/><Relationship Id="rId35" Type="http://schemas.openxmlformats.org/officeDocument/2006/relationships/hyperlink" Target="http://www.tco.se/" TargetMode="External"/><Relationship Id="rId43" Type="http://schemas.openxmlformats.org/officeDocument/2006/relationships/hyperlink" Target="http://www.saco.se" TargetMode="External"/><Relationship Id="rId48" Type="http://schemas.openxmlformats.org/officeDocument/2006/relationships/hyperlink" Target="http://www.teknikforetagen.se" TargetMode="External"/><Relationship Id="rId56" Type="http://schemas.openxmlformats.org/officeDocument/2006/relationships/hyperlink" Target="mailto:registrator@arbetsgivarverket.se" TargetMode="External"/><Relationship Id="rId64" Type="http://schemas.openxmlformats.org/officeDocument/2006/relationships/hyperlink" Target="http://www.government.se" TargetMode="External"/><Relationship Id="rId69" Type="http://schemas.openxmlformats.org/officeDocument/2006/relationships/hyperlink" Target="http://www.arbetsformedlingen.se" TargetMode="External"/><Relationship Id="rId77" Type="http://schemas.openxmlformats.org/officeDocument/2006/relationships/hyperlink" Target="http://www.industriarbetsgivarna.se" TargetMode="External"/><Relationship Id="rId8" Type="http://schemas.openxmlformats.org/officeDocument/2006/relationships/image" Target="media/image2.gif"/><Relationship Id="rId51" Type="http://schemas.openxmlformats.org/officeDocument/2006/relationships/hyperlink" Target="http://www.industriarbetsgivarna.se/" TargetMode="External"/><Relationship Id="rId72" Type="http://schemas.openxmlformats.org/officeDocument/2006/relationships/hyperlink" Target="http://www.tco.se" TargetMode="External"/><Relationship Id="rId80" Type="http://schemas.openxmlformats.org/officeDocument/2006/relationships/hyperlink" Target="http://www.di.se/dinkarriar"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government.se" TargetMode="External"/><Relationship Id="rId17" Type="http://schemas.openxmlformats.org/officeDocument/2006/relationships/hyperlink" Target="http://www.business-sweden.se" TargetMode="External"/><Relationship Id="rId25" Type="http://schemas.openxmlformats.org/officeDocument/2006/relationships/hyperlink" Target="mailto:info.stockholm@esteri.it" TargetMode="External"/><Relationship Id="rId33" Type="http://schemas.openxmlformats.org/officeDocument/2006/relationships/hyperlink" Target="mailto:info@lo.se" TargetMode="External"/><Relationship Id="rId38" Type="http://schemas.openxmlformats.org/officeDocument/2006/relationships/hyperlink" Target="http://www.tco.se" TargetMode="External"/><Relationship Id="rId46" Type="http://schemas.openxmlformats.org/officeDocument/2006/relationships/hyperlink" Target="callto:08%20-%20782%2008%2080" TargetMode="External"/><Relationship Id="rId59" Type="http://schemas.openxmlformats.org/officeDocument/2006/relationships/hyperlink" Target="http://www.skatteverket.se/" TargetMode="External"/><Relationship Id="rId67" Type="http://schemas.openxmlformats.org/officeDocument/2006/relationships/hyperlink" Target="http://www.av.se" TargetMode="External"/><Relationship Id="rId20" Type="http://schemas.openxmlformats.org/officeDocument/2006/relationships/hyperlink" Target="http://www.tillvaxtverket.se" TargetMode="External"/><Relationship Id="rId41" Type="http://schemas.openxmlformats.org/officeDocument/2006/relationships/hyperlink" Target="mailto:kansli@saco.se" TargetMode="External"/><Relationship Id="rId54" Type="http://schemas.openxmlformats.org/officeDocument/2006/relationships/hyperlink" Target="mailto:info@skl.se" TargetMode="External"/><Relationship Id="rId62" Type="http://schemas.openxmlformats.org/officeDocument/2006/relationships/hyperlink" Target="http://www.skatteverket.se/privat/sjalvservice/allaetjanster/tjanster/inkomstdeklaration1.4.18e1b10334ebe8bc80005676.html" TargetMode="External"/><Relationship Id="rId70" Type="http://schemas.openxmlformats.org/officeDocument/2006/relationships/hyperlink" Target="http://www.business-sweden.se" TargetMode="External"/><Relationship Id="rId75" Type="http://schemas.openxmlformats.org/officeDocument/2006/relationships/hyperlink" Target="http://www.teknikforetagen.se" TargetMode="External"/><Relationship Id="rId83" Type="http://schemas.openxmlformats.org/officeDocument/2006/relationships/hyperlink" Target="http://www.nt.se"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www.arbetsformedlingen.se/" TargetMode="External"/><Relationship Id="rId23" Type="http://schemas.openxmlformats.org/officeDocument/2006/relationships/hyperlink" Target="mailto:info.stockholm@esteri.it" TargetMode="External"/><Relationship Id="rId28" Type="http://schemas.openxmlformats.org/officeDocument/2006/relationships/hyperlink" Target="mailto:ambassaden.rom@gov.se" TargetMode="External"/><Relationship Id="rId36" Type="http://schemas.openxmlformats.org/officeDocument/2006/relationships/hyperlink" Target="mailto:-mail" TargetMode="External"/><Relationship Id="rId49" Type="http://schemas.openxmlformats.org/officeDocument/2006/relationships/hyperlink" Target="http://www.svensktnaringsliv.se/" TargetMode="External"/><Relationship Id="rId57" Type="http://schemas.openxmlformats.org/officeDocument/2006/relationships/hyperlink" Target="http://www.arbetsgivarverket.se" TargetMode="External"/><Relationship Id="rId10" Type="http://schemas.openxmlformats.org/officeDocument/2006/relationships/image" Target="media/image3.gif"/><Relationship Id="rId31" Type="http://schemas.openxmlformats.org/officeDocument/2006/relationships/hyperlink" Target="https://ec.europa.eu" TargetMode="External"/><Relationship Id="rId44" Type="http://schemas.openxmlformats.org/officeDocument/2006/relationships/hyperlink" Target="http://www.teknikforetagen.se/" TargetMode="External"/><Relationship Id="rId52" Type="http://schemas.openxmlformats.org/officeDocument/2006/relationships/hyperlink" Target="mailto:info@industriarbetsgivarna.se" TargetMode="External"/><Relationship Id="rId60" Type="http://schemas.openxmlformats.org/officeDocument/2006/relationships/hyperlink" Target="http://www.fi.se/Folder-EN/Startpage/" TargetMode="External"/><Relationship Id="rId65" Type="http://schemas.openxmlformats.org/officeDocument/2006/relationships/hyperlink" Target="http://www.ambstoccolma.esteri.it" TargetMode="External"/><Relationship Id="rId73" Type="http://schemas.openxmlformats.org/officeDocument/2006/relationships/hyperlink" Target="http://www.saco.se" TargetMode="External"/><Relationship Id="rId78" Type="http://schemas.openxmlformats.org/officeDocument/2006/relationships/hyperlink" Target="https://translate.googleusercontent.com/translate_c?depth=1&amp;hl=it&amp;prev=search&amp;rurl=translate.google.it&amp;sl=cs&amp;u=http://www.nordjobb.net/&amp;usg=ALkJrhj3jWGt9HI0E8CUCzQ5TU0jzfbGgQ" TargetMode="External"/><Relationship Id="rId81" Type="http://schemas.openxmlformats.org/officeDocument/2006/relationships/hyperlink" Target="http://www.dn.se/ekonomi/sokjobb" TargetMode="External"/><Relationship Id="rId86"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7504626</TotalTime>
  <Pages>42</Pages>
  <Words>8552</Words>
  <Characters>48753</Characters>
  <Application>Microsoft Office Word</Application>
  <DocSecurity>8</DocSecurity>
  <Lines>406</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Pascal McLee</cp:lastModifiedBy>
  <cp:revision>619</cp:revision>
  <cp:lastPrinted>2016-04-19T11:53:00Z</cp:lastPrinted>
  <dcterms:created xsi:type="dcterms:W3CDTF">2015-12-10T13:36:00Z</dcterms:created>
  <dcterms:modified xsi:type="dcterms:W3CDTF">2016-04-21T06:11:00Z</dcterms:modified>
</cp:coreProperties>
</file>