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35" w:rsidRDefault="00E10235" w:rsidP="00E10235">
      <w:pPr>
        <w:jc w:val="center"/>
        <w:rPr>
          <w:b/>
          <w:sz w:val="72"/>
          <w:szCs w:val="72"/>
        </w:rPr>
      </w:pPr>
    </w:p>
    <w:p w:rsidR="00E10235" w:rsidRDefault="00E10235" w:rsidP="00E1023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E10235" w:rsidRDefault="00E10235" w:rsidP="00E1023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E10235" w:rsidRPr="00800267" w:rsidRDefault="00E10235" w:rsidP="00E10235">
      <w:pPr>
        <w:jc w:val="center"/>
        <w:rPr>
          <w:b/>
          <w:sz w:val="72"/>
          <w:szCs w:val="72"/>
        </w:rPr>
      </w:pPr>
    </w:p>
    <w:p w:rsidR="00E10235" w:rsidRPr="00B80114" w:rsidRDefault="00E10235" w:rsidP="00E10235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B</w:t>
      </w:r>
      <w:r>
        <w:rPr>
          <w:b/>
          <w:color w:val="FF0000"/>
          <w:sz w:val="96"/>
          <w:szCs w:val="72"/>
        </w:rPr>
        <w:t>ULGARIA</w:t>
      </w:r>
    </w:p>
    <w:p w:rsidR="00E10235" w:rsidRPr="00B80114" w:rsidRDefault="00E10235" w:rsidP="00E10235">
      <w:pPr>
        <w:jc w:val="center"/>
        <w:rPr>
          <w:b/>
          <w:sz w:val="72"/>
          <w:szCs w:val="72"/>
        </w:rPr>
      </w:pPr>
    </w:p>
    <w:p w:rsidR="00E10235" w:rsidRPr="001E4986" w:rsidRDefault="00E10235" w:rsidP="00E10235">
      <w:pPr>
        <w:spacing w:line="256" w:lineRule="auto"/>
        <w:contextualSpacing/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1C272E1B" wp14:editId="262081A6">
            <wp:simplePos x="0" y="0"/>
            <wp:positionH relativeFrom="margin">
              <wp:posOffset>2132330</wp:posOffset>
            </wp:positionH>
            <wp:positionV relativeFrom="page">
              <wp:posOffset>5666105</wp:posOffset>
            </wp:positionV>
            <wp:extent cx="1871980" cy="1155065"/>
            <wp:effectExtent l="323850" t="323850" r="299720" b="311785"/>
            <wp:wrapSquare wrapText="bothSides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Bulgaria.svg[1]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55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235" w:rsidRPr="00E10235" w:rsidRDefault="00E10235" w:rsidP="00E10235">
      <w:pPr>
        <w:rPr>
          <w:rFonts w:ascii="Times New Roman" w:hAnsi="Times New Roman" w:cs="Times New Roman"/>
          <w:b/>
          <w:sz w:val="28"/>
          <w:szCs w:val="28"/>
        </w:rPr>
      </w:pPr>
      <w:r w:rsidRPr="00E1023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0024CF" w:rsidRPr="00E10235" w:rsidRDefault="0039790C" w:rsidP="00E102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023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Bulgaria</w:t>
      </w:r>
    </w:p>
    <w:p w:rsidR="0039790C" w:rsidRPr="00E10235" w:rsidRDefault="0039790C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765" w:rsidRPr="00E10235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10235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proofErr w:type="spellEnd"/>
      <w:r w:rsidR="00E102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0235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  <w:proofErr w:type="spellEnd"/>
    </w:p>
    <w:p w:rsidR="009E1765" w:rsidRPr="00E10235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765" w:rsidRPr="00E10235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235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Asylum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Refugees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(LAR);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Bulgarian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="00E10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0235">
        <w:rPr>
          <w:rFonts w:ascii="Times New Roman" w:hAnsi="Times New Roman" w:cs="Times New Roman"/>
          <w:sz w:val="24"/>
          <w:szCs w:val="24"/>
          <w:lang w:val="en-US"/>
        </w:rPr>
        <w:t>Documents.</w:t>
      </w:r>
    </w:p>
    <w:p w:rsidR="009E1765" w:rsidRPr="00E10235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790C" w:rsidRPr="0039790C" w:rsidRDefault="0039790C" w:rsidP="00E102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0C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39790C" w:rsidRDefault="0039790C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90C" w:rsidRDefault="0039790C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Bulgaria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 w:rsidR="00E10235">
        <w:rPr>
          <w:rFonts w:ascii="Times New Roman" w:hAnsi="Times New Roman" w:cs="Times New Roman"/>
          <w:sz w:val="24"/>
          <w:szCs w:val="24"/>
        </w:rPr>
        <w:t>.</w:t>
      </w:r>
    </w:p>
    <w:p w:rsidR="00344D55" w:rsidRDefault="00344D55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55" w:rsidRPr="006048C3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E10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6048C3" w:rsidRDefault="006048C3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36" w:rsidRPr="00DF6E59" w:rsidRDefault="006048C3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59">
        <w:rPr>
          <w:rFonts w:ascii="Times New Roman" w:hAnsi="Times New Roman" w:cs="Times New Roman"/>
          <w:sz w:val="24"/>
          <w:szCs w:val="24"/>
        </w:rPr>
        <w:t>Una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domanda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asilo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può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essere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presentata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davanti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all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Agenzia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statale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per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rifugiati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(State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Agency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for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59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SAR),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che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dinanzi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qualsiasi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altra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autorità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statale,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che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sarà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obbligata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riferirlo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immediatamente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SAR.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055436" w:rsidRPr="00DF6E59">
        <w:rPr>
          <w:rFonts w:ascii="Times New Roman" w:hAnsi="Times New Roman" w:cs="Times New Roman"/>
          <w:sz w:val="24"/>
          <w:szCs w:val="24"/>
        </w:rPr>
        <w:t>(</w:t>
      </w:r>
      <w:r w:rsidR="007353CD" w:rsidRPr="00DF6E59">
        <w:rPr>
          <w:rFonts w:ascii="Times New Roman" w:hAnsi="Times New Roman" w:cs="Times New Roman"/>
          <w:sz w:val="24"/>
          <w:szCs w:val="24"/>
        </w:rPr>
        <w:t>Art.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055436" w:rsidRPr="00DF6E59">
        <w:rPr>
          <w:rFonts w:ascii="Times New Roman" w:hAnsi="Times New Roman" w:cs="Times New Roman"/>
          <w:sz w:val="24"/>
          <w:szCs w:val="24"/>
        </w:rPr>
        <w:t>58(4)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055436" w:rsidRPr="00DF6E59">
        <w:rPr>
          <w:rFonts w:ascii="Times New Roman" w:hAnsi="Times New Roman" w:cs="Times New Roman"/>
          <w:sz w:val="24"/>
          <w:szCs w:val="24"/>
        </w:rPr>
        <w:t>LAR)</w:t>
      </w:r>
      <w:r w:rsidR="00E10235">
        <w:rPr>
          <w:rFonts w:ascii="Times New Roman" w:hAnsi="Times New Roman" w:cs="Times New Roman"/>
          <w:sz w:val="24"/>
          <w:szCs w:val="24"/>
        </w:rPr>
        <w:t>.</w:t>
      </w:r>
    </w:p>
    <w:p w:rsidR="00344D55" w:rsidRPr="00DF6E59" w:rsidRDefault="006048C3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59">
        <w:rPr>
          <w:rFonts w:ascii="Times New Roman" w:hAnsi="Times New Roman" w:cs="Times New Roman"/>
          <w:sz w:val="24"/>
          <w:szCs w:val="24"/>
        </w:rPr>
        <w:t>Così,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asilo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può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essere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richiesto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sul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territorio,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confini,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davanti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personale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polizia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frontiera,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nei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centri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detenzione.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domanda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asilo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deve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essere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effettuata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entro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un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tempo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ragionevole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dopo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ingresso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nel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paese,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salvo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nei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casi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ingresso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sog</w:t>
      </w:r>
      <w:r w:rsidR="0097380F">
        <w:rPr>
          <w:rFonts w:ascii="Times New Roman" w:hAnsi="Times New Roman" w:cs="Times New Roman"/>
          <w:sz w:val="24"/>
          <w:szCs w:val="24"/>
        </w:rPr>
        <w:t>giorno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irregolare,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nei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quali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essa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dovrebbe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essere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presentata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immediatamente.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7353CD" w:rsidRPr="00DF6E59">
        <w:rPr>
          <w:rFonts w:ascii="Times New Roman" w:hAnsi="Times New Roman" w:cs="Times New Roman"/>
          <w:sz w:val="24"/>
          <w:szCs w:val="24"/>
        </w:rPr>
        <w:t>(Art.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7353CD" w:rsidRPr="00DF6E59">
        <w:rPr>
          <w:rFonts w:ascii="Times New Roman" w:hAnsi="Times New Roman" w:cs="Times New Roman"/>
          <w:sz w:val="24"/>
          <w:szCs w:val="24"/>
        </w:rPr>
        <w:t>4(5)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7353CD" w:rsidRPr="00DF6E59">
        <w:rPr>
          <w:rFonts w:ascii="Times New Roman" w:hAnsi="Times New Roman" w:cs="Times New Roman"/>
          <w:sz w:val="24"/>
          <w:szCs w:val="24"/>
        </w:rPr>
        <w:t>LAR)</w:t>
      </w:r>
      <w:r w:rsidR="00E10235">
        <w:rPr>
          <w:rFonts w:ascii="Times New Roman" w:hAnsi="Times New Roman" w:cs="Times New Roman"/>
          <w:sz w:val="24"/>
          <w:szCs w:val="24"/>
        </w:rPr>
        <w:t>.</w:t>
      </w:r>
    </w:p>
    <w:p w:rsidR="006048C3" w:rsidRPr="00DF6E59" w:rsidRDefault="007353CD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SAR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è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competente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per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decidere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su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tutte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singole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domande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asilo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per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concessione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il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riget</w:t>
      </w:r>
      <w:r w:rsidR="009E63EA" w:rsidRPr="00DF6E59">
        <w:rPr>
          <w:rFonts w:ascii="Times New Roman" w:hAnsi="Times New Roman" w:cs="Times New Roman"/>
          <w:sz w:val="24"/>
          <w:szCs w:val="24"/>
        </w:rPr>
        <w:t>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uno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due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tipi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protezione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internazionale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(lo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status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rifugiato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7380F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F121E8">
        <w:rPr>
          <w:rFonts w:ascii="Times New Roman" w:hAnsi="Times New Roman" w:cs="Times New Roman"/>
          <w:sz w:val="24"/>
          <w:szCs w:val="24"/>
        </w:rPr>
        <w:t>protezione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E63EA" w:rsidRPr="00DF6E59">
        <w:rPr>
          <w:rFonts w:ascii="Times New Roman" w:hAnsi="Times New Roman" w:cs="Times New Roman"/>
          <w:sz w:val="24"/>
          <w:szCs w:val="24"/>
        </w:rPr>
        <w:t>sussidiaria).</w:t>
      </w:r>
    </w:p>
    <w:p w:rsidR="009E63EA" w:rsidRPr="00DF6E59" w:rsidRDefault="009E63EA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rifugiati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(Law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on</w:t>
      </w:r>
      <w:r w:rsidR="00E10235">
        <w:rPr>
          <w:rFonts w:ascii="Times New Roman" w:hAnsi="Times New Roman" w:cs="Times New Roman"/>
        </w:rPr>
        <w:t xml:space="preserve"> </w:t>
      </w:r>
      <w:proofErr w:type="spellStart"/>
      <w:r w:rsidRPr="00DF6E59">
        <w:rPr>
          <w:rFonts w:ascii="Times New Roman" w:hAnsi="Times New Roman" w:cs="Times New Roman"/>
        </w:rPr>
        <w:t>Asylum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and</w:t>
      </w:r>
      <w:r w:rsidR="00E10235">
        <w:rPr>
          <w:rFonts w:ascii="Times New Roman" w:hAnsi="Times New Roman" w:cs="Times New Roman"/>
        </w:rPr>
        <w:t xml:space="preserve"> </w:t>
      </w:r>
      <w:proofErr w:type="spellStart"/>
      <w:r w:rsidRPr="00DF6E59">
        <w:rPr>
          <w:rFonts w:ascii="Times New Roman" w:hAnsi="Times New Roman" w:cs="Times New Roman"/>
        </w:rPr>
        <w:t>Refugees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stabilisce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tempo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limite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6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decidere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ammissione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(Art.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75(1)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7353CD" w:rsidRPr="00DF6E59" w:rsidRDefault="00BA2551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4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inizio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procedura,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operatori</w:t>
      </w:r>
      <w:r w:rsidR="00E10235">
        <w:rPr>
          <w:rFonts w:ascii="Times New Roman" w:hAnsi="Times New Roman" w:cs="Times New Roman"/>
        </w:rPr>
        <w:t xml:space="preserve"> </w:t>
      </w:r>
      <w:r w:rsidRPr="009E1765">
        <w:rPr>
          <w:rFonts w:ascii="Times New Roman" w:hAnsi="Times New Roman" w:cs="Times New Roman"/>
        </w:rPr>
        <w:t>sociali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elabori</w:t>
      </w:r>
      <w:r w:rsidR="009A3118" w:rsidRPr="00DF6E59">
        <w:rPr>
          <w:rFonts w:ascii="Times New Roman" w:hAnsi="Times New Roman" w:cs="Times New Roman"/>
        </w:rPr>
        <w:t>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proposta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questione.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(Art.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74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BA2551" w:rsidRPr="00DF6E59" w:rsidRDefault="00BA2551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97380F">
        <w:rPr>
          <w:rFonts w:ascii="Times New Roman" w:hAnsi="Times New Roman" w:cs="Times New Roman"/>
        </w:rPr>
        <w:t>n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primo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luogo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valutata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relazione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a</w:t>
      </w:r>
      <w:r w:rsidRPr="00DF6E59">
        <w:rPr>
          <w:rFonts w:ascii="Times New Roman" w:hAnsi="Times New Roman" w:cs="Times New Roman"/>
        </w:rPr>
        <w:t>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idoneità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status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rifugiato.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risposta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negativa,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anche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considerata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necessità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concedere</w:t>
      </w:r>
      <w:r w:rsidR="0097380F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no,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sussidiaria</w:t>
      </w:r>
      <w:r w:rsidR="00F121E8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qualora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ravv</w:t>
      </w:r>
      <w:r w:rsidRPr="00DF6E59">
        <w:rPr>
          <w:rFonts w:ascii="Times New Roman" w:hAnsi="Times New Roman" w:cs="Times New Roman"/>
        </w:rPr>
        <w:t>i</w:t>
      </w:r>
      <w:r w:rsidR="0097380F">
        <w:rPr>
          <w:rFonts w:ascii="Times New Roman" w:hAnsi="Times New Roman" w:cs="Times New Roman"/>
        </w:rPr>
        <w:t>sabile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rischio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generale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umani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richiedente.</w:t>
      </w:r>
    </w:p>
    <w:p w:rsidR="00BA2551" w:rsidRPr="00DF6E59" w:rsidRDefault="00926C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sufficienti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prendere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6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scadenza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estesa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9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intera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limitata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ad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durata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massima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21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mesi.</w:t>
      </w:r>
    </w:p>
    <w:p w:rsidR="007353CD" w:rsidRPr="00DF6E59" w:rsidRDefault="009D7BF0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Dopo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registrazione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completata,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viene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</w:t>
      </w:r>
      <w:r w:rsidR="00821008" w:rsidRPr="00DF6E59">
        <w:rPr>
          <w:rFonts w:ascii="Times New Roman" w:hAnsi="Times New Roman" w:cs="Times New Roman"/>
        </w:rPr>
        <w:t>issata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data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colloquio,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nel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quale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obbligatoria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presenza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="00821008" w:rsidRPr="00DF6E59">
        <w:rPr>
          <w:rFonts w:ascii="Times New Roman" w:hAnsi="Times New Roman" w:cs="Times New Roman"/>
        </w:rPr>
        <w:t>interprete.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ammesse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regolare,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vengano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intervistati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almeno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volta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riguarda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fatti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circostanze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concer</w:t>
      </w:r>
      <w:r w:rsidR="007353CD" w:rsidRPr="00DF6E59">
        <w:rPr>
          <w:rFonts w:ascii="Times New Roman" w:hAnsi="Times New Roman" w:cs="Times New Roman"/>
        </w:rPr>
        <w:t>nenti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loro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asilo.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(</w:t>
      </w:r>
      <w:proofErr w:type="spellStart"/>
      <w:r w:rsidR="007353CD" w:rsidRPr="00DF6E59">
        <w:rPr>
          <w:rFonts w:ascii="Times New Roman" w:hAnsi="Times New Roman" w:cs="Times New Roman"/>
        </w:rPr>
        <w:t>Article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63a(3)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E10235" w:rsidRDefault="009D7BF0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dispone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altresì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ricorrent</w:t>
      </w:r>
      <w:r w:rsidR="0097380F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venga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informato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="0097380F">
        <w:rPr>
          <w:rFonts w:ascii="Times New Roman" w:hAnsi="Times New Roman" w:cs="Times New Roman"/>
        </w:rPr>
        <w:t>tempo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eventuali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colloqui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successivi.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possono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considerate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conformità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colloquio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omesso,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tratti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caso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medico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consolidato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pazzia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disturbo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mentale.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(Art</w:t>
      </w:r>
      <w:r w:rsidR="009E1765">
        <w:rPr>
          <w:rFonts w:ascii="Times New Roman" w:hAnsi="Times New Roman" w:cs="Times New Roman"/>
        </w:rPr>
        <w:t>t</w:t>
      </w:r>
      <w:r w:rsidR="007353CD" w:rsidRPr="00DF6E59">
        <w:rPr>
          <w:rFonts w:ascii="Times New Roman" w:hAnsi="Times New Roman" w:cs="Times New Roman"/>
        </w:rPr>
        <w:t>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63a(6)</w:t>
      </w:r>
      <w:r w:rsidR="00E10235">
        <w:rPr>
          <w:rFonts w:ascii="Times New Roman" w:hAnsi="Times New Roman" w:cs="Times New Roman"/>
        </w:rPr>
        <w:t xml:space="preserve"> </w:t>
      </w:r>
      <w:r w:rsidR="009E1765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61(3)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E10235" w:rsidRDefault="00E102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43D78" w:rsidRPr="00DF6E59" w:rsidRDefault="009E1765" w:rsidP="00E102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E10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743D78" w:rsidRPr="00DF6E59" w:rsidRDefault="00743D78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78" w:rsidRPr="00DF6E59" w:rsidRDefault="00743D78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59">
        <w:rPr>
          <w:rFonts w:ascii="Times New Roman" w:hAnsi="Times New Roman" w:cs="Times New Roman"/>
          <w:sz w:val="24"/>
          <w:szCs w:val="24"/>
        </w:rPr>
        <w:t>Il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richiedente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cui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viene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riconosciuto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status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rifugiato,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ha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diritto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ad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una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carta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soggiorno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della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durata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5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anni;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mentre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carta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beneficiari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della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protezione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sussidiaria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è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3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anni.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6E59" w:rsidRPr="00DF6E5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59(</w:t>
      </w:r>
      <w:proofErr w:type="gramStart"/>
      <w:r w:rsidR="00DF6E59" w:rsidRPr="00DF6E59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="00DF6E59" w:rsidRPr="00DF6E59">
        <w:rPr>
          <w:rFonts w:ascii="Times New Roman" w:hAnsi="Times New Roman" w:cs="Times New Roman"/>
          <w:sz w:val="24"/>
          <w:szCs w:val="24"/>
        </w:rPr>
        <w:t>2-(3)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Law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on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59" w:rsidRPr="00DF6E59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Identity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59" w:rsidRPr="00DF6E59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DF6E59" w:rsidRPr="00DF6E59">
        <w:rPr>
          <w:rFonts w:ascii="Times New Roman" w:hAnsi="Times New Roman" w:cs="Times New Roman"/>
          <w:sz w:val="24"/>
          <w:szCs w:val="24"/>
        </w:rPr>
        <w:t>)</w:t>
      </w:r>
      <w:r w:rsidR="00E10235">
        <w:rPr>
          <w:rFonts w:ascii="Times New Roman" w:hAnsi="Times New Roman" w:cs="Times New Roman"/>
          <w:sz w:val="24"/>
          <w:szCs w:val="24"/>
        </w:rPr>
        <w:t>.</w:t>
      </w:r>
    </w:p>
    <w:p w:rsidR="00743D78" w:rsidRPr="00DF6E59" w:rsidRDefault="00743D78" w:rsidP="00E102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59">
        <w:rPr>
          <w:rFonts w:ascii="Times New Roman" w:hAnsi="Times New Roman" w:cs="Times New Roman"/>
          <w:sz w:val="24"/>
          <w:szCs w:val="24"/>
        </w:rPr>
        <w:t>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rifugiati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hanno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gli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stessi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diritti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cittadini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bulgari,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con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alcune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eccezioni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come: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partecipazione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elezioni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9A3118" w:rsidRPr="00DF6E59">
        <w:rPr>
          <w:rFonts w:ascii="Times New Roman" w:hAnsi="Times New Roman" w:cs="Times New Roman"/>
          <w:sz w:val="24"/>
          <w:szCs w:val="24"/>
        </w:rPr>
        <w:t>nazionali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municipali,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referendum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nazionali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regionali;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partecipazione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creazione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</w:t>
      </w:r>
      <w:r w:rsidR="009A3118" w:rsidRPr="00DF6E59">
        <w:rPr>
          <w:rFonts w:ascii="Times New Roman" w:hAnsi="Times New Roman" w:cs="Times New Roman"/>
          <w:sz w:val="24"/>
          <w:szCs w:val="24"/>
        </w:rPr>
        <w:t>r</w:t>
      </w:r>
      <w:r w:rsidRPr="00DF6E59">
        <w:rPr>
          <w:rFonts w:ascii="Times New Roman" w:hAnsi="Times New Roman" w:cs="Times New Roman"/>
          <w:sz w:val="24"/>
          <w:szCs w:val="24"/>
        </w:rPr>
        <w:t>titi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politici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</w:t>
      </w:r>
      <w:r w:rsidR="00E10235">
        <w:rPr>
          <w:rFonts w:ascii="Times New Roman" w:hAnsi="Times New Roman" w:cs="Times New Roman"/>
          <w:sz w:val="24"/>
          <w:szCs w:val="24"/>
        </w:rPr>
        <w:t>’</w:t>
      </w:r>
      <w:r w:rsidRPr="00DF6E59">
        <w:rPr>
          <w:rFonts w:ascii="Times New Roman" w:hAnsi="Times New Roman" w:cs="Times New Roman"/>
          <w:sz w:val="24"/>
          <w:szCs w:val="24"/>
        </w:rPr>
        <w:t>appartenenza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tali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partiti;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ricoprire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posizioni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per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quali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è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richiesta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per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legge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cittadinanza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bulgara;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servizio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militare,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ed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altre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restrizioni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previste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esplicitamente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dalla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legge.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soggetti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che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beneficiano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della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protezione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sussidiaria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hanno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gli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stessi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diritti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dei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cittadini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di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paesi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terzi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con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residenza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Pr="00DF6E59">
        <w:rPr>
          <w:rFonts w:ascii="Times New Roman" w:hAnsi="Times New Roman" w:cs="Times New Roman"/>
          <w:sz w:val="24"/>
          <w:szCs w:val="24"/>
        </w:rPr>
        <w:t>permanente.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>
        <w:rPr>
          <w:rFonts w:ascii="Times New Roman" w:hAnsi="Times New Roman" w:cs="Times New Roman"/>
          <w:sz w:val="24"/>
          <w:szCs w:val="24"/>
        </w:rPr>
        <w:t>(Art.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32(</w:t>
      </w:r>
      <w:proofErr w:type="gramStart"/>
      <w:r w:rsidR="00DF6E59" w:rsidRPr="00DF6E59">
        <w:rPr>
          <w:rFonts w:ascii="Times New Roman" w:hAnsi="Times New Roman" w:cs="Times New Roman"/>
          <w:sz w:val="24"/>
          <w:szCs w:val="24"/>
        </w:rPr>
        <w:t>1)-</w:t>
      </w:r>
      <w:proofErr w:type="gramEnd"/>
      <w:r w:rsidR="00DF6E59" w:rsidRPr="00DF6E59">
        <w:rPr>
          <w:rFonts w:ascii="Times New Roman" w:hAnsi="Times New Roman" w:cs="Times New Roman"/>
          <w:sz w:val="24"/>
          <w:szCs w:val="24"/>
        </w:rPr>
        <w:t>(2)</w:t>
      </w:r>
      <w:r w:rsidR="00E10235">
        <w:rPr>
          <w:rFonts w:ascii="Times New Roman" w:hAnsi="Times New Roman" w:cs="Times New Roman"/>
          <w:sz w:val="24"/>
          <w:szCs w:val="24"/>
        </w:rPr>
        <w:t xml:space="preserve"> </w:t>
      </w:r>
      <w:r w:rsidR="00DF6E59" w:rsidRPr="00DF6E59">
        <w:rPr>
          <w:rFonts w:ascii="Times New Roman" w:hAnsi="Times New Roman" w:cs="Times New Roman"/>
          <w:sz w:val="24"/>
          <w:szCs w:val="24"/>
        </w:rPr>
        <w:t>LAR)</w:t>
      </w:r>
      <w:r w:rsidR="00E10235">
        <w:rPr>
          <w:rFonts w:ascii="Times New Roman" w:hAnsi="Times New Roman" w:cs="Times New Roman"/>
          <w:sz w:val="24"/>
          <w:szCs w:val="24"/>
        </w:rPr>
        <w:t>.</w:t>
      </w:r>
    </w:p>
    <w:p w:rsidR="00743D78" w:rsidRPr="00DF6E59" w:rsidRDefault="00743D78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21008" w:rsidRPr="00DF6E59" w:rsidRDefault="00821008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F6E59">
        <w:rPr>
          <w:rFonts w:ascii="Times New Roman" w:hAnsi="Times New Roman" w:cs="Times New Roman"/>
          <w:b/>
        </w:rPr>
        <w:t>Ricorso</w:t>
      </w:r>
    </w:p>
    <w:p w:rsidR="00821008" w:rsidRPr="00DF6E59" w:rsidRDefault="00821008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C2239" w:rsidRPr="00DF6E59" w:rsidRDefault="000C2239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stabilisce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istanze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ricorso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ordinaria.</w:t>
      </w:r>
    </w:p>
    <w:p w:rsidR="000C2239" w:rsidRPr="00DF6E59" w:rsidRDefault="000C2239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ricorso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solo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ambito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giudiziario</w:t>
      </w:r>
      <w:r w:rsidRPr="00DF6E59">
        <w:rPr>
          <w:rFonts w:ascii="Times New Roman" w:hAnsi="Times New Roman" w:cs="Times New Roman"/>
        </w:rPr>
        <w:t>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riesame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amministrativo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determinazione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asilo;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inoltre,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entrambi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hanno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effetto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sospensivo.</w:t>
      </w:r>
    </w:p>
    <w:p w:rsidR="000C2239" w:rsidRPr="00DF6E59" w:rsidRDefault="00821008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negativa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ordinaria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merito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impugnata</w:t>
      </w:r>
      <w:r w:rsidR="00D271ED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14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notifica</w:t>
      </w:r>
      <w:r w:rsidR="000C2239" w:rsidRPr="00DF6E59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davanti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Amministrativo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Regionale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(</w:t>
      </w:r>
      <w:proofErr w:type="spellStart"/>
      <w:r w:rsidR="000C2239" w:rsidRPr="00DF6E59">
        <w:rPr>
          <w:rFonts w:ascii="Times New Roman" w:hAnsi="Times New Roman" w:cs="Times New Roman"/>
        </w:rPr>
        <w:t>Regional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proofErr w:type="spellStart"/>
      <w:r w:rsidR="000C2239" w:rsidRPr="00DF6E59">
        <w:rPr>
          <w:rFonts w:ascii="Times New Roman" w:hAnsi="Times New Roman" w:cs="Times New Roman"/>
        </w:rPr>
        <w:t>Administrative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Court),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ch</w:t>
      </w:r>
      <w:r w:rsidR="000C2239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conduce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revisione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completa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caso,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sui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fatti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sugli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elementi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0C2239" w:rsidRPr="00DF6E59">
        <w:rPr>
          <w:rFonts w:ascii="Times New Roman" w:hAnsi="Times New Roman" w:cs="Times New Roman"/>
        </w:rPr>
        <w:t>diritto.</w:t>
      </w:r>
    </w:p>
    <w:p w:rsidR="000C2239" w:rsidRPr="00DF6E59" w:rsidRDefault="000C2239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convocati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interrogati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udienza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pubblica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riguardante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motivi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hanno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chiesto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pubblicate,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notificate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personalmente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ricorrente.</w:t>
      </w:r>
    </w:p>
    <w:p w:rsidR="000C2239" w:rsidRPr="00DF6E59" w:rsidRDefault="000C2239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istanza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negativa,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richiedenti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possono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presentare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ricorso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Supremo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A</w:t>
      </w:r>
      <w:r w:rsidRPr="00DF6E59">
        <w:rPr>
          <w:rFonts w:ascii="Times New Roman" w:hAnsi="Times New Roman" w:cs="Times New Roman"/>
        </w:rPr>
        <w:t>mministra</w:t>
      </w:r>
      <w:r w:rsidR="00E75512" w:rsidRPr="00DF6E59">
        <w:rPr>
          <w:rFonts w:ascii="Times New Roman" w:hAnsi="Times New Roman" w:cs="Times New Roman"/>
        </w:rPr>
        <w:t>tivo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(Supreme</w:t>
      </w:r>
      <w:r w:rsidR="00E10235">
        <w:rPr>
          <w:rFonts w:ascii="Times New Roman" w:hAnsi="Times New Roman" w:cs="Times New Roman"/>
        </w:rPr>
        <w:t xml:space="preserve"> </w:t>
      </w:r>
      <w:proofErr w:type="spellStart"/>
      <w:r w:rsidR="00E75512" w:rsidRPr="00DF6E59">
        <w:rPr>
          <w:rFonts w:ascii="Times New Roman" w:hAnsi="Times New Roman" w:cs="Times New Roman"/>
        </w:rPr>
        <w:t>Administrative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Court)</w:t>
      </w:r>
      <w:r w:rsidRPr="00DF6E59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riguarda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diritto.</w:t>
      </w:r>
    </w:p>
    <w:p w:rsidR="000C2239" w:rsidRPr="00DF6E59" w:rsidRDefault="000C2239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Entrambi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tribunali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emettere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loro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mese.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Tuttavia,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tale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termine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indicativo,</w:t>
      </w:r>
      <w:r w:rsidR="00E10235">
        <w:rPr>
          <w:rFonts w:ascii="Times New Roman" w:hAnsi="Times New Roman" w:cs="Times New Roman"/>
        </w:rPr>
        <w:t xml:space="preserve"> </w:t>
      </w:r>
      <w:r w:rsidR="00E75512"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obbligatorio.</w:t>
      </w:r>
    </w:p>
    <w:p w:rsidR="000C2239" w:rsidRPr="00DF6E59" w:rsidRDefault="00E7551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giudice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fine</w:t>
      </w:r>
      <w:r w:rsidR="00E10235">
        <w:rPr>
          <w:rFonts w:ascii="Times New Roman" w:hAnsi="Times New Roman" w:cs="Times New Roman"/>
        </w:rPr>
        <w:t xml:space="preserve"> </w:t>
      </w:r>
      <w:r w:rsidR="00743D78" w:rsidRPr="00DF6E59">
        <w:rPr>
          <w:rFonts w:ascii="Times New Roman" w:hAnsi="Times New Roman" w:cs="Times New Roman"/>
        </w:rPr>
        <w:t>capovolge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istanza,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autorità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accertante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SAR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10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14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emettere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nuova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conforme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istruzioni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merito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applicazione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legge.</w:t>
      </w:r>
    </w:p>
    <w:p w:rsidR="00E75512" w:rsidRDefault="00E7551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F6E59">
        <w:rPr>
          <w:rFonts w:ascii="Times New Roman" w:hAnsi="Times New Roman" w:cs="Times New Roman"/>
          <w:b/>
        </w:rPr>
        <w:t>Procedura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accelerata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accelerata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valut</w:t>
      </w:r>
      <w:r w:rsidRPr="00DF6E59">
        <w:rPr>
          <w:rFonts w:ascii="Times New Roman" w:hAnsi="Times New Roman" w:cs="Times New Roman"/>
        </w:rPr>
        <w:t>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credibilità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anche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probabilità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fraudolenta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manifestamente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infondata.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(Art.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13(</w:t>
      </w:r>
      <w:proofErr w:type="gramStart"/>
      <w:r w:rsidRPr="00DF6E59">
        <w:rPr>
          <w:rFonts w:ascii="Times New Roman" w:hAnsi="Times New Roman" w:cs="Times New Roman"/>
        </w:rPr>
        <w:t>1)(</w:t>
      </w:r>
      <w:proofErr w:type="gramEnd"/>
      <w:r w:rsidRPr="00DF6E59">
        <w:rPr>
          <w:rFonts w:ascii="Times New Roman" w:hAnsi="Times New Roman" w:cs="Times New Roman"/>
        </w:rPr>
        <w:t>1)-(4)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13(1)(6)-(14)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autorità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competente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prendere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istanza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D271ED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SAR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che,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tramite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operator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sociali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appositamente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nomin</w:t>
      </w:r>
      <w:r w:rsidR="00D271ED">
        <w:rPr>
          <w:rFonts w:ascii="Times New Roman" w:hAnsi="Times New Roman" w:cs="Times New Roman"/>
        </w:rPr>
        <w:t>ati,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decide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quando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considerata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manifestamente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inf</w:t>
      </w:r>
      <w:r w:rsidR="00D271ED">
        <w:rPr>
          <w:rFonts w:ascii="Times New Roman" w:hAnsi="Times New Roman" w:cs="Times New Roman"/>
        </w:rPr>
        <w:t>ondata,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luce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informazioni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disponibili.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Quest</w:t>
      </w:r>
      <w:r w:rsidR="00D271ED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dovrebbe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adottat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10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lavorativi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registrazione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formale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parte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SAR.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termine,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esaminata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completamente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seguendo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ed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criteri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regolare.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Nella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accelerata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possibile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ricorso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giurisdizionale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presentato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7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notifica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negativa,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amministrativo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regionale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provincia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risiede,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effetto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sospensivo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automatico.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corte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obbligo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accertare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valutazione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sulla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credibilità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su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</w:t>
      </w:r>
      <w:r w:rsidR="00D271ED">
        <w:rPr>
          <w:rFonts w:ascii="Times New Roman" w:hAnsi="Times New Roman" w:cs="Times New Roman"/>
        </w:rPr>
        <w:t>rattere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manifestamente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infondato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="00D271ED">
        <w:rPr>
          <w:rFonts w:ascii="Times New Roman" w:hAnsi="Times New Roman" w:cs="Times New Roman"/>
        </w:rPr>
        <w:t>richiesta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corretti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luce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fatti,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disposizioni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applicabili.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convocato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udienza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pubblica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viene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chiesto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riassumere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brevemente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motivi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fuggito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origine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hanno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portato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chiedere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altrove.</w:t>
      </w:r>
    </w:p>
    <w:p w:rsidR="009E1765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F383F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Regolamento</w:t>
      </w:r>
      <w:r w:rsidR="00E102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</w:t>
      </w:r>
      <w:r w:rsidR="00E10235">
        <w:rPr>
          <w:rFonts w:ascii="Times New Roman" w:hAnsi="Times New Roman" w:cs="Times New Roman"/>
          <w:b/>
        </w:rPr>
        <w:t xml:space="preserve"> </w:t>
      </w:r>
      <w:r w:rsidR="008F383F" w:rsidRPr="00DF6E59">
        <w:rPr>
          <w:rFonts w:ascii="Times New Roman" w:hAnsi="Times New Roman" w:cs="Times New Roman"/>
          <w:b/>
        </w:rPr>
        <w:t>Dublino</w:t>
      </w:r>
    </w:p>
    <w:p w:rsidR="00821008" w:rsidRPr="00DF6E59" w:rsidRDefault="00821008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85DDF" w:rsidRPr="00DF6E59" w:rsidRDefault="002742F7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LAR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Dublino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rappresenta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fase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vincolante,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ma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v</w:t>
      </w:r>
      <w:r w:rsidR="00F121E8">
        <w:rPr>
          <w:rFonts w:ascii="Times New Roman" w:hAnsi="Times New Roman" w:cs="Times New Roman"/>
        </w:rPr>
        <w:t>iene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applicata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rispettivo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operatore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sociale,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solo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nel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caso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vi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sia</w:t>
      </w:r>
      <w:r w:rsidR="00185DDF" w:rsidRPr="00DF6E59">
        <w:rPr>
          <w:rFonts w:ascii="Times New Roman" w:hAnsi="Times New Roman" w:cs="Times New Roman"/>
        </w:rPr>
        <w:t>no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informaz</w:t>
      </w:r>
      <w:r w:rsidR="00F121E8">
        <w:rPr>
          <w:rFonts w:ascii="Times New Roman" w:hAnsi="Times New Roman" w:cs="Times New Roman"/>
        </w:rPr>
        <w:t>ioni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indicazioni</w:t>
      </w:r>
      <w:r w:rsidR="00E10235">
        <w:rPr>
          <w:rFonts w:ascii="Times New Roman" w:hAnsi="Times New Roman" w:cs="Times New Roman"/>
        </w:rPr>
        <w:t xml:space="preserve"> </w:t>
      </w:r>
      <w:r w:rsidR="00F121E8">
        <w:rPr>
          <w:rFonts w:ascii="Times New Roman" w:hAnsi="Times New Roman" w:cs="Times New Roman"/>
        </w:rPr>
        <w:t>attestanti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possibile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coinvolgimento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responsabilità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altro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membro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ne</w:t>
      </w:r>
      <w:r w:rsidR="009A3118" w:rsidRPr="00DF6E59">
        <w:rPr>
          <w:rFonts w:ascii="Times New Roman" w:hAnsi="Times New Roman" w:cs="Times New Roman"/>
        </w:rPr>
        <w:t>l</w:t>
      </w:r>
      <w:r w:rsidR="00B6669D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trattazione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del</w:t>
      </w:r>
      <w:r w:rsidR="009A3118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="009A3118" w:rsidRPr="00DF6E59">
        <w:rPr>
          <w:rFonts w:ascii="Times New Roman" w:hAnsi="Times New Roman" w:cs="Times New Roman"/>
        </w:rPr>
        <w:t>d</w:t>
      </w:r>
      <w:r w:rsidR="00E10235">
        <w:rPr>
          <w:rFonts w:ascii="Times New Roman" w:hAnsi="Times New Roman" w:cs="Times New Roman"/>
        </w:rPr>
        <w:t>’</w:t>
      </w:r>
      <w:r w:rsidR="009A3118" w:rsidRPr="00DF6E59">
        <w:rPr>
          <w:rFonts w:ascii="Times New Roman" w:hAnsi="Times New Roman" w:cs="Times New Roman"/>
        </w:rPr>
        <w:t>asilo</w:t>
      </w:r>
      <w:r w:rsidR="00185DDF" w:rsidRPr="00DF6E59">
        <w:rPr>
          <w:rFonts w:ascii="Times New Roman" w:hAnsi="Times New Roman" w:cs="Times New Roman"/>
        </w:rPr>
        <w:t>.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Dublino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applicabile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alle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="00185DDF" w:rsidRPr="00DF6E59">
        <w:rPr>
          <w:rFonts w:ascii="Times New Roman" w:hAnsi="Times New Roman" w:cs="Times New Roman"/>
        </w:rPr>
        <w:t>successive.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(Art</w:t>
      </w:r>
      <w:r w:rsidR="000908AB" w:rsidRPr="00DF6E59">
        <w:rPr>
          <w:rFonts w:ascii="Times New Roman" w:hAnsi="Times New Roman" w:cs="Times New Roman"/>
        </w:rPr>
        <w:t>.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67a(</w:t>
      </w:r>
      <w:proofErr w:type="gramStart"/>
      <w:r w:rsidR="007353CD" w:rsidRPr="00DF6E59">
        <w:rPr>
          <w:rFonts w:ascii="Times New Roman" w:hAnsi="Times New Roman" w:cs="Times New Roman"/>
        </w:rPr>
        <w:t>2)(</w:t>
      </w:r>
      <w:proofErr w:type="gramEnd"/>
      <w:r w:rsidR="007353CD" w:rsidRPr="00DF6E59">
        <w:rPr>
          <w:rFonts w:ascii="Times New Roman" w:hAnsi="Times New Roman" w:cs="Times New Roman"/>
        </w:rPr>
        <w:t>1)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67a(3)</w:t>
      </w:r>
      <w:r w:rsidR="00E10235">
        <w:rPr>
          <w:rFonts w:ascii="Times New Roman" w:hAnsi="Times New Roman" w:cs="Times New Roman"/>
        </w:rPr>
        <w:t xml:space="preserve"> </w:t>
      </w:r>
      <w:r w:rsidR="007353CD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185DDF" w:rsidRPr="00DF6E59" w:rsidRDefault="00185DD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sistema</w:t>
      </w:r>
      <w:r w:rsidR="00E10235">
        <w:rPr>
          <w:rFonts w:ascii="Times New Roman" w:hAnsi="Times New Roman" w:cs="Times New Roman"/>
        </w:rPr>
        <w:t xml:space="preserve"> </w:t>
      </w:r>
      <w:proofErr w:type="spellStart"/>
      <w:r w:rsidRPr="00DF6E59">
        <w:rPr>
          <w:rFonts w:ascii="Times New Roman" w:hAnsi="Times New Roman" w:cs="Times New Roman"/>
        </w:rPr>
        <w:t>Eurodac</w:t>
      </w:r>
      <w:proofErr w:type="spellEnd"/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utilizzato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strumento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controllo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registri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degli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status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precedenti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tutti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migranti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irregolari.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impronte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digitali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polizia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frontiera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immigrazione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vengono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caricate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automaticamente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sistema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informazione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Schengen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(SIS)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possono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utilizzate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applicazione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Regolamento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Dublino.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Ciò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nonostante,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tutti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vengono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nuovamente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impronte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digitali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Unità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Dublino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SAR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motivi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tecnici.</w:t>
      </w:r>
    </w:p>
    <w:p w:rsidR="00185DDF" w:rsidRPr="00DF6E59" w:rsidRDefault="00185DD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Nei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membro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accetta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responsabilità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esaminare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trova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Bulgaria,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trasferimento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attuato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2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mesi.</w:t>
      </w:r>
    </w:p>
    <w:p w:rsidR="00E21ED6" w:rsidRPr="00DF6E59" w:rsidRDefault="00E21ED6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ricorsi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procedura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Dublino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vengono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presentati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amministrativo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Sofia,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7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notifica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decisione.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appelli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Dublino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hanno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effetto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sospensivo,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quest</w:t>
      </w:r>
      <w:r w:rsidR="00E10235">
        <w:rPr>
          <w:rFonts w:ascii="Times New Roman" w:hAnsi="Times New Roman" w:cs="Times New Roman"/>
        </w:rPr>
        <w:t>’</w:t>
      </w:r>
      <w:r w:rsidR="002742F7">
        <w:rPr>
          <w:rFonts w:ascii="Times New Roman" w:hAnsi="Times New Roman" w:cs="Times New Roman"/>
        </w:rPr>
        <w:t>ultimo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deciso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dal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su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esplicita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richiesta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asilo.</w:t>
      </w:r>
    </w:p>
    <w:p w:rsidR="00E21ED6" w:rsidRPr="00DF6E59" w:rsidRDefault="00E21ED6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21ED6" w:rsidRPr="00DF6E59" w:rsidRDefault="009E1765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Ricevib</w:t>
      </w:r>
      <w:r w:rsidR="00E21ED6" w:rsidRPr="00DF6E59">
        <w:rPr>
          <w:rFonts w:ascii="Times New Roman" w:hAnsi="Times New Roman" w:cs="Times New Roman"/>
          <w:b/>
        </w:rPr>
        <w:t>ilità</w:t>
      </w:r>
    </w:p>
    <w:p w:rsidR="00E21ED6" w:rsidRPr="00DF6E59" w:rsidRDefault="00E21ED6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21ED6" w:rsidRPr="00DF6E59" w:rsidRDefault="00E21ED6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="000908AB" w:rsidRPr="00DF6E59">
        <w:rPr>
          <w:rFonts w:ascii="Times New Roman" w:hAnsi="Times New Roman" w:cs="Times New Roman"/>
        </w:rPr>
        <w:t>art.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13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LAR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esame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determinare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="00B6669D" w:rsidRPr="00DF6E59">
        <w:rPr>
          <w:rFonts w:ascii="Times New Roman" w:hAnsi="Times New Roman" w:cs="Times New Roman"/>
        </w:rPr>
        <w:t>inammissibilità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stessa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qualora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ricorra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seguenti</w:t>
      </w:r>
      <w:r w:rsidR="00E10235">
        <w:rPr>
          <w:rFonts w:ascii="Times New Roman" w:hAnsi="Times New Roman" w:cs="Times New Roman"/>
        </w:rPr>
        <w:t xml:space="preserve"> </w:t>
      </w:r>
      <w:r w:rsidR="002742F7">
        <w:rPr>
          <w:rFonts w:ascii="Times New Roman" w:hAnsi="Times New Roman" w:cs="Times New Roman"/>
        </w:rPr>
        <w:t>i</w:t>
      </w:r>
      <w:r w:rsidR="000A1EA2">
        <w:rPr>
          <w:rFonts w:ascii="Times New Roman" w:hAnsi="Times New Roman" w:cs="Times New Roman"/>
        </w:rPr>
        <w:t>potesi</w:t>
      </w:r>
      <w:r w:rsidRPr="00DF6E59">
        <w:rPr>
          <w:rFonts w:ascii="Times New Roman" w:hAnsi="Times New Roman" w:cs="Times New Roman"/>
        </w:rPr>
        <w:t>: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concessa</w:t>
      </w:r>
      <w:r w:rsidR="000A1EA2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richiedente,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internazionale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membro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dell</w:t>
      </w:r>
      <w:r w:rsidR="00E10235">
        <w:rPr>
          <w:rFonts w:ascii="Times New Roman" w:hAnsi="Times New Roman" w:cs="Times New Roman"/>
        </w:rPr>
        <w:t>’</w:t>
      </w:r>
      <w:r w:rsidR="00C44A9F" w:rsidRPr="00DF6E59">
        <w:rPr>
          <w:rFonts w:ascii="Times New Roman" w:hAnsi="Times New Roman" w:cs="Times New Roman"/>
        </w:rPr>
        <w:t>UE;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concesso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ancora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lo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status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rifugiato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altra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forma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efficace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terzo,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inclusa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dal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respingimento,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condizione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="00B6669D" w:rsidRPr="00DF6E59">
        <w:rPr>
          <w:rFonts w:ascii="Times New Roman" w:hAnsi="Times New Roman" w:cs="Times New Roman"/>
        </w:rPr>
        <w:t>interessato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possa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tornare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tale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paese;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prov</w:t>
      </w:r>
      <w:r w:rsidR="00B6669D" w:rsidRPr="00DF6E59">
        <w:rPr>
          <w:rFonts w:ascii="Times New Roman" w:hAnsi="Times New Roman" w:cs="Times New Roman"/>
        </w:rPr>
        <w:t>enga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terzo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sicuro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vi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possa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far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ritorno;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a</w:t>
      </w:r>
      <w:r w:rsidR="00B6669D" w:rsidRPr="00DF6E59">
        <w:rPr>
          <w:rFonts w:ascii="Times New Roman" w:hAnsi="Times New Roman" w:cs="Times New Roman"/>
        </w:rPr>
        <w:t>bbia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presentato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successiva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senza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nuovi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elementi;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a</w:t>
      </w:r>
      <w:r w:rsidR="00B6669D" w:rsidRPr="00DF6E59">
        <w:rPr>
          <w:rFonts w:ascii="Times New Roman" w:hAnsi="Times New Roman" w:cs="Times New Roman"/>
        </w:rPr>
        <w:t>bbia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già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corso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gli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concesso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="00C44A9F" w:rsidRPr="00DF6E59">
        <w:rPr>
          <w:rFonts w:ascii="Times New Roman" w:hAnsi="Times New Roman" w:cs="Times New Roman"/>
        </w:rPr>
        <w:t>asilo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C44A9F" w:rsidRPr="00DF6E59">
        <w:rPr>
          <w:rFonts w:ascii="Times New Roman" w:hAnsi="Times New Roman" w:cs="Times New Roman"/>
        </w:rPr>
        <w:t>Bulgaria.</w:t>
      </w: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F6E59">
        <w:rPr>
          <w:rFonts w:ascii="Times New Roman" w:hAnsi="Times New Roman" w:cs="Times New Roman"/>
          <w:b/>
        </w:rPr>
        <w:t>Domande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successive</w:t>
      </w: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possibilità</w:t>
      </w:r>
      <w:r w:rsidR="00B6669D" w:rsidRPr="00DF6E59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attua</w:t>
      </w:r>
      <w:r w:rsidR="00D2451C" w:rsidRPr="00DF6E59">
        <w:rPr>
          <w:rFonts w:ascii="Times New Roman" w:hAnsi="Times New Roman" w:cs="Times New Roman"/>
        </w:rPr>
        <w:t>zione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direttiva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procedure,</w:t>
      </w:r>
      <w:r w:rsidR="00E10235">
        <w:rPr>
          <w:rFonts w:ascii="Times New Roman" w:hAnsi="Times New Roman" w:cs="Times New Roman"/>
        </w:rPr>
        <w:t xml:space="preserve"> </w:t>
      </w:r>
      <w:r w:rsidR="00B6669D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considerare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irricevibili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base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esame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preliminare</w:t>
      </w:r>
      <w:r w:rsidR="00D2451C" w:rsidRPr="00DF6E59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riferito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ai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nuovi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elementi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risultanze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sorti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presentati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richiedente,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relazione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situazione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personale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quella</w:t>
      </w:r>
      <w:r w:rsidR="00E10235">
        <w:rPr>
          <w:rFonts w:ascii="Times New Roman" w:hAnsi="Times New Roman" w:cs="Times New Roman"/>
        </w:rPr>
        <w:t xml:space="preserve"> </w:t>
      </w:r>
      <w:r w:rsidR="00D2451C" w:rsidRPr="00DF6E59">
        <w:rPr>
          <w:rFonts w:ascii="Times New Roman" w:hAnsi="Times New Roman" w:cs="Times New Roman"/>
        </w:rPr>
        <w:t>de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origine.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(Artt.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da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75a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76c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LAR;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Art.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76d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congiuntamente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all</w:t>
      </w:r>
      <w:r w:rsidR="00E10235">
        <w:rPr>
          <w:rFonts w:ascii="Times New Roman" w:hAnsi="Times New Roman" w:cs="Times New Roman"/>
        </w:rPr>
        <w:t>’</w:t>
      </w:r>
      <w:r w:rsidR="000908AB" w:rsidRPr="00DF6E59">
        <w:rPr>
          <w:rFonts w:ascii="Times New Roman" w:hAnsi="Times New Roman" w:cs="Times New Roman"/>
        </w:rPr>
        <w:t>Art.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13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(</w:t>
      </w:r>
      <w:proofErr w:type="gramStart"/>
      <w:r w:rsidR="000908AB" w:rsidRPr="00DF6E59">
        <w:rPr>
          <w:rFonts w:ascii="Times New Roman" w:hAnsi="Times New Roman" w:cs="Times New Roman"/>
        </w:rPr>
        <w:t>2)(</w:t>
      </w:r>
      <w:proofErr w:type="gramEnd"/>
      <w:r w:rsidR="000908AB" w:rsidRPr="00DF6E59">
        <w:rPr>
          <w:rFonts w:ascii="Times New Roman" w:hAnsi="Times New Roman" w:cs="Times New Roman"/>
        </w:rPr>
        <w:t>4)</w:t>
      </w:r>
      <w:r w:rsidR="00E10235"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All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interno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ipotesi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adottate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legislazioni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nazionali,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vengono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esaminate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ed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candidati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spogliati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rimanere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quando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ritiene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presentata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scopo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ritardare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impedire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esecuzione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allontanamento;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tratta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altra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successiva,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seguito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finale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irricevibilità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infondatezza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successiva.</w:t>
      </w:r>
    </w:p>
    <w:p w:rsidR="00E66E81" w:rsidRPr="00DF6E59" w:rsidRDefault="00D2451C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domanda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successiva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è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esclusa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quanto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irricevibile,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questa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decisione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essere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impugnata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entro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termine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7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giorni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davanti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Tribunale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amministrativo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Sofia,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che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esamina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ricorso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un</w:t>
      </w:r>
      <w:r w:rsidR="00E66E81" w:rsidRPr="00DF6E59">
        <w:rPr>
          <w:rFonts w:ascii="Times New Roman" w:hAnsi="Times New Roman" w:cs="Times New Roman"/>
        </w:rPr>
        <w:t>a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sola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seduta</w:t>
      </w:r>
      <w:r w:rsidR="006124CF" w:rsidRPr="00DF6E59">
        <w:rPr>
          <w:rFonts w:ascii="Times New Roman" w:hAnsi="Times New Roman" w:cs="Times New Roman"/>
        </w:rPr>
        <w:t>.</w:t>
      </w:r>
    </w:p>
    <w:p w:rsidR="006124CF" w:rsidRPr="00DF6E59" w:rsidRDefault="00E10235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ricorso</w:t>
      </w: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effetto</w:t>
      </w:r>
      <w:r>
        <w:rPr>
          <w:rFonts w:ascii="Times New Roman" w:hAnsi="Times New Roman" w:cs="Times New Roman"/>
        </w:rPr>
        <w:t xml:space="preserve"> </w:t>
      </w:r>
      <w:r w:rsidR="006124CF" w:rsidRPr="00DF6E59">
        <w:rPr>
          <w:rFonts w:ascii="Times New Roman" w:hAnsi="Times New Roman" w:cs="Times New Roman"/>
        </w:rPr>
        <w:t>sospensivo.</w:t>
      </w:r>
      <w:r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(Art.</w:t>
      </w:r>
      <w:r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84(4)</w:t>
      </w:r>
      <w:r>
        <w:rPr>
          <w:rFonts w:ascii="Times New Roman" w:hAnsi="Times New Roman" w:cs="Times New Roman"/>
        </w:rPr>
        <w:t xml:space="preserve"> </w:t>
      </w:r>
      <w:r w:rsidR="000908AB" w:rsidRPr="00DF6E59">
        <w:rPr>
          <w:rFonts w:ascii="Times New Roman" w:hAnsi="Times New Roman" w:cs="Times New Roman"/>
        </w:rPr>
        <w:t>LAR)</w:t>
      </w:r>
      <w:r>
        <w:rPr>
          <w:rFonts w:ascii="Times New Roman" w:hAnsi="Times New Roman" w:cs="Times New Roman"/>
        </w:rPr>
        <w:t>.</w:t>
      </w:r>
    </w:p>
    <w:p w:rsidR="006124CF" w:rsidRPr="00DF6E59" w:rsidRDefault="006124CF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124CF" w:rsidRPr="00DF6E59" w:rsidRDefault="001037DD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F6E59">
        <w:rPr>
          <w:rFonts w:ascii="Times New Roman" w:hAnsi="Times New Roman" w:cs="Times New Roman"/>
          <w:b/>
        </w:rPr>
        <w:t>Paese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di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origine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sicura</w:t>
      </w:r>
    </w:p>
    <w:p w:rsidR="00D2451C" w:rsidRPr="00DF6E59" w:rsidRDefault="00D2451C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037DD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normativa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nazionale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="00E66E81" w:rsidRPr="00DF6E59">
        <w:rPr>
          <w:rFonts w:ascii="Times New Roman" w:hAnsi="Times New Roman" w:cs="Times New Roman"/>
        </w:rPr>
        <w:t>utilizzo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concetti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origine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</w:t>
      </w:r>
      <w:r w:rsidR="00E66E81" w:rsidRPr="00DF6E59">
        <w:rPr>
          <w:rFonts w:ascii="Times New Roman" w:hAnsi="Times New Roman" w:cs="Times New Roman"/>
        </w:rPr>
        <w:t>curo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E66E81"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terzo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sicuro.</w:t>
      </w:r>
    </w:p>
    <w:p w:rsidR="00DF6E59" w:rsidRPr="00DF6E59" w:rsidRDefault="00E5518A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SAR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può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proporre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governo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elenchi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nazionali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paesi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origine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sic</w:t>
      </w:r>
      <w:r w:rsidRPr="00DF6E59">
        <w:rPr>
          <w:rFonts w:ascii="Times New Roman" w:hAnsi="Times New Roman" w:cs="Times New Roman"/>
        </w:rPr>
        <w:t>ura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paesi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terzi</w:t>
      </w:r>
      <w:r w:rsidR="00E10235">
        <w:rPr>
          <w:rFonts w:ascii="Times New Roman" w:hAnsi="Times New Roman" w:cs="Times New Roman"/>
        </w:rPr>
        <w:t xml:space="preserve"> </w:t>
      </w:r>
      <w:r w:rsidR="00C57572" w:rsidRPr="00DF6E59">
        <w:rPr>
          <w:rFonts w:ascii="Times New Roman" w:hAnsi="Times New Roman" w:cs="Times New Roman"/>
        </w:rPr>
        <w:t>sicuri.</w:t>
      </w:r>
      <w:r w:rsidR="00E10235">
        <w:rPr>
          <w:rFonts w:ascii="Times New Roman" w:hAnsi="Times New Roman" w:cs="Times New Roman"/>
        </w:rPr>
        <w:t xml:space="preserve"> </w:t>
      </w:r>
      <w:r w:rsidR="00DF6E59" w:rsidRPr="00DF6E59">
        <w:rPr>
          <w:rFonts w:ascii="Times New Roman" w:hAnsi="Times New Roman" w:cs="Times New Roman"/>
        </w:rPr>
        <w:t>(Artt.</w:t>
      </w:r>
      <w:r w:rsidR="00E10235">
        <w:rPr>
          <w:rFonts w:ascii="Times New Roman" w:hAnsi="Times New Roman" w:cs="Times New Roman"/>
        </w:rPr>
        <w:t xml:space="preserve"> </w:t>
      </w:r>
      <w:r w:rsidR="00DF6E59" w:rsidRPr="00DF6E59">
        <w:rPr>
          <w:rFonts w:ascii="Times New Roman" w:hAnsi="Times New Roman" w:cs="Times New Roman"/>
        </w:rPr>
        <w:t>98</w:t>
      </w:r>
      <w:r w:rsidR="00E10235">
        <w:rPr>
          <w:rFonts w:ascii="Times New Roman" w:hAnsi="Times New Roman" w:cs="Times New Roman"/>
        </w:rPr>
        <w:t xml:space="preserve"> </w:t>
      </w:r>
      <w:r w:rsidR="00DF6E59"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DF6E59" w:rsidRPr="00DF6E59">
        <w:rPr>
          <w:rFonts w:ascii="Times New Roman" w:hAnsi="Times New Roman" w:cs="Times New Roman"/>
        </w:rPr>
        <w:t>99</w:t>
      </w:r>
      <w:r w:rsidR="00E10235">
        <w:rPr>
          <w:rFonts w:ascii="Times New Roman" w:hAnsi="Times New Roman" w:cs="Times New Roman"/>
        </w:rPr>
        <w:t xml:space="preserve"> </w:t>
      </w:r>
      <w:r w:rsidR="00DF6E59" w:rsidRPr="00DF6E59">
        <w:rPr>
          <w:rFonts w:ascii="Times New Roman" w:hAnsi="Times New Roman" w:cs="Times New Roman"/>
        </w:rPr>
        <w:t>LAR)</w:t>
      </w:r>
      <w:r w:rsidR="00E10235">
        <w:rPr>
          <w:rFonts w:ascii="Times New Roman" w:hAnsi="Times New Roman" w:cs="Times New Roman"/>
        </w:rPr>
        <w:t>.</w:t>
      </w:r>
    </w:p>
    <w:p w:rsidR="00C57572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Nell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approvare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liste,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governo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prendere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considerazione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anche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fonti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informazione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provenienti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dagli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membri,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EASO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(Ufficio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Europeo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Sostegno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all</w:t>
      </w:r>
      <w:r w:rsidR="00E10235">
        <w:rPr>
          <w:rFonts w:ascii="Times New Roman" w:hAnsi="Times New Roman" w:cs="Times New Roman"/>
        </w:rPr>
        <w:t>’</w:t>
      </w:r>
      <w:r w:rsidR="00E5518A" w:rsidRPr="00DF6E59">
        <w:rPr>
          <w:rFonts w:ascii="Times New Roman" w:hAnsi="Times New Roman" w:cs="Times New Roman"/>
        </w:rPr>
        <w:t>Asilo)</w:t>
      </w:r>
      <w:r w:rsidRPr="00DF6E59">
        <w:rPr>
          <w:rFonts w:ascii="Times New Roman" w:hAnsi="Times New Roman" w:cs="Times New Roman"/>
        </w:rPr>
        <w:t>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UNHCR,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Consiglio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Europa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="00E5518A" w:rsidRPr="00DF6E59">
        <w:rPr>
          <w:rFonts w:ascii="Times New Roman" w:hAnsi="Times New Roman" w:cs="Times New Roman"/>
        </w:rPr>
        <w:t>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altre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organizzazioni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internazionali,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fine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tener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grado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protezione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persecuzioni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maltrattamenti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assicurato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parte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questione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tramite: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rispettive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leggi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regolamenti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adottati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questo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campo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modo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sono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applicati;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rispetto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libertà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stabiliti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CEDU,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Patto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internazionale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civili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politici,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nella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Convenzione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tortura;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rispetto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principio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non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respingimento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conformemente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alla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Convenzione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sui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rifugiati;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esistenza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sistema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rimedi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efficaci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contro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violazioni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tali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diritti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libertà.</w:t>
      </w:r>
    </w:p>
    <w:p w:rsidR="00C57572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57572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F6E59">
        <w:rPr>
          <w:rFonts w:ascii="Times New Roman" w:hAnsi="Times New Roman" w:cs="Times New Roman"/>
          <w:b/>
        </w:rPr>
        <w:t>Paese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terzo</w:t>
      </w:r>
      <w:r w:rsidR="00E10235">
        <w:rPr>
          <w:rFonts w:ascii="Times New Roman" w:hAnsi="Times New Roman" w:cs="Times New Roman"/>
          <w:b/>
        </w:rPr>
        <w:t xml:space="preserve"> </w:t>
      </w:r>
      <w:r w:rsidRPr="00DF6E59">
        <w:rPr>
          <w:rFonts w:ascii="Times New Roman" w:hAnsi="Times New Roman" w:cs="Times New Roman"/>
          <w:b/>
        </w:rPr>
        <w:t>sicuro</w:t>
      </w:r>
    </w:p>
    <w:p w:rsidR="00C57572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57572" w:rsidRPr="00DF6E59" w:rsidRDefault="00C5757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concetto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“</w:t>
      </w:r>
      <w:r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terzo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sicuro</w:t>
      </w:r>
      <w:r w:rsidR="00E10235">
        <w:rPr>
          <w:rFonts w:ascii="Times New Roman" w:hAnsi="Times New Roman" w:cs="Times New Roman"/>
        </w:rPr>
        <w:t xml:space="preserve">” </w:t>
      </w:r>
      <w:r w:rsidR="007C5294" w:rsidRPr="00DF6E59">
        <w:rPr>
          <w:rFonts w:ascii="Times New Roman" w:hAnsi="Times New Roman" w:cs="Times New Roman"/>
        </w:rPr>
        <w:t>rientra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tra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motivi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inammissibilità</w:t>
      </w:r>
      <w:r w:rsidR="007C5294" w:rsidRPr="00DF6E59">
        <w:rPr>
          <w:rFonts w:ascii="Times New Roman" w:hAnsi="Times New Roman" w:cs="Times New Roman"/>
        </w:rPr>
        <w:t>.</w:t>
      </w:r>
    </w:p>
    <w:p w:rsidR="007C5294" w:rsidRPr="00DF6E59" w:rsidRDefault="00E5518A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6E59">
        <w:rPr>
          <w:rFonts w:ascii="Times New Roman" w:hAnsi="Times New Roman" w:cs="Times New Roman"/>
        </w:rPr>
        <w:t>L</w:t>
      </w:r>
      <w:r w:rsidR="00E10235">
        <w:rPr>
          <w:rFonts w:ascii="Times New Roman" w:hAnsi="Times New Roman" w:cs="Times New Roman"/>
        </w:rPr>
        <w:t>’</w:t>
      </w:r>
      <w:r w:rsidRPr="00DF6E59">
        <w:rPr>
          <w:rFonts w:ascii="Times New Roman" w:hAnsi="Times New Roman" w:cs="Times New Roman"/>
        </w:rPr>
        <w:t>a</w:t>
      </w:r>
      <w:r w:rsidR="007C5294" w:rsidRPr="00DF6E59">
        <w:rPr>
          <w:rFonts w:ascii="Times New Roman" w:hAnsi="Times New Roman" w:cs="Times New Roman"/>
        </w:rPr>
        <w:t>rticolo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98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LAR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prevede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la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possibilità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0A1EA2">
        <w:rPr>
          <w:rFonts w:ascii="Times New Roman" w:hAnsi="Times New Roman" w:cs="Times New Roman"/>
        </w:rPr>
        <w:t>predisporre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una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lista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paesi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terzi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sicuri,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così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come</w:t>
      </w:r>
      <w:r w:rsidR="00E10235">
        <w:rPr>
          <w:rFonts w:ascii="Times New Roman" w:hAnsi="Times New Roman" w:cs="Times New Roman"/>
        </w:rPr>
        <w:t xml:space="preserve"> </w:t>
      </w:r>
      <w:r w:rsidRPr="00DF6E59">
        <w:rPr>
          <w:rFonts w:ascii="Times New Roman" w:hAnsi="Times New Roman" w:cs="Times New Roman"/>
        </w:rPr>
        <w:t>de</w:t>
      </w:r>
      <w:r w:rsidR="007C5294" w:rsidRPr="00DF6E59"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paesi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origine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sicura.</w:t>
      </w:r>
    </w:p>
    <w:p w:rsidR="000A1EA2" w:rsidRPr="00BA2551" w:rsidRDefault="000A1EA2" w:rsidP="00E102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1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riget</w:t>
      </w:r>
      <w:r w:rsidR="007C5294" w:rsidRPr="00DF6E59">
        <w:rPr>
          <w:rFonts w:ascii="Times New Roman" w:hAnsi="Times New Roman" w:cs="Times New Roman"/>
        </w:rPr>
        <w:t>ti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sulla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base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del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concetto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“</w:t>
      </w:r>
      <w:r w:rsidR="007C5294" w:rsidRPr="00DF6E59">
        <w:rPr>
          <w:rFonts w:ascii="Times New Roman" w:hAnsi="Times New Roman" w:cs="Times New Roman"/>
        </w:rPr>
        <w:t>paese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terzo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sicuro</w:t>
      </w:r>
      <w:r w:rsidR="00E10235">
        <w:rPr>
          <w:rFonts w:ascii="Times New Roman" w:hAnsi="Times New Roman" w:cs="Times New Roman"/>
        </w:rPr>
        <w:t xml:space="preserve">” </w:t>
      </w:r>
      <w:r w:rsidR="007C5294" w:rsidRPr="00DF6E59">
        <w:rPr>
          <w:rFonts w:ascii="Times New Roman" w:hAnsi="Times New Roman" w:cs="Times New Roman"/>
        </w:rPr>
        <w:t>si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riferiscono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ai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paesi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in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cui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il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richiedente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ha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vissuto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soggiornato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per</w:t>
      </w:r>
      <w:r w:rsidR="00E10235">
        <w:rPr>
          <w:rFonts w:ascii="Times New Roman" w:hAnsi="Times New Roman" w:cs="Times New Roman"/>
        </w:rPr>
        <w:t xml:space="preserve"> </w:t>
      </w:r>
      <w:r w:rsidR="007C5294" w:rsidRPr="00DF6E59">
        <w:rPr>
          <w:rFonts w:ascii="Times New Roman" w:hAnsi="Times New Roman" w:cs="Times New Roman"/>
        </w:rPr>
        <w:t>un</w:t>
      </w:r>
      <w:r w:rsidR="00E10235">
        <w:rPr>
          <w:rFonts w:ascii="Times New Roman" w:hAnsi="Times New Roman" w:cs="Times New Roman"/>
        </w:rPr>
        <w:t xml:space="preserve"> </w:t>
      </w:r>
      <w:r w:rsidR="007C5294" w:rsidRPr="007C5294">
        <w:rPr>
          <w:rFonts w:ascii="Times New Roman" w:hAnsi="Times New Roman" w:cs="Times New Roman"/>
        </w:rPr>
        <w:t>periodo</w:t>
      </w:r>
      <w:r w:rsidR="00E10235">
        <w:rPr>
          <w:rFonts w:ascii="Times New Roman" w:hAnsi="Times New Roman" w:cs="Times New Roman"/>
        </w:rPr>
        <w:t xml:space="preserve"> </w:t>
      </w:r>
      <w:r w:rsidR="007C5294" w:rsidRPr="007C5294">
        <w:rPr>
          <w:rFonts w:ascii="Times New Roman" w:hAnsi="Times New Roman" w:cs="Times New Roman"/>
        </w:rPr>
        <w:t>prolungato</w:t>
      </w:r>
      <w:r w:rsidR="00E10235">
        <w:rPr>
          <w:rFonts w:ascii="Times New Roman" w:hAnsi="Times New Roman" w:cs="Times New Roman"/>
        </w:rPr>
        <w:t xml:space="preserve"> </w:t>
      </w:r>
      <w:r w:rsidR="007C5294">
        <w:rPr>
          <w:rFonts w:ascii="Times New Roman" w:hAnsi="Times New Roman" w:cs="Times New Roman"/>
        </w:rPr>
        <w:t>di</w:t>
      </w:r>
      <w:r w:rsidR="00E10235">
        <w:rPr>
          <w:rFonts w:ascii="Times New Roman" w:hAnsi="Times New Roman" w:cs="Times New Roman"/>
        </w:rPr>
        <w:t xml:space="preserve"> </w:t>
      </w:r>
      <w:r w:rsidR="007C5294">
        <w:rPr>
          <w:rFonts w:ascii="Times New Roman" w:hAnsi="Times New Roman" w:cs="Times New Roman"/>
        </w:rPr>
        <w:t>tempo</w:t>
      </w:r>
      <w:r w:rsidR="00E10235">
        <w:rPr>
          <w:rFonts w:ascii="Times New Roman" w:hAnsi="Times New Roman" w:cs="Times New Roman"/>
        </w:rPr>
        <w:t xml:space="preserve"> </w:t>
      </w:r>
      <w:r w:rsidR="007C5294">
        <w:rPr>
          <w:rFonts w:ascii="Times New Roman" w:hAnsi="Times New Roman" w:cs="Times New Roman"/>
        </w:rPr>
        <w:t>prima</w:t>
      </w:r>
      <w:r w:rsidR="00E10235">
        <w:rPr>
          <w:rFonts w:ascii="Times New Roman" w:hAnsi="Times New Roman" w:cs="Times New Roman"/>
        </w:rPr>
        <w:t xml:space="preserve"> </w:t>
      </w:r>
      <w:r w:rsidR="007C5294">
        <w:rPr>
          <w:rFonts w:ascii="Times New Roman" w:hAnsi="Times New Roman" w:cs="Times New Roman"/>
        </w:rPr>
        <w:t>della</w:t>
      </w:r>
      <w:r w:rsidR="00E10235">
        <w:rPr>
          <w:rFonts w:ascii="Times New Roman" w:hAnsi="Times New Roman" w:cs="Times New Roman"/>
        </w:rPr>
        <w:t xml:space="preserve"> </w:t>
      </w:r>
      <w:r w:rsidR="007C5294">
        <w:rPr>
          <w:rFonts w:ascii="Times New Roman" w:hAnsi="Times New Roman" w:cs="Times New Roman"/>
        </w:rPr>
        <w:t>partenza.</w:t>
      </w:r>
    </w:p>
    <w:sectPr w:rsidR="000A1EA2" w:rsidRPr="00BA2551" w:rsidSect="00077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39790C"/>
    <w:rsid w:val="000024CF"/>
    <w:rsid w:val="00055436"/>
    <w:rsid w:val="00077204"/>
    <w:rsid w:val="00085916"/>
    <w:rsid w:val="000908AB"/>
    <w:rsid w:val="000A1EA2"/>
    <w:rsid w:val="000C2239"/>
    <w:rsid w:val="001037DD"/>
    <w:rsid w:val="00185DDF"/>
    <w:rsid w:val="002742F7"/>
    <w:rsid w:val="00344D55"/>
    <w:rsid w:val="0039790C"/>
    <w:rsid w:val="006048C3"/>
    <w:rsid w:val="006124CF"/>
    <w:rsid w:val="007353CD"/>
    <w:rsid w:val="00743D78"/>
    <w:rsid w:val="00757B7F"/>
    <w:rsid w:val="007C5294"/>
    <w:rsid w:val="00821008"/>
    <w:rsid w:val="008F383F"/>
    <w:rsid w:val="00926C65"/>
    <w:rsid w:val="0097380F"/>
    <w:rsid w:val="009A3118"/>
    <w:rsid w:val="009C2F49"/>
    <w:rsid w:val="009D7BF0"/>
    <w:rsid w:val="009E1765"/>
    <w:rsid w:val="009E63EA"/>
    <w:rsid w:val="00A44E81"/>
    <w:rsid w:val="00B6669D"/>
    <w:rsid w:val="00BA2551"/>
    <w:rsid w:val="00BC0185"/>
    <w:rsid w:val="00C44A9F"/>
    <w:rsid w:val="00C57572"/>
    <w:rsid w:val="00D01899"/>
    <w:rsid w:val="00D2451C"/>
    <w:rsid w:val="00D24F03"/>
    <w:rsid w:val="00D271ED"/>
    <w:rsid w:val="00DF6E59"/>
    <w:rsid w:val="00E10235"/>
    <w:rsid w:val="00E21ED6"/>
    <w:rsid w:val="00E30AC6"/>
    <w:rsid w:val="00E5518A"/>
    <w:rsid w:val="00E66E81"/>
    <w:rsid w:val="00E75512"/>
    <w:rsid w:val="00E941C8"/>
    <w:rsid w:val="00F121E8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32C42-0018-4571-A6C8-218CF98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6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12</cp:revision>
  <dcterms:created xsi:type="dcterms:W3CDTF">2017-04-07T09:34:00Z</dcterms:created>
  <dcterms:modified xsi:type="dcterms:W3CDTF">2017-07-19T05:45:00Z</dcterms:modified>
</cp:coreProperties>
</file>